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5: Gravity, Electrostatics &amp; Magnetism  |  Lesson 7: Coulomb's Law and Electric Charge (Day 2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compare concepts and apply Coulomb's Law to calculate the electrostatic force between two charged objects and compare the mathematical structure of Coulomb's Law to Newton's Law of Universal Gravitation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Electric Charge (q)</w:t>
            </w:r>
          </w:p>
        </w:tc>
        <w:tc>
          <w:tcPr>
            <w:tcW w:type="dxa" w:w="7200"/>
          </w:tcPr>
          <w:p>
            <w:r/>
            <w:r>
              <w:rPr>
                <w:rFonts w:ascii="Calibri" w:hAnsi="Calibri"/>
                <w:b w:val="0"/>
                <w:i w:val="0"/>
                <w:color w:val="000000"/>
                <w:sz w:val="22"/>
                <w:u w:val="none"/>
              </w:rPr>
              <w:t>A fundamental property ________ matter; positive ________ negative; measured ________ Coulombs (C); ________ electron has ________ charge of ________ x 10^-19 ________</w:t>
            </w:r>
          </w:p>
        </w:tc>
      </w:tr>
      <w:tr>
        <w:tc>
          <w:tcPr>
            <w:tcW w:type="dxa" w:w="2880"/>
            <w:shd w:fill="F2F2F2" w:val="clear"/>
          </w:tcPr>
          <w:p>
            <w:r/>
            <w:r>
              <w:rPr>
                <w:rFonts w:ascii="Calibri" w:hAnsi="Calibri"/>
                <w:b w:val="0"/>
                <w:i w:val="0"/>
                <w:color w:val="000000"/>
                <w:sz w:val="22"/>
                <w:u w:val="none"/>
              </w:rPr>
              <w:t>Elementary Charge (e)</w:t>
            </w:r>
          </w:p>
        </w:tc>
        <w:tc>
          <w:tcPr>
            <w:tcW w:type="dxa" w:w="7200"/>
            <w:shd w:fill="F2F2F2" w:val="clear"/>
          </w:tcPr>
          <w:p>
            <w:r/>
            <w:r>
              <w:rPr>
                <w:rFonts w:ascii="Calibri" w:hAnsi="Calibri"/>
                <w:b w:val="0"/>
                <w:i w:val="0"/>
                <w:color w:val="000000"/>
                <w:sz w:val="22"/>
                <w:u w:val="none"/>
              </w:rPr>
              <w:t>The magnitude of ________ on a ________ proton or ________ e = ________ x 10^-19 ________ all observable ________ is a ________ multiple of ________</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Coulomb's Law — Fe = kq1q2/r^2</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Coulomb's Law and Electric Charge (Day 2 of 3):</w:t>
      </w:r>
    </w:p>
    <w:p>
      <w:pPr>
        <w:spacing w:before="80" w:after="40"/>
      </w:pPr>
      <w:r>
        <w:rPr>
          <w:rFonts w:ascii="Calibri" w:hAnsi="Calibri"/>
          <w:b/>
          <w:i w:val="0"/>
          <w:color w:val="000000"/>
          <w:sz w:val="22"/>
          <w:u w:val="none"/>
        </w:rPr>
        <w:t xml:space="preserve">Coulomb's Law and Electric Charge (Day 2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coulomb's law and electric charge (day 2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coulomb's law and electric charge (day 2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