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 Work as Energy Transfer (Day 1 of 2)</w:t>
        <w:br/>
      </w:r>
      <w:r>
        <w:rPr>
          <w:rFonts w:ascii="Calibri" w:hAnsi="Calibri"/>
          <w:b w:val="0"/>
          <w:i/>
          <w:color w:val="D6E4F0"/>
          <w:sz w:val="22"/>
          <w:u w:val="none"/>
        </w:rPr>
        <w:t>PE: HS-PS3-1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does the word 'work' mean to you in everyday life? How might a physicist define 'work' differently? Think of a time you worked really hard physically — were you always moving something?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pushes a 10 kg box across the floor with 50 N of force for 3 meters. Another student holds a 10 kg box above their head for 30 seconds without moving. Who did more work in the physics sense?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calculate the work done on an object by a force, including cases where the force is at an angle to the displacement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(200 g, 500 g, 1 kg)</w:t>
      </w:r>
    </w:p>
    <w:p>
      <w:pPr>
        <w:pStyle w:val="ListBullet"/>
        <w:spacing w:before="20" w:after="20"/>
      </w:pPr>
      <w:r>
        <w:rPr>
          <w:rFonts w:ascii="Calibri" w:hAnsi="Calibri"/>
          <w:b w:val="0"/>
          <w:i w:val="0"/>
          <w:color w:val="000000"/>
          <w:sz w:val="22"/>
          <w:u w:val="none"/>
        </w:rPr>
        <w:t>Meter sticks (1 per group)</w:t>
      </w:r>
    </w:p>
    <w:p>
      <w:pPr>
        <w:pStyle w:val="ListBullet"/>
        <w:spacing w:before="20" w:after="20"/>
      </w:pPr>
      <w:r>
        <w:rPr>
          <w:rFonts w:ascii="Calibri" w:hAnsi="Calibri"/>
          <w:b w:val="0"/>
          <w:i w:val="0"/>
          <w:color w:val="000000"/>
          <w:sz w:val="22"/>
          <w:u w:val="none"/>
        </w:rPr>
        <w:t>Smooth surfaces and rough surfaces (cardboard, sandpaper)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Work as Energy Transfer. Display two images: (1) A person pushing a heavy box across a room. (2) A person holding a heavy box perfectly still above their head, sweating and straining. Ask: Who is doing more work? Students vote — most will say the person holding the box. Reveal that in physics, only the person pushing the box does work, because work requires displacement in the direction of the force.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Work as Energy Transfer. Groups use spring scales to pull a 1 kg mass across a table at constant speed over 1.0 m. They record the force and calculate W = Fd. Then they pull the same mass up a ramp (at an angle) to the same height and record the force and distance along the ramp. Students compare the work done in each case and discover that W = Fd cos(theta) accounts for the angle between force and displacement.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Work as Energy Transfer. Define work: W = Fd cos(theta), where theta is the angle between the force and displacement vectors. Units: Joules (J) = N·m. Key cases: theta = 0 degrees (force parallel to displacement, maximum work), theta = 90 degrees (force perpendicular, zero work — like carrying a box horizontally while gravity pulls down), theta = 180 degrees (force opposes displacement, negative work — like friction). Work through three practice problems: pushing a lawn mower at an angle, lifting a weight vertically, and friction slowing a sliding object.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Work as Energy Transfer. A 40 kg child pulls a 15 kg sled with a rope that makes a 30-degree angle with the horizontal. The tension in the rope is 40 N and the child pulls the sled 100 m. Students calculate the work done by the child on the sled, the work done by gravity, and the work done by the normal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Work as Energy Transfer. Exit ticket: A 60 N force is applied to a box at 45 degrees above the horizontal. The box moves 8.0 m along the floor. Calculate the work done by the applied force. Then explain why the normal force does zero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work calculation flowchart: Step 1 — Identify F and d. Step 2 — Find angle between F and d. Step 3 — Plug into W = Fd cos(theta). Include a cosine value reference card for common angles (0, 30, 45, 60, 90 degrees).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spring scale exploration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work done by a variable force using the area under a Force vs. Displacement graph. Analyze the work done during the compression of a spring where force changes with position.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diagrams showing force and displacement vectors with the angle clearly labeled for each problem. Use color-coding: blue arrow = force, red arrow = displacement, green arc = angle. Include bilingual vocabulary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 = Fd cos(theta) reference card with a diagram. Break multi-step problems into single calculations. Provide a calculator tutorial for the cosine function. Allow use of the common angles reference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Emilie du Chatelet, an 18th-century French physicist who demonstrated that energy is proportional to velocity squared (not just velocity), laying groundwork for the concept of kinetic energy. Despite her contributions, she was often overshadowed by her male contemporaries, including Voltaire.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'work': A person holding a heavy box above their head does zero work in physics because___. Both pushing and lifting require effort, but only one involves work when the box moves horizontally because___. The force was applied at an angle of 60 degrees to the displacement, so the work done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