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16: Simple Machines and Mechanical Advantage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ideal mechanical advantage and efficiency of simple machines and explain how machines trade force for distance while conserving energy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Ideal Mechanical Advantage (IMA)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mechanical advantage ________ a machine ________ no friction; ________ = distance_input ________ distance_output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Efficiency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work output ________ total work ________ for a ________ efficiency = ________ / W_in) ________ 100%; always ________ than 100% ________ to friction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Ideal and Actual Mechanical Advantage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Six Simple Machines — Examples and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Simple Machines and Mechanical Advantage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Simple Machines and Mechanical Advantage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simple machines and mechanical advantage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simple machines and mechanical advantage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