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3: Specific Heat Capacity and q = mCdeltaT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use the equation q = mC(delta T) to calculate the heat gained or lost by a substance and explain why different materials heat up at different rates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Specific Heat Capacity (C)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energy required ________ raise the ________ of 1 ________ of a ________ by 1 ________ Celsius; units ________ J/(kg·C)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Conductivity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quickly a ________ transfers heat; ________ have high ________ conductivity, insulators ________ low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Specific Heat Capacity — Why Different Materials Heat Differently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Water's High Specific Heat — Climate and Everyday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Specific Heat Capacity and q = mCdeltaT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Specific Heat Capacity and q = mCdeltaT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specific heat capacity and q = mcdeltat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specific heat capacity and q = mcdeltat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