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2: Wave Types and Properties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classify waves as transverse or longitudinal, identify wave properties (wavelength, frequency, period, amplitude), and calculate wave speed using v = f(lambda)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Transverse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in ________ particles vibrate ________ to the ________ of wave ________ examples include ________ and waves ________ a string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Frequency (f)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wave cycles ________ pass a ________ per second; ________ in Hertz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 Speed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speed at ________ a wave ________ through a ________ v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Transverse vs. Longitudinal Waves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Calculating Wave Speed, Frequency, and Wavelength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Types and Properties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Types and Properties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types and properties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types and properties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