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Physics - CER Worksheet</w:t>
      </w:r>
    </w:p>
    <w:p>
      <w:pPr>
        <w:spacing w:before="0" w:after="80"/>
        <w:jc w:val="center"/>
      </w:pPr>
      <w:r>
        <w:rPr>
          <w:rFonts w:ascii="Calibri" w:hAnsi="Calibri"/>
          <w:b w:val="0"/>
          <w:i/>
          <w:color w:val="1F4E79"/>
          <w:sz w:val="22"/>
          <w:u w:val="none"/>
        </w:rPr>
        <w:t>Unit 9: Light, Optics &amp; the Electromagnetic Spectrum  |  Lesson 5: Curved Mirrors — Concave and Convex (Day 3 of 3)</w:t>
      </w:r>
    </w:p>
    <w:p>
      <w:pPr>
        <w:spacing w:before="0" w:after="80"/>
        <w:jc w:val="center"/>
      </w:pPr>
      <w:r>
        <w:rPr>
          <w:rFonts w:ascii="Calibri" w:hAnsi="Calibri"/>
          <w:b/>
          <w:i w:val="0"/>
          <w:color w:val="1F4E79"/>
          <w:sz w:val="24"/>
          <w:u w:val="none"/>
        </w:rPr>
        <w:t>Topic: Curved Mirrors in Automotive Safety</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The Regents automotive optics sampler shows that a convex passenger side mirror with a 16 cm tall object at 240 cm produces a 2.5 cm image, while moving the same object to 160 cm produces a 3.5 cm image with an image distance of -35 cm. The mirror always produces upright, smaller images, but the image gets larger and closer to the mirror as the object approaches.</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Based on ray diagrams and the mirror equation, I claim that convex mirrors are chosen for passenger side mirrors despite making objects appear smaller because...</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mirror equation with the provided data to confirm the focal length. Draw ray diagrams for both object positions. Explain the wider field of view provided by the convex shape.</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This evidence supports my claim because convex mirrors always produce ___, ___, ___ images, which means a single mirror can show a ___ field of view than a flat mirror of the same size. The trade-off is that objects appear ___ than they really are, which is why the law requires the ___ warning.</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