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energy-in-reactions-teacher-guide"/>
    <w:p>
      <w:pPr>
        <w:pStyle w:val="Heading1"/>
      </w:pPr>
      <w:r>
        <w:t xml:space="preserve">Energy in Reactions — Teacher Guide</w:t>
      </w:r>
    </w:p>
    <w:bookmarkStart w:id="9" w:name="cover"/>
    <w:p>
      <w:pPr>
        <w:pStyle w:val="Heading2"/>
      </w:pPr>
      <w:r>
        <w:t xml:space="preserve">Cover</w:t>
      </w:r>
    </w:p>
    <w:p>
      <w:pPr>
        <w:pStyle w:val="FirstParagraph"/>
      </w:pPr>
      <w:r>
        <w:rPr>
          <w:b/>
          <w:bCs/>
        </w:rPr>
        <w:t xml:space="preserve">Unit: Kinetics and Equilibrium — Lesson 02: Energy in Reactions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HS-PS1-4</w:t>
      </w:r>
      <w:r>
        <w:t xml:space="preserve"> </w:t>
      </w:r>
      <w:r>
        <w:t xml:space="preserve">—</w:t>
      </w:r>
      <w:r>
        <w:t xml:space="preserve"> </w:t>
      </w:r>
      <w:r>
        <w:rPr>
          <w:i/>
          <w:iCs/>
        </w:rPr>
        <w:t xml:space="preserve">“Develop a model to illustrate that the release or absorption of energy from a chemical reaction system depends on the changes in total bond energy.”</w:t>
      </w:r>
      <w:r>
        <w:t xml:space="preserve"> </w:t>
      </w:r>
      <w:r>
        <w:t xml:space="preserve">Students model a chemical reaction at the level of bonds — which bonds break, which bonds form — and connect that bookkeeping to a measurable energy change: heat released to the surroundings (exothermic) or heat absorbed from the surroundings (endothermic). Per the 2025 NYSSLS-aligned Regents, students are expected to interpret and construct a potential-energy (reaction-coordinate) diagram showing the relative potential energies of reactants and products, the activation energy hump, and the direction of energy flow. This lesson is the energy foundation that the rest of the Kinetics &amp; Equilibrium unit — reaction rate, catalysts, Le Châtelier’s principle — builds on.</w:t>
      </w:r>
    </w:p>
    <w:p>
      <w:pPr>
        <w:pStyle w:val="BodyText"/>
      </w:pPr>
      <w:r>
        <w:t xml:space="preserve">The Cross-Cutting Concept of</w:t>
      </w:r>
      <w:r>
        <w:t xml:space="preserve"> </w:t>
      </w:r>
      <w:r>
        <w:rPr>
          <w:b/>
          <w:bCs/>
        </w:rPr>
        <w:t xml:space="preserve">Energy and Matter</w:t>
      </w:r>
      <w:r>
        <w:t xml:space="preserve"> </w:t>
      </w:r>
      <w:r>
        <w:t xml:space="preserve">is the explicit lens: energy is not created or destroyed in a reaction; it is transferred between the chemical system (the bonds) and the surroundings (the environment you can feel). Breaking bonds always</w:t>
      </w:r>
      <w:r>
        <w:t xml:space="preserve"> </w:t>
      </w:r>
      <w:r>
        <w:rPr>
          <w:i/>
          <w:iCs/>
        </w:rPr>
        <w:t xml:space="preserve">costs</w:t>
      </w:r>
      <w:r>
        <w:t xml:space="preserve"> </w:t>
      </w:r>
      <w:r>
        <w:t xml:space="preserve">energy (absorbs it); forming bonds always</w:t>
      </w:r>
      <w:r>
        <w:t xml:space="preserve"> </w:t>
      </w:r>
      <w:r>
        <w:rPr>
          <w:i/>
          <w:iCs/>
        </w:rPr>
        <w:t xml:space="preserve">pays back</w:t>
      </w:r>
      <w:r>
        <w:t xml:space="preserve"> </w:t>
      </w:r>
      <w:r>
        <w:t xml:space="preserve">energy (releases it). The sign of the net change — whether the reaction warms or cools its surroundings — is set by which of those two totals is larger.</w:t>
      </w:r>
    </w:p>
    <w:bookmarkEnd w:id="10"/>
    <w:bookmarkStart w:id="11" w:name="phenomenon"/>
    <w:p>
      <w:pPr>
        <w:pStyle w:val="Heading3"/>
      </w:pPr>
      <w:r>
        <w:t xml:space="preserve">Phenomenon</w:t>
      </w:r>
    </w:p>
    <w:p>
      <w:pPr>
        <w:pStyle w:val="FirstParagraph"/>
      </w:pPr>
      <w:r>
        <w:t xml:space="preserve">Two everyday packs sit on the demonstration table. The first is a</w:t>
      </w:r>
      <w:r>
        <w:t xml:space="preserve"> </w:t>
      </w:r>
      <w:r>
        <w:rPr>
          <w:b/>
          <w:bCs/>
        </w:rPr>
        <w:t xml:space="preserve">hand warmer</w:t>
      </w:r>
      <w:r>
        <w:t xml:space="preserve">: snap it, knead it, and within a minute it is warm enough to hold in a glove for hours — it keeps</w:t>
      </w:r>
      <w:r>
        <w:t xml:space="preserve"> </w:t>
      </w:r>
      <w:r>
        <w:rPr>
          <w:i/>
          <w:iCs/>
        </w:rPr>
        <w:t xml:space="preserve">releasing</w:t>
      </w:r>
      <w:r>
        <w:t xml:space="preserve"> </w:t>
      </w:r>
      <w:r>
        <w:t xml:space="preserve">heat. The second is an</w:t>
      </w:r>
      <w:r>
        <w:t xml:space="preserve"> </w:t>
      </w:r>
      <w:r>
        <w:rPr>
          <w:b/>
          <w:bCs/>
        </w:rPr>
        <w:t xml:space="preserve">instant cold pack</w:t>
      </w:r>
      <w:r>
        <w:t xml:space="preserve">: squeeze the inner pouch to break it, shake, and it turns shockingly cold in your hand, cold enough to ice a sprained ankle — it</w:t>
      </w:r>
      <w:r>
        <w:t xml:space="preserve"> </w:t>
      </w:r>
      <w:r>
        <w:rPr>
          <w:i/>
          <w:iCs/>
        </w:rPr>
        <w:t xml:space="preserve">absorbs</w:t>
      </w:r>
      <w:r>
        <w:t xml:space="preserve"> </w:t>
      </w:r>
      <w:r>
        <w:t xml:space="preserve">heat from your skin. Both are sealed plastic pouches. Both are activated the same way, by a squeeze. Yet one heats your hand and one chills it. Nothing is plugged in; there is no flame, no battery. The energy difference comes entirely from chemistry happening inside the pouch — from bonds breaking and forming as the contents react.</w:t>
      </w:r>
    </w:p>
    <w:p>
      <w:pPr>
        <w:pStyle w:val="BodyText"/>
      </w:pPr>
      <w:r>
        <w:rPr>
          <w:b/>
          <w:bCs/>
        </w:rPr>
        <w:t xml:space="preserve">Driving question:</w:t>
      </w:r>
      <w:r>
        <w:t xml:space="preserve"> </w:t>
      </w:r>
      <w:r>
        <w:t xml:space="preserve">Where does the heat come from in a hand warmer, and where does it</w:t>
      </w:r>
      <w:r>
        <w:t xml:space="preserve"> </w:t>
      </w:r>
      <w:r>
        <w:rPr>
          <w:i/>
          <w:iCs/>
        </w:rPr>
        <w:t xml:space="preserve">go</w:t>
      </w:r>
      <w:r>
        <w:t xml:space="preserve"> </w:t>
      </w:r>
      <w:r>
        <w:t xml:space="preserve">in a cold pack, if nothing is plugged in and there is no flame?</w:t>
      </w:r>
    </w:p>
    <w:bookmarkEnd w:id="11"/>
    <w:bookmarkStart w:id="12" w:name="javalab-labs"/>
    <w:p>
      <w:pPr>
        <w:pStyle w:val="Heading3"/>
      </w:pPr>
      <w:r>
        <w:t xml:space="preserve">Javalab / Labs</w:t>
      </w:r>
    </w:p>
    <w:p>
      <w:pPr>
        <w:pStyle w:val="Compact"/>
        <w:numPr>
          <w:ilvl w:val="0"/>
          <w:numId w:val="1001"/>
        </w:numPr>
      </w:pPr>
      <w:r>
        <w:rPr>
          <w:b/>
          <w:bCs/>
        </w:rPr>
        <w:t xml:space="preserve">Hot/cold pack investigation:</w:t>
      </w:r>
      <w:r>
        <w:t xml:space="preserve"> </w:t>
      </w:r>
      <w:r>
        <w:t xml:space="preserve">At stations, students record the starting temperature of two beakers of water, then dissolve a small measured amount of two salts — calcium chloride (CaCl₂, the exothermic salt used in commercial hand warmers/de-icers) and ammonium nitrate (NH₄NO₃, the endothermic salt used in instant cold packs) — one in each beaker, stirring and reading the thermometer every 30 seconds. The CaCl₂ beaker warms; the NH₄NO₃ beaker cools. Students classify each as exothermic or endothermic</w:t>
      </w:r>
      <w:r>
        <w:t xml:space="preserve"> </w:t>
      </w:r>
      <w:r>
        <w:rPr>
          <w:i/>
          <w:iCs/>
        </w:rPr>
        <w:t xml:space="preserve">from the temperature data they collected</w:t>
      </w:r>
      <w:r>
        <w:t xml:space="preserve">, before any vocabulary is named. (Safety: small quantities, goggles and aprons on, no ingestion; CaCl₂ solution gets warm — handle the beaker by the rim.)</w:t>
      </w:r>
    </w:p>
    <w:p>
      <w:pPr>
        <w:pStyle w:val="Compact"/>
        <w:numPr>
          <w:ilvl w:val="0"/>
          <w:numId w:val="1001"/>
        </w:numPr>
      </w:pPr>
      <w:r>
        <w:rPr>
          <w:b/>
          <w:bCs/>
        </w:rPr>
        <w:t xml:space="preserve">Bond-energy diagram construction:</w:t>
      </w:r>
      <w:r>
        <w:t xml:space="preserve"> </w:t>
      </w:r>
      <w:r>
        <w:t xml:space="preserve">Using</w:t>
      </w:r>
      <w:r>
        <w:t xml:space="preserve"> </w:t>
      </w:r>
      <w:r>
        <w:rPr>
          <w:rStyle w:val="VerbatimChar"/>
        </w:rPr>
        <w:t xml:space="preserve">figures/exothermic_energy_diagram.png</w:t>
      </w:r>
      <w:r>
        <w:t xml:space="preserve"> </w:t>
      </w:r>
      <w:r>
        <w:t xml:space="preserve">and</w:t>
      </w:r>
      <w:r>
        <w:t xml:space="preserve"> </w:t>
      </w:r>
      <w:r>
        <w:rPr>
          <w:rStyle w:val="VerbatimChar"/>
        </w:rPr>
        <w:t xml:space="preserve">figures/endothermic_energy_diagram.png</w:t>
      </w:r>
      <w:r>
        <w:t xml:space="preserve"> </w:t>
      </w:r>
      <w:r>
        <w:t xml:space="preserve">as models, students draw a reaction-coordinate diagram for each of their two beakers — placing reactants and products at the correct relative heights, drawing the activation-energy hump, and adding an arrow showing whether energy leaves the system (to the surroundings) or enters it. For a digital option, a Javalab</w:t>
      </w:r>
      <w:r>
        <w:t xml:space="preserve"> </w:t>
      </w:r>
      <w:r>
        <w:t xml:space="preserve">“energy of reaction”</w:t>
      </w:r>
      <w:r>
        <w:t xml:space="preserve"> </w:t>
      </w:r>
      <w:r>
        <w:t xml:space="preserve">or PhET</w:t>
      </w:r>
      <w:r>
        <w:t xml:space="preserve"> </w:t>
      </w:r>
      <w:r>
        <w:t xml:space="preserve">“Energy Forms and Changes”</w:t>
      </w:r>
      <w:r>
        <w:t xml:space="preserve"> </w:t>
      </w:r>
      <w:r>
        <w:t xml:space="preserve">simulation can precede or follow the hands-on stations.</w:t>
      </w:r>
    </w:p>
    <w:bookmarkEnd w:id="12"/>
    <w:bookmarkStart w:id="13" w:name="assessments"/>
    <w:p>
      <w:pPr>
        <w:pStyle w:val="Heading3"/>
      </w:pPr>
      <w:r>
        <w:t xml:space="preserve">Assessments</w:t>
      </w:r>
    </w:p>
    <w:p>
      <w:pPr>
        <w:pStyle w:val="Compact"/>
        <w:numPr>
          <w:ilvl w:val="0"/>
          <w:numId w:val="1002"/>
        </w:numPr>
      </w:pPr>
      <w:r>
        <w:rPr>
          <w:b/>
          <w:bCs/>
        </w:rPr>
        <w:t xml:space="preserve">Energy diagram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 reaction-coordinate diagram and identify reactants, products, activation energy, the sign of the energy change, and whether the reaction is exothermic or endothermic.</w:t>
      </w:r>
    </w:p>
    <w:p>
      <w:pPr>
        <w:pStyle w:val="Compact"/>
        <w:numPr>
          <w:ilvl w:val="0"/>
          <w:numId w:val="1002"/>
        </w:numPr>
      </w:pPr>
      <w:r>
        <w:rPr>
          <w:b/>
          <w:bCs/>
        </w:rPr>
        <w:t xml:space="preserve">Exit Ticket</w:t>
      </w:r>
      <w:r>
        <w:t xml:space="preserve"> </w:t>
      </w:r>
      <w:r>
        <w:t xml:space="preserve">(Phase 5): three items — classify a methane-combustion reaction from its bond-energy totals; label the activation energy on a fresh diagram; one sentence explaining, in terms of bond breaking and bond forming, why the reaction warms or cools its surroundings.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HS-PS1-4 (model how energy release/absorption depends on total bond-energy change; read and construct reaction-coordinate diagrams)</w:t>
            </w:r>
          </w:p>
        </w:tc>
      </w:tr>
      <w:tr>
        <w:tc>
          <w:tcPr/>
          <w:p>
            <w:pPr>
              <w:pStyle w:val="Compact"/>
            </w:pPr>
            <w:r>
              <w:rPr>
                <w:b/>
                <w:bCs/>
              </w:rPr>
              <w:t xml:space="preserve">CCC focus</w:t>
            </w:r>
          </w:p>
        </w:tc>
        <w:tc>
          <w:tcPr/>
          <w:p>
            <w:pPr>
              <w:pStyle w:val="Compact"/>
            </w:pPr>
            <w:r>
              <w:t xml:space="preserve">Energy and Matter — energy is conserved; it transfers between the chemical system (bonds) and the surroundings. Breaking bonds absorbs energy; forming bonds releases energy. The</w:t>
            </w:r>
            <w:r>
              <w:t xml:space="preserve"> </w:t>
            </w:r>
            <w:r>
              <w:rPr>
                <w:i/>
                <w:iCs/>
              </w:rPr>
              <w:t xml:space="preserve">net</w:t>
            </w:r>
            <w:r>
              <w:t xml:space="preserve"> </w:t>
            </w:r>
            <w:r>
              <w:t xml:space="preserve">of those two totals sets whether the reaction is exothermic or endothermic.</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exothermic</w:t>
            </w:r>
            <w:r>
              <w:t xml:space="preserve"> </w:t>
            </w:r>
            <w:r>
              <w:t xml:space="preserve">/</w:t>
            </w:r>
            <w:r>
              <w:t xml:space="preserve"> </w:t>
            </w:r>
            <w:r>
              <w:rPr>
                <w:i/>
                <w:iCs/>
              </w:rPr>
              <w:t xml:space="preserve">endothermic</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Commercial hand warmer and instant cold pack (for the demo), beakers, thermometers (or temperature probes), water, small pre-measured samples of calcium chloride and ammonium nitrate, stirring rods, goggles and aprons, calculators,</w:t>
            </w:r>
            <w:r>
              <w:t xml:space="preserve"> </w:t>
            </w:r>
            <w:r>
              <w:rPr>
                <w:rStyle w:val="VerbatimChar"/>
              </w:rPr>
              <w:t xml:space="preserve">figures/exothermic_energy_diagram.png</w:t>
            </w:r>
            <w:r>
              <w:t xml:space="preserve"> </w:t>
            </w:r>
            <w:r>
              <w:t xml:space="preserve">and</w:t>
            </w:r>
            <w:r>
              <w:t xml:space="preserve"> </w:t>
            </w:r>
            <w:r>
              <w:rPr>
                <w:rStyle w:val="VerbatimChar"/>
              </w:rPr>
              <w:t xml:space="preserve">figures/endothermic_energy_diagram.png</w:t>
            </w:r>
            <w:r>
              <w:t xml:space="preserve"> </w:t>
            </w:r>
            <w:r>
              <w:t xml:space="preserve">projected</w:t>
            </w:r>
          </w:p>
        </w:tc>
      </w:tr>
      <w:tr>
        <w:tc>
          <w:tcPr/>
          <w:p>
            <w:pPr>
              <w:pStyle w:val="Compact"/>
            </w:pPr>
            <w:r>
              <w:rPr>
                <w:b/>
                <w:bCs/>
              </w:rPr>
              <w:t xml:space="preserve">Safety</w:t>
            </w:r>
          </w:p>
        </w:tc>
        <w:tc>
          <w:tcPr/>
          <w:p>
            <w:pPr>
              <w:pStyle w:val="Compact"/>
            </w:pPr>
            <w:r>
              <w:t xml:space="preserve">Goggles and aprons on for the salt-dissolving stations. Use small quantities. The CaCl₂ solution gets warm — handle beakers by the rim. Ammonium nitrate is an oxidizer; keep it away from heat and dispose of solutions per district guidance. No ingestion; wash hands after.</w:t>
            </w:r>
          </w:p>
        </w:tc>
      </w:tr>
      <w:tr>
        <w:tc>
          <w:tcPr/>
          <w:p>
            <w:pPr>
              <w:pStyle w:val="Compact"/>
            </w:pPr>
            <w:r>
              <w:rPr>
                <w:b/>
                <w:bCs/>
              </w:rPr>
              <w:t xml:space="preserve">Prior knowledge</w:t>
            </w:r>
          </w:p>
        </w:tc>
        <w:tc>
          <w:tcPr/>
          <w:p>
            <w:pPr>
              <w:pStyle w:val="Compact"/>
            </w:pPr>
            <w:r>
              <w:t xml:space="preserve">Unit 08 (Chemical Bonding) — what a chemical bond is and that energy is stored in bonds; Lesson 11-01 (reaction rate, this unit) — reactions proceed at different speeds; students should recognize a balanced chemical equation and the idea that reactants become products.</w:t>
            </w:r>
          </w:p>
        </w:tc>
      </w:tr>
    </w:tbl>
    <w:p>
      <w:pPr>
        <w:pStyle w:val="BodyText"/>
      </w:pPr>
      <w:r>
        <w:rPr>
          <w:b/>
          <w:bCs/>
        </w:rPr>
        <w:t xml:space="preserve">Lesson objectives — students can:</w:t>
      </w:r>
    </w:p>
    <w:p>
      <w:pPr>
        <w:pStyle w:val="Compact"/>
        <w:numPr>
          <w:ilvl w:val="0"/>
          <w:numId w:val="1003"/>
        </w:numPr>
      </w:pPr>
      <w:r>
        <w:t xml:space="preserve">Classify a reaction as exothermic or endothermic from temperature data or from a reaction-coordinate diagram.</w:t>
      </w:r>
    </w:p>
    <w:p>
      <w:pPr>
        <w:pStyle w:val="Compact"/>
        <w:numPr>
          <w:ilvl w:val="0"/>
          <w:numId w:val="1003"/>
        </w:numPr>
      </w:pPr>
      <w:r>
        <w:t xml:space="preserve">Explain that breaking bonds</w:t>
      </w:r>
      <w:r>
        <w:t xml:space="preserve"> </w:t>
      </w:r>
      <w:r>
        <w:rPr>
          <w:i/>
          <w:iCs/>
        </w:rPr>
        <w:t xml:space="preserve">absorbs</w:t>
      </w:r>
      <w:r>
        <w:t xml:space="preserve"> </w:t>
      </w:r>
      <w:r>
        <w:t xml:space="preserve">energy and forming bonds</w:t>
      </w:r>
      <w:r>
        <w:t xml:space="preserve"> </w:t>
      </w:r>
      <w:r>
        <w:rPr>
          <w:i/>
          <w:iCs/>
        </w:rPr>
        <w:t xml:space="preserve">releases</w:t>
      </w:r>
      <w:r>
        <w:t xml:space="preserve"> </w:t>
      </w:r>
      <w:r>
        <w:t xml:space="preserve">energy, and that the net energy change is the difference between these two totals.</w:t>
      </w:r>
    </w:p>
    <w:p>
      <w:pPr>
        <w:pStyle w:val="Compact"/>
        <w:numPr>
          <w:ilvl w:val="0"/>
          <w:numId w:val="1003"/>
        </w:numPr>
      </w:pPr>
      <w:r>
        <w:t xml:space="preserve">Read and construct a reaction-coordinate (potential-energy) diagram: locate reactants, products, the activation-energy hump, and the direction of energy flow.</w:t>
      </w:r>
    </w:p>
    <w:p>
      <w:pPr>
        <w:pStyle w:val="Compact"/>
        <w:numPr>
          <w:ilvl w:val="0"/>
          <w:numId w:val="1003"/>
        </w:numPr>
      </w:pPr>
      <w:r>
        <w:t xml:space="preserve">Explain, using the Energy and Matter CCC, why energy is conserved even when a reaction releases or absorbs heat — the heat moves between the chemical system and the surroundings.</w:t>
      </w:r>
    </w:p>
    <w:p>
      <w:r>
        <w:pict>
          <v:rect style="width:0;height:1.5pt" o:hralign="center" o:hrstd="t" o:hr="t"/>
        </w:pict>
      </w:r>
    </w:p>
    <w:bookmarkEnd w:id="15"/>
    <w:bookmarkStart w:id="25"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“When was a time something got warmer or colder and surprised you — a drink, a phone, a hand warmer at a game, anything? What happened?”</w:t>
      </w:r>
      <w:r>
        <w:t xml:space="preserve"> </w:t>
      </w:r>
      <w:r>
        <w:t xml:space="preserve">One round, one sentence each, no judgment. This surfaces everyday experiences of heat moving in and out of things, which is exactly the phenomenon students will explain today.</w:t>
      </w:r>
    </w:p>
    <w:p>
      <w:pPr>
        <w:pStyle w:val="BodyText"/>
      </w:pPr>
      <w:r>
        <w:t xml:space="preserve">Then post the</w:t>
      </w:r>
      <w:r>
        <w:t xml:space="preserve"> </w:t>
      </w:r>
      <w:r>
        <w:rPr>
          <w:b/>
          <w:bCs/>
        </w:rPr>
        <w:t xml:space="preserve">Do Now</w:t>
      </w:r>
      <w:r>
        <w:t xml:space="preserve">:</w:t>
      </w:r>
    </w:p>
    <w:p>
      <w:pPr>
        <w:pStyle w:val="BlockText"/>
      </w:pPr>
      <w:r>
        <w:rPr>
          <w:i/>
          <w:iCs/>
        </w:rPr>
        <w:t xml:space="preserve">“A hand warmer and an instant cold pack are sealed plastic pouches — no battery, no plug, no flame. You snap one and it gets hot; you squeeze the other and it gets cold. Write one sentence: where do you think the heat comes from in the hand warmer, and where does it go in the cold pack?”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“There must be a chemical reaction inside that makes heat.”</w:t>
      </w:r>
      <w:r>
        <w:t xml:space="preserve"> </w:t>
      </w:r>
      <w:r>
        <w:t xml:space="preserve">— affirm; and ask: where does the chemical</w:t>
      </w:r>
      <w:r>
        <w:t xml:space="preserve"> </w:t>
      </w:r>
      <w:r>
        <w:rPr>
          <w:i/>
          <w:iCs/>
        </w:rPr>
        <w:t xml:space="preserve">get</w:t>
      </w:r>
      <w:r>
        <w:t xml:space="preserve"> </w:t>
      </w:r>
      <w:r>
        <w:t xml:space="preserve">the heat from, if there’s no flame? Energy can’t come from nothing.</w:t>
      </w:r>
    </w:p>
    <w:p>
      <w:pPr>
        <w:pStyle w:val="Compact"/>
        <w:numPr>
          <w:ilvl w:val="0"/>
          <w:numId w:val="1004"/>
        </w:numPr>
      </w:pPr>
      <w:r>
        <w:t xml:space="preserve">“The cold pack must take heat away from your hand.”</w:t>
      </w:r>
      <w:r>
        <w:t xml:space="preserve"> </w:t>
      </w:r>
      <w:r>
        <w:t xml:space="preserve">— close; that is exactly the idea. Probe: take it</w:t>
      </w:r>
      <w:r>
        <w:t xml:space="preserve"> </w:t>
      </w:r>
      <w:r>
        <w:rPr>
          <w:i/>
          <w:iCs/>
        </w:rPr>
        <w:t xml:space="preserve">to</w:t>
      </w:r>
      <w:r>
        <w:t xml:space="preserve"> </w:t>
      </w:r>
      <w:r>
        <w:t xml:space="preserve">where? The reaction inside is pulling energy in.</w:t>
      </w:r>
    </w:p>
    <w:p>
      <w:pPr>
        <w:pStyle w:val="Compact"/>
        <w:numPr>
          <w:ilvl w:val="0"/>
          <w:numId w:val="1004"/>
        </w:numPr>
      </w:pPr>
      <w:r>
        <w:t xml:space="preserve">“I don’t know — I thought you needed fire or electricity to make heat.”</w:t>
      </w:r>
      <w:r>
        <w:t xml:space="preserve"> </w:t>
      </w:r>
      <w:r>
        <w:t xml:space="preserve">— validate the tension: that intuition is reasonable, and today we’ll see that a chemical reaction can release or absorb energy all by itself, by rearranging bonds.</w:t>
      </w:r>
    </w:p>
    <w:bookmarkEnd w:id="16"/>
    <w:bookmarkStart w:id="23" w:name="X076f278cc322137d63514035d49a59ede6c22d8"/>
    <w:p>
      <w:pPr>
        <w:pStyle w:val="Heading3"/>
      </w:pPr>
      <w:r>
        <w:t xml:space="preserve">3–8 min · Phenomenon hook — same squeeze, opposite temperatures</w:t>
      </w:r>
    </w:p>
    <w:p>
      <w:pPr>
        <w:pStyle w:val="FirstParagraph"/>
      </w:pPr>
      <w:r>
        <w:rPr>
          <w:b/>
          <w:bCs/>
        </w:rPr>
        <w:t xml:space="preserve">Teacher actions.</w:t>
      </w:r>
      <w:r>
        <w:t xml:space="preserve"> </w:t>
      </w:r>
      <w:r>
        <w:t xml:space="preserve">Activate the hand warmer (snap/knead) and pass it around so students can feel it warm up. Then activate the cold pack (squeeze the inner pouch, shake) and pass it around so students feel it turn cold. Same action — a squeeze. Opposite result on your skin.</w:t>
      </w:r>
    </w:p>
    <w:p>
      <w:pPr>
        <w:pStyle w:val="BlockText"/>
      </w:pPr>
      <w:r>
        <w:t xml:space="preserve">“Nothing is plugged in. There is no flame. I squeezed both of them the same way. One is heating up your hand and the other is chilling it. The energy is coming from — or going into — the chemicals inside. The question is: where does the heat come from in this one, and where does it go in that one?”</w:t>
      </w:r>
    </w:p>
    <w:p>
      <w:pPr>
        <w:pStyle w:val="FirstParagraph"/>
      </w:pPr>
      <w:r>
        <w:t xml:space="preserve">Project the two figures side by side:</w:t>
      </w:r>
    </w:p>
    <w:p>
      <w:pPr>
        <w:pStyle w:val="CaptionedFigure"/>
      </w:pPr>
      <w:r>
        <w:drawing>
          <wp:inline>
            <wp:extent cx="4206240" cy="3108960"/>
            <wp:effectExtent b="0" l="0" r="0" t="0"/>
            <wp:docPr descr="Reaction-coordinate diagram for an exothermic reaction labeled ‘hand warmer’: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 title="" id="18" name="Picture"/>
            <a:graphic>
              <a:graphicData uri="http://schemas.openxmlformats.org/drawingml/2006/picture">
                <pic:pic>
                  <pic:nvPicPr>
                    <pic:cNvPr descr="figures/exothermic_energy_diagram.png" id="19" name="Picture"/>
                    <pic:cNvPicPr>
                      <a:picLocks noChangeArrowheads="1" noChangeAspect="1"/>
                    </pic:cNvPicPr>
                  </pic:nvPicPr>
                  <pic:blipFill>
                    <a:blip r:embed="rId17"/>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exothermic reaction labeled</w:t>
      </w:r>
      <w:r>
        <w:t xml:space="preserve"> </w:t>
      </w:r>
      <w:r>
        <w:t xml:space="preserve">‘hand warmer’</w:t>
      </w:r>
      <w:r>
        <w:t xml:space="preserve">: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w:t>
      </w:r>
    </w:p>
    <w:p>
      <w:pPr>
        <w:pStyle w:val="CaptionedFigure"/>
      </w:pPr>
      <w:r>
        <w:drawing>
          <wp:inline>
            <wp:extent cx="4206240" cy="3108960"/>
            <wp:effectExtent b="0" l="0" r="0" t="0"/>
            <wp:docPr descr="Reaction-coordinate diagram for an endothermic reaction labeled ‘cold pack’: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 title="" id="21" name="Picture"/>
            <a:graphic>
              <a:graphicData uri="http://schemas.openxmlformats.org/drawingml/2006/picture">
                <pic:pic>
                  <pic:nvPicPr>
                    <pic:cNvPr descr="figures/endothermic_energy_diagram.png" id="22" name="Picture"/>
                    <pic:cNvPicPr>
                      <a:picLocks noChangeArrowheads="1" noChangeAspect="1"/>
                    </pic:cNvPicPr>
                  </pic:nvPicPr>
                  <pic:blipFill>
                    <a:blip r:embed="rId20"/>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endothermic reaction labeled</w:t>
      </w:r>
      <w:r>
        <w:t xml:space="preserve"> </w:t>
      </w:r>
      <w:r>
        <w:t xml:space="preserve">‘cold pack’</w:t>
      </w:r>
      <w:r>
        <w:t xml:space="preserve">: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w:t>
      </w:r>
    </w:p>
    <w:p>
      <w:pPr>
        <w:pStyle w:val="BodyText"/>
      </w:pPr>
      <w:r>
        <w:rPr>
          <w:b/>
          <w:bCs/>
        </w:rPr>
        <w:t xml:space="preserve">Sample teacher language:</w:t>
      </w:r>
    </w:p>
    <w:p>
      <w:pPr>
        <w:pStyle w:val="BlockText"/>
      </w:pPr>
      <w:r>
        <w:t xml:space="preserve">“Hold these two pictures in your mind — we’ll come back to them. In one, the products end up</w:t>
      </w:r>
      <w:r>
        <w:t xml:space="preserve"> </w:t>
      </w:r>
      <w:r>
        <w:rPr>
          <w:i/>
          <w:iCs/>
        </w:rPr>
        <w:t xml:space="preserve">lower</w:t>
      </w:r>
      <w:r>
        <w:t xml:space="preserve"> </w:t>
      </w:r>
      <w:r>
        <w:t xml:space="preserve">than where the reactants started. In the other, the products end up</w:t>
      </w:r>
      <w:r>
        <w:t xml:space="preserve"> </w:t>
      </w:r>
      <w:r>
        <w:rPr>
          <w:i/>
          <w:iCs/>
        </w:rPr>
        <w:t xml:space="preserve">higher</w:t>
      </w:r>
      <w:r>
        <w:t xml:space="preserve">. That up-or-down difference is the whole story of the hand warmer versus the cold pack. By the end of class you’ll be able to look at a diagram like this and tell me, instantly, whether the pouch will warm your hand or chill it.”</w:t>
      </w:r>
    </w:p>
    <w:p>
      <w:pPr>
        <w:pStyle w:val="FirstParagraph"/>
      </w:pPr>
      <w:r>
        <w:rPr>
          <w:b/>
          <w:bCs/>
        </w:rPr>
        <w:t xml:space="preserve">Anticipated student responses:</w:t>
      </w:r>
    </w:p>
    <w:p>
      <w:pPr>
        <w:pStyle w:val="Compact"/>
        <w:numPr>
          <w:ilvl w:val="0"/>
          <w:numId w:val="1005"/>
        </w:numPr>
      </w:pPr>
      <w:r>
        <w:t xml:space="preserve">“So the hot one is the one where products are lower?”</w:t>
      </w:r>
      <w:r>
        <w:t xml:space="preserve"> </w:t>
      </w:r>
      <w:r>
        <w:t xml:space="preserve">— hold the thought; that’s a great prediction. We’ll confirm it with data in Phase 2.</w:t>
      </w:r>
    </w:p>
    <w:p>
      <w:pPr>
        <w:pStyle w:val="Compact"/>
        <w:numPr>
          <w:ilvl w:val="0"/>
          <w:numId w:val="1005"/>
        </w:numPr>
      </w:pPr>
      <w:r>
        <w:t xml:space="preserve">“What’s the bump in the middle?”</w:t>
      </w:r>
      <w:r>
        <w:t xml:space="preserve"> </w:t>
      </w:r>
      <w:r>
        <w:t xml:space="preserve">— good eye; that hump is the energy it takes to</w:t>
      </w:r>
      <w:r>
        <w:t xml:space="preserve"> </w:t>
      </w:r>
      <w:r>
        <w:rPr>
          <w:i/>
          <w:iCs/>
        </w:rPr>
        <w:t xml:space="preserve">get the reaction started</w:t>
      </w:r>
      <w:r>
        <w:t xml:space="preserve"> </w:t>
      </w:r>
      <w:r>
        <w:t xml:space="preserve">— we’ll name it (activation energy) in Phase 3.</w:t>
      </w:r>
    </w:p>
    <w:p>
      <w:pPr>
        <w:pStyle w:val="Compact"/>
        <w:numPr>
          <w:ilvl w:val="0"/>
          <w:numId w:val="1005"/>
        </w:numPr>
      </w:pPr>
      <w:r>
        <w:t xml:space="preserve">“Is the heat the same as the height of the line?”</w:t>
      </w:r>
      <w:r>
        <w:t xml:space="preserve"> </w:t>
      </w:r>
      <w:r>
        <w:t xml:space="preserve">— close; the</w:t>
      </w:r>
      <w:r>
        <w:t xml:space="preserve"> </w:t>
      </w:r>
      <w:r>
        <w:rPr>
          <w:i/>
          <w:iCs/>
        </w:rPr>
        <w:t xml:space="preserve">height of the line</w:t>
      </w:r>
      <w:r>
        <w:t xml:space="preserve"> </w:t>
      </w:r>
      <w:r>
        <w:t xml:space="preserve">is the energy stored in the chemicals. The heat you feel is the energy that moves out to (or in from) your hand. We’ll connect those.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Where does the heat come from in a hand warmer, and where does it go in a cold pack, if nothing is plugged in and there is no flame?</w:t>
      </w:r>
    </w:p>
    <w:bookmarkEnd w:id="23"/>
    <w:bookmarkStart w:id="24"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 or the two diagrams. Then:</w:t>
      </w:r>
    </w:p>
    <w:p>
      <w:pPr>
        <w:pStyle w:val="BlockText"/>
      </w:pPr>
      <w:r>
        <w:t xml:space="preserve">“Turn to your partner: both pouches were activated by the same squeeze, but one warms your hand and one cools it. The energy isn’t coming from a plug or a flame. So where is it actually coming from — and going to?”</w:t>
      </w:r>
    </w:p>
    <w:p>
      <w:pPr>
        <w:pStyle w:val="FirstParagraph"/>
      </w:pPr>
      <w:r>
        <w:t xml:space="preserve">Target insight (leave open if no one lands it yet): the energy is stored</w:t>
      </w:r>
      <w:r>
        <w:t xml:space="preserve"> </w:t>
      </w:r>
      <w:r>
        <w:rPr>
          <w:i/>
          <w:iCs/>
        </w:rPr>
        <w:t xml:space="preserve">in the chemicals’ bonds</w:t>
      </w:r>
      <w:r>
        <w:t xml:space="preserve">. When the chemicals react, energy moves between the bonds (the system) and your hand (the surroundings). In one direction your hand gains heat; in the other it loses heat. We’ll name</w:t>
      </w:r>
      <w:r>
        <w:t xml:space="preserve"> </w:t>
      </w:r>
      <w:r>
        <w:rPr>
          <w:i/>
          <w:iCs/>
        </w:rPr>
        <w:t xml:space="preserve">exothermic</w:t>
      </w:r>
      <w:r>
        <w:t xml:space="preserve"> </w:t>
      </w:r>
      <w:r>
        <w:t xml:space="preserve">and</w:t>
      </w:r>
      <w:r>
        <w:t xml:space="preserve"> </w:t>
      </w:r>
      <w:r>
        <w:rPr>
          <w:i/>
          <w:iCs/>
        </w:rPr>
        <w:t xml:space="preserve">endothermic</w:t>
      </w:r>
      <w:r>
        <w:t xml:space="preserve"> </w:t>
      </w:r>
      <w:r>
        <w:t xml:space="preserve">in Phase 3.</w:t>
      </w:r>
    </w:p>
    <w:p>
      <w:r>
        <w:pict>
          <v:rect style="width:0;height:1.5pt" o:hralign="center" o:hrstd="t" o:hr="t"/>
        </w:pict>
      </w:r>
    </w:p>
    <w:bookmarkEnd w:id="24"/>
    <w:bookmarkEnd w:id="25"/>
    <w:bookmarkStart w:id="30" w:name="phase-2-explore-10-30-min"/>
    <w:p>
      <w:pPr>
        <w:pStyle w:val="Heading2"/>
      </w:pPr>
      <w:r>
        <w:t xml:space="preserve">Phase 2 · Explore</w:t>
      </w:r>
      <w:r>
        <w:t xml:space="preserve"> </w:t>
      </w:r>
      <w:r>
        <w:rPr>
          <w:i/>
          <w:iCs/>
        </w:rPr>
        <w:t xml:space="preserve">(10 – 30 min)</w:t>
      </w:r>
    </w:p>
    <w:bookmarkStart w:id="26" w:name="Xc166a9a5555b8552cd69c3673666137ab3ec5d7"/>
    <w:p>
      <w:pPr>
        <w:pStyle w:val="Heading3"/>
      </w:pPr>
      <w:r>
        <w:t xml:space="preserve">10–15 min · ABCs Activity — dissolve two salts and watch the thermometer (before any vocabulary)</w:t>
      </w:r>
    </w:p>
    <w:p>
      <w:pPr>
        <w:pStyle w:val="FirstParagraph"/>
      </w:pPr>
      <w:r>
        <w:rPr>
          <w:b/>
          <w:bCs/>
        </w:rPr>
        <w:t xml:space="preserve">Before any formal vocabulary is introduced</w:t>
      </w:r>
      <w:r>
        <w:t xml:space="preserve">, students collect their own temperature data at the stations. Each group has two beakers of water at room temperature, a thermometer, and two pre-measured salts: calcium chloride (CaCl₂) and ammonium nitrate (NH₄NO₃).</w:t>
      </w:r>
    </w:p>
    <w:p>
      <w:pPr>
        <w:pStyle w:val="BodyText"/>
      </w:pPr>
      <w:r>
        <w:t xml:space="preserve">The task:</w:t>
      </w:r>
    </w:p>
    <w:p>
      <w:pPr>
        <w:pStyle w:val="BodyText"/>
      </w:pPr>
      <w:r>
        <w:rPr>
          <w:b/>
          <w:bCs/>
        </w:rPr>
        <w:t xml:space="preserve">Part 1 — Predict:</w:t>
      </w:r>
    </w:p>
    <w:p>
      <w:pPr>
        <w:pStyle w:val="BlockText"/>
      </w:pPr>
      <w:r>
        <w:t xml:space="preserve">“Before you add anything: predict what will happen to the water temperature when each salt dissolves. Will it go up, go down, or stay the same? Write your prediction and one reason.”</w:t>
      </w:r>
    </w:p>
    <w:p>
      <w:pPr>
        <w:pStyle w:val="FirstParagraph"/>
      </w:pPr>
      <w:r>
        <w:rPr>
          <w:b/>
          <w:bCs/>
        </w:rPr>
        <w:t xml:space="preserve">Part 2 — Collect data:</w:t>
      </w:r>
    </w:p>
    <w:p>
      <w:pPr>
        <w:pStyle w:val="BodyText"/>
      </w:pPr>
      <w:r>
        <w:t xml:space="preserve">Students record the starting temperature, add one salt to each beaker, stir, and read the thermometer every 30 seconds for two minutes.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Beaker</w:t>
            </w:r>
          </w:p>
        </w:tc>
        <w:tc>
          <w:tcPr/>
          <w:p>
            <w:pPr>
              <w:pStyle w:val="Compact"/>
            </w:pPr>
            <w:r>
              <w:t xml:space="preserve">Salt added</w:t>
            </w:r>
          </w:p>
        </w:tc>
        <w:tc>
          <w:tcPr/>
          <w:p>
            <w:pPr>
              <w:pStyle w:val="Compact"/>
            </w:pPr>
            <w:r>
              <w:t xml:space="preserve">Start temp (°C)</w:t>
            </w:r>
          </w:p>
        </w:tc>
        <w:tc>
          <w:tcPr/>
          <w:p>
            <w:pPr>
              <w:pStyle w:val="Compact"/>
            </w:pPr>
            <w:r>
              <w:t xml:space="preserve">End temp (°C)</w:t>
            </w:r>
          </w:p>
        </w:tc>
        <w:tc>
          <w:tcPr/>
          <w:p>
            <w:pPr>
              <w:pStyle w:val="Compact"/>
            </w:pPr>
            <w:r>
              <w:t xml:space="preserve">Went up or down?</w:t>
            </w:r>
          </w:p>
        </w:tc>
      </w:tr>
      <w:tr>
        <w:tc>
          <w:tcPr/>
          <w:p>
            <w:pPr>
              <w:pStyle w:val="Compact"/>
            </w:pPr>
            <w:r>
              <w:t xml:space="preserve">A</w:t>
            </w:r>
          </w:p>
        </w:tc>
        <w:tc>
          <w:tcPr/>
          <w:p>
            <w:pPr>
              <w:pStyle w:val="Compact"/>
            </w:pPr>
            <w:r>
              <w:t xml:space="preserve">CaCl₂</w:t>
            </w: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NH₄NO₃</w:t>
            </w:r>
          </w:p>
        </w:tc>
        <w:tc>
          <w:tcPr/>
          <w:p>
            <w:pPr>
              <w:pStyle w:val="Compact"/>
            </w:pPr>
          </w:p>
        </w:tc>
        <w:tc>
          <w:tcPr/>
          <w:p>
            <w:pPr>
              <w:pStyle w:val="Compact"/>
            </w:pPr>
          </w:p>
        </w:tc>
        <w:tc>
          <w:tcPr/>
          <w:p>
            <w:pPr>
              <w:pStyle w:val="Compact"/>
            </w:pPr>
          </w:p>
        </w:tc>
      </w:tr>
    </w:tbl>
    <w:p>
      <w:pPr>
        <w:pStyle w:val="BlockText"/>
      </w:pPr>
      <w:r>
        <w:t xml:space="preserve">“You can feel the beakers, too — carefully, by the rim. One will feel warmer than it started; one will feel colder. Trust the thermometer, but notice that your hand agrees with it.”</w:t>
      </w:r>
    </w:p>
    <w:p>
      <w:pPr>
        <w:pStyle w:val="FirstParagraph"/>
      </w:pPr>
      <w:r>
        <w:rPr>
          <w:b/>
          <w:bCs/>
        </w:rPr>
        <w:t xml:space="preserve">Teacher facilitation language (circulate):</w:t>
      </w:r>
    </w:p>
    <w:p>
      <w:pPr>
        <w:pStyle w:val="BlockText"/>
      </w:pPr>
      <w:r>
        <w:t xml:space="preserve">“Where did the heat in beaker A</w:t>
      </w:r>
      <w:r>
        <w:t xml:space="preserve"> </w:t>
      </w:r>
      <w:r>
        <w:rPr>
          <w:i/>
          <w:iCs/>
        </w:rPr>
        <w:t xml:space="preserve">come from</w:t>
      </w:r>
      <w:r>
        <w:t xml:space="preserve">? You didn’t light a flame. Where did the cold in beaker B</w:t>
      </w:r>
      <w:r>
        <w:t xml:space="preserve"> </w:t>
      </w:r>
      <w:r>
        <w:rPr>
          <w:i/>
          <w:iCs/>
        </w:rPr>
        <w:t xml:space="preserve">come from</w:t>
      </w:r>
      <w:r>
        <w:t xml:space="preserve"> </w:t>
      </w:r>
      <w:r>
        <w:t xml:space="preserve">— what got colder, and what does that tell you about where the heat went?”</w:t>
      </w:r>
    </w:p>
    <w:p>
      <w:pPr>
        <w:pStyle w:val="BlockText"/>
      </w:pPr>
      <w:r>
        <w:t xml:space="preserve">“Beaker A warmed up. Did the water make its own heat, or did the heat come out of the chemicals as they dissolved and reacted? Beaker B got colder — did the cold come</w:t>
      </w:r>
      <w:r>
        <w:t xml:space="preserve"> </w:t>
      </w:r>
      <w:r>
        <w:rPr>
          <w:i/>
          <w:iCs/>
        </w:rPr>
        <w:t xml:space="preserve">in</w:t>
      </w:r>
      <w:r>
        <w:t xml:space="preserve">, or did heat leave the water and go</w:t>
      </w:r>
      <w:r>
        <w:t xml:space="preserve"> </w:t>
      </w:r>
      <w:r>
        <w:rPr>
          <w:i/>
          <w:iCs/>
        </w:rPr>
        <w:t xml:space="preserve">into</w:t>
      </w:r>
      <w:r>
        <w:t xml:space="preserve"> </w:t>
      </w:r>
      <w:r>
        <w:t xml:space="preserve">the chemicals?”</w:t>
      </w:r>
    </w:p>
    <w:p>
      <w:pPr>
        <w:pStyle w:val="FirstParagraph"/>
      </w:pPr>
      <w:r>
        <w:rPr>
          <w:b/>
          <w:bCs/>
        </w:rPr>
        <w:t xml:space="preserve">Anticipated student responses during ABCs:</w:t>
      </w:r>
    </w:p>
    <w:p>
      <w:pPr>
        <w:pStyle w:val="Compact"/>
        <w:numPr>
          <w:ilvl w:val="0"/>
          <w:numId w:val="1006"/>
        </w:numPr>
      </w:pPr>
      <w:r>
        <w:t xml:space="preserve">“Beaker A got warm — the reaction is giving off heat.”</w:t>
      </w:r>
      <w:r>
        <w:t xml:space="preserve"> </w:t>
      </w:r>
      <w:r>
        <w:t xml:space="preserve">— affirm; that is exactly the pattern in the hand warmer. We’ll name it in Phase 3.</w:t>
      </w:r>
    </w:p>
    <w:p>
      <w:pPr>
        <w:pStyle w:val="Compact"/>
        <w:numPr>
          <w:ilvl w:val="0"/>
          <w:numId w:val="1006"/>
        </w:numPr>
      </w:pPr>
      <w:r>
        <w:t xml:space="preserve">“Beaker B got cold, but nothing took the heat away.”</w:t>
      </w:r>
      <w:r>
        <w:t xml:space="preserve"> </w:t>
      </w:r>
      <w:r>
        <w:t xml:space="preserve">— gently redirect: something did — the dissolving/reaction</w:t>
      </w:r>
      <w:r>
        <w:t xml:space="preserve"> </w:t>
      </w:r>
      <w:r>
        <w:rPr>
          <w:i/>
          <w:iCs/>
        </w:rPr>
        <w:t xml:space="preserve">pulled heat in</w:t>
      </w:r>
      <w:r>
        <w:t xml:space="preserve"> </w:t>
      </w:r>
      <w:r>
        <w:t xml:space="preserve">from the water, so the water (and your hand) lost heat. Cold is the</w:t>
      </w:r>
      <w:r>
        <w:t xml:space="preserve"> </w:t>
      </w:r>
      <w:r>
        <w:rPr>
          <w:i/>
          <w:iCs/>
        </w:rPr>
        <w:t xml:space="preserve">absence</w:t>
      </w:r>
      <w:r>
        <w:t xml:space="preserve"> </w:t>
      </w:r>
      <w:r>
        <w:t xml:space="preserve">of heat that moved elsewhere.</w:t>
      </w:r>
    </w:p>
    <w:p>
      <w:pPr>
        <w:pStyle w:val="Compact"/>
        <w:numPr>
          <w:ilvl w:val="0"/>
          <w:numId w:val="1006"/>
        </w:numPr>
      </w:pPr>
      <w:r>
        <w:t xml:space="preserve">“Why does dissolving change the temperature at all?”</w:t>
      </w:r>
      <w:r>
        <w:t xml:space="preserve"> </w:t>
      </w:r>
      <w:r>
        <w:t xml:space="preserve">— great question; dissolving and reacting both break some attractions and form new ones. Whether the beaker warms or cools depends on which of those costs or pays back more energy. That’s the heart of today.</w:t>
      </w:r>
    </w:p>
    <w:bookmarkEnd w:id="26"/>
    <w:bookmarkStart w:id="27" w:name="X032392a0582dfa2564c90b988356dc4cdc33a1b"/>
    <w:p>
      <w:pPr>
        <w:pStyle w:val="Heading3"/>
      </w:pPr>
      <w:r>
        <w:t xml:space="preserve">15–22 min · Initial Model — sketch where the energy goes</w:t>
      </w:r>
    </w:p>
    <w:p>
      <w:pPr>
        <w:pStyle w:val="FirstParagraph"/>
      </w:pPr>
      <w:r>
        <w:rPr>
          <w:b/>
          <w:bCs/>
        </w:rPr>
        <w:t xml:space="preserve">Prompt on the board:</w:t>
      </w:r>
    </w:p>
    <w:p>
      <w:pPr>
        <w:pStyle w:val="BlockText"/>
      </w:pPr>
      <w:r>
        <w:rPr>
          <w:i/>
          <w:iCs/>
        </w:rPr>
        <w:t xml:space="preserve">“Before we name the process: for each beaker, draw a simple before-and-after sketch. Show the chemicals, the water, and arrows for which way heat moved — out of the chemicals into the water, or out of the water into the chemicals. Which beaker matches the hand warmer? Which matches the cold pack?”</w:t>
      </w:r>
    </w:p>
    <w:p>
      <w:pPr>
        <w:pStyle w:val="FirstParagraph"/>
      </w:pPr>
      <w:r>
        <w:t xml:space="preserve">Students sketch individually for 3–4 minutes, then compare with a partner.</w:t>
      </w:r>
    </w:p>
    <w:p>
      <w:pPr>
        <w:pStyle w:val="BodyText"/>
      </w:pPr>
      <w:r>
        <w:t xml:space="preserve">Target model:</w:t>
      </w:r>
    </w:p>
    <w:p>
      <w:pPr>
        <w:pStyle w:val="BlockText"/>
      </w:pPr>
      <w:r>
        <w:t xml:space="preserve">Beaker A (CaCl₂): heat flows</w:t>
      </w:r>
      <w:r>
        <w:t xml:space="preserve"> </w:t>
      </w:r>
      <w:r>
        <w:rPr>
          <w:b/>
          <w:bCs/>
        </w:rPr>
        <w:t xml:space="preserve">out of</w:t>
      </w:r>
      <w:r>
        <w:t xml:space="preserve"> </w:t>
      </w:r>
      <w:r>
        <w:t xml:space="preserve">the reacting chemicals</w:t>
      </w:r>
      <w:r>
        <w:t xml:space="preserve"> </w:t>
      </w:r>
      <w:r>
        <w:rPr>
          <w:b/>
          <w:bCs/>
        </w:rPr>
        <w:t xml:space="preserve">into</w:t>
      </w:r>
      <w:r>
        <w:t xml:space="preserve"> </w:t>
      </w:r>
      <w:r>
        <w:t xml:space="preserve">the water → water warms → matches the</w:t>
      </w:r>
      <w:r>
        <w:t xml:space="preserve"> </w:t>
      </w:r>
      <w:r>
        <w:rPr>
          <w:b/>
          <w:bCs/>
        </w:rPr>
        <w:t xml:space="preserve">hand warmer</w:t>
      </w:r>
      <w:r>
        <w:t xml:space="preserve">.</w:t>
      </w:r>
      <w:r>
        <w:t xml:space="preserve"> </w:t>
      </w:r>
      <w:r>
        <w:t xml:space="preserve">Beaker B (NH₄NO₃): heat flows</w:t>
      </w:r>
      <w:r>
        <w:t xml:space="preserve"> </w:t>
      </w:r>
      <w:r>
        <w:rPr>
          <w:b/>
          <w:bCs/>
        </w:rPr>
        <w:t xml:space="preserve">out of</w:t>
      </w:r>
      <w:r>
        <w:t xml:space="preserve"> </w:t>
      </w:r>
      <w:r>
        <w:t xml:space="preserve">the water</w:t>
      </w:r>
      <w:r>
        <w:t xml:space="preserve"> </w:t>
      </w:r>
      <w:r>
        <w:rPr>
          <w:b/>
          <w:bCs/>
        </w:rPr>
        <w:t xml:space="preserve">into</w:t>
      </w:r>
      <w:r>
        <w:t xml:space="preserve"> </w:t>
      </w:r>
      <w:r>
        <w:t xml:space="preserve">the reacting chemicals → water cools → matches the</w:t>
      </w:r>
      <w:r>
        <w:t xml:space="preserve"> </w:t>
      </w:r>
      <w:r>
        <w:rPr>
          <w:b/>
          <w:bCs/>
        </w:rPr>
        <w:t xml:space="preserve">instant cold pack</w:t>
      </w:r>
      <w:r>
        <w:t xml:space="preserve">.</w:t>
      </w:r>
    </w:p>
    <w:p>
      <w:pPr>
        <w:pStyle w:val="FirstParagraph"/>
      </w:pPr>
      <w:r>
        <w:rPr>
          <w:b/>
          <w:bCs/>
        </w:rPr>
        <w:t xml:space="preserve">Teacher facilitation language:</w:t>
      </w:r>
    </w:p>
    <w:p>
      <w:pPr>
        <w:pStyle w:val="BlockText"/>
      </w:pPr>
      <w:r>
        <w:t xml:space="preserve">“Look at your arrows. Energy never disappeared — total energy is conserved. In beaker A, did the energy leave the chemicals or enter them? In beaker B? The energy just moved between two places: the chemicals (we’ll call this the</w:t>
      </w:r>
      <w:r>
        <w:t xml:space="preserve"> </w:t>
      </w:r>
      <w:r>
        <w:rPr>
          <w:i/>
          <w:iCs/>
        </w:rPr>
        <w:t xml:space="preserve">system</w:t>
      </w:r>
      <w:r>
        <w:t xml:space="preserve">) and everything around them (the</w:t>
      </w:r>
      <w:r>
        <w:t xml:space="preserve"> </w:t>
      </w:r>
      <w:r>
        <w:rPr>
          <w:i/>
          <w:iCs/>
        </w:rPr>
        <w:t xml:space="preserve">surroundings</w:t>
      </w:r>
      <w:r>
        <w:t xml:space="preserve"> </w:t>
      </w:r>
      <w:r>
        <w:t xml:space="preserve">— the water, the beaker, your hand).”</w:t>
      </w:r>
    </w:p>
    <w:p>
      <w:pPr>
        <w:pStyle w:val="BlockText"/>
      </w:pPr>
      <w:r>
        <w:t xml:space="preserve">“Compare with your partner. Did you both draw the cold-pack arrow pointing the same way? If your arrows disagree, use your temperature data to settle it — which way did the heat have to move for the water to get colder?”</w:t>
      </w:r>
    </w:p>
    <w:p>
      <w:pPr>
        <w:pStyle w:val="FirstParagraph"/>
      </w:pPr>
      <w:r>
        <w:rPr>
          <w:b/>
          <w:bCs/>
        </w:rPr>
        <w:t xml:space="preserve">Anticipated student responses:</w:t>
      </w:r>
    </w:p>
    <w:p>
      <w:pPr>
        <w:pStyle w:val="Compact"/>
        <w:numPr>
          <w:ilvl w:val="0"/>
          <w:numId w:val="1007"/>
        </w:numPr>
      </w:pPr>
      <w:r>
        <w:t xml:space="preserve">“I drew the cold-pack arrow going</w:t>
      </w:r>
      <w:r>
        <w:t xml:space="preserve"> </w:t>
      </w:r>
      <w:r>
        <w:rPr>
          <w:i/>
          <w:iCs/>
        </w:rPr>
        <w:t xml:space="preserve">into</w:t>
      </w:r>
      <w:r>
        <w:t xml:space="preserve"> </w:t>
      </w:r>
      <w:r>
        <w:t xml:space="preserve">the hand.”</w:t>
      </w:r>
      <w:r>
        <w:t xml:space="preserve"> </w:t>
      </w:r>
      <w:r>
        <w:t xml:space="preserve">— redirect with the data: the hand got colder, so heat left the hand and moved into the chemicals; the arrow points</w:t>
      </w:r>
      <w:r>
        <w:t xml:space="preserve"> </w:t>
      </w:r>
      <w:r>
        <w:rPr>
          <w:i/>
          <w:iCs/>
        </w:rPr>
        <w:t xml:space="preserve">into</w:t>
      </w:r>
      <w:r>
        <w:t xml:space="preserve"> </w:t>
      </w:r>
      <w:r>
        <w:t xml:space="preserve">the chemicals.</w:t>
      </w:r>
    </w:p>
    <w:p>
      <w:pPr>
        <w:pStyle w:val="Compact"/>
        <w:numPr>
          <w:ilvl w:val="0"/>
          <w:numId w:val="1007"/>
        </w:numPr>
      </w:pPr>
      <w:r>
        <w:t xml:space="preserve">“So heat is just moving around, not being made?”</w:t>
      </w:r>
      <w:r>
        <w:t xml:space="preserve"> </w:t>
      </w:r>
      <w:r>
        <w:t xml:space="preserve">— exactly. Energy is conserved. Reactions don’t create heat from nothing; they move energy between bonds and surroundings.</w:t>
      </w:r>
    </w:p>
    <w:p>
      <w:pPr>
        <w:pStyle w:val="Compact"/>
        <w:numPr>
          <w:ilvl w:val="0"/>
          <w:numId w:val="1007"/>
        </w:numPr>
      </w:pPr>
      <w:r>
        <w:t xml:space="preserve">“Where in the chemicals is the energy stored?”</w:t>
      </w:r>
      <w:r>
        <w:t xml:space="preserve"> </w:t>
      </w:r>
      <w:r>
        <w:t xml:space="preserve">— in the bonds. That’s the bridge to the next part.</w:t>
      </w:r>
    </w:p>
    <w:bookmarkEnd w:id="27"/>
    <w:bookmarkStart w:id="28" w:name="Xfd2df65a845127beac3e8af34a34829a8edfc61"/>
    <w:p>
      <w:pPr>
        <w:pStyle w:val="Heading3"/>
      </w:pPr>
      <w:r>
        <w:t xml:space="preserve">22–30 min · Investigation — bond breaking vs. bond forming, and the diagrams</w:t>
      </w:r>
    </w:p>
    <w:p>
      <w:pPr>
        <w:pStyle w:val="FirstParagraph"/>
      </w:pPr>
      <w:r>
        <w:t xml:space="preserve">Groups of three or four work through a structured bond-energy comparison, then map it onto the reaction-coordinate diagrams. The big idea to surface:</w:t>
      </w:r>
      <w:r>
        <w:t xml:space="preserve"> </w:t>
      </w:r>
      <w:r>
        <w:rPr>
          <w:b/>
          <w:bCs/>
        </w:rPr>
        <w:t xml:space="preserve">breaking bonds absorbs energy; forming bonds releases energy.</w:t>
      </w:r>
      <w:r>
        <w:t xml:space="preserve"> </w:t>
      </w:r>
      <w:r>
        <w:t xml:space="preserve">Whether a reaction is net-warming or net-cooling depends on which total is larger.</w:t>
      </w:r>
    </w:p>
    <w:p>
      <w:pPr>
        <w:pStyle w:val="BodyText"/>
      </w:pPr>
      <w:r>
        <w:t xml:space="preserve">Hand out (or project) this worked comparison for the burning of hydrogen, a clean two-bond example:</w:t>
      </w:r>
    </w:p>
    <w:p>
      <w:pPr>
        <w:pStyle w:val="BlockText"/>
      </w:pPr>
      <w:r>
        <w:rPr>
          <w:b/>
          <w:bCs/>
        </w:rPr>
        <w:t xml:space="preserve">2 H₂ + O₂ → 2 H₂O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Bonds involved</w:t>
            </w:r>
          </w:p>
        </w:tc>
        <w:tc>
          <w:tcPr/>
          <w:p>
            <w:pPr>
              <w:pStyle w:val="Compact"/>
            </w:pPr>
            <w:r>
              <w:t xml:space="preserve">Energy (kJ/mol of bonds)</w:t>
            </w:r>
          </w:p>
        </w:tc>
        <w:tc>
          <w:tcPr/>
          <w:p>
            <w:pPr>
              <w:pStyle w:val="Compact"/>
            </w:pPr>
            <w:r>
              <w:t xml:space="preserve">Absorbs or releases?</w:t>
            </w:r>
          </w:p>
        </w:tc>
      </w:tr>
      <w:tr>
        <w:tc>
          <w:tcPr/>
          <w:p>
            <w:pPr>
              <w:pStyle w:val="Compact"/>
            </w:pPr>
            <w:r>
              <w:t xml:space="preserve">Break reactant bonds</w:t>
            </w:r>
          </w:p>
        </w:tc>
        <w:tc>
          <w:tcPr/>
          <w:p>
            <w:pPr>
              <w:pStyle w:val="Compact"/>
            </w:pPr>
            <w:r>
              <w:t xml:space="preserve">2 H–H (2 × 436) + 1 O=O (498)</w:t>
            </w:r>
          </w:p>
        </w:tc>
        <w:tc>
          <w:tcPr/>
          <w:p>
            <w:pPr>
              <w:pStyle w:val="Compact"/>
            </w:pPr>
            <w:r>
              <w:t xml:space="preserve">1370 absorbed</w:t>
            </w:r>
          </w:p>
        </w:tc>
        <w:tc>
          <w:tcPr/>
          <w:p>
            <w:pPr>
              <w:pStyle w:val="Compact"/>
            </w:pPr>
            <w:r>
              <w:t xml:space="preserve">absorbs (costs energy)</w:t>
            </w:r>
          </w:p>
        </w:tc>
      </w:tr>
      <w:tr>
        <w:tc>
          <w:tcPr/>
          <w:p>
            <w:pPr>
              <w:pStyle w:val="Compact"/>
            </w:pPr>
            <w:r>
              <w:t xml:space="preserve">Form product bonds</w:t>
            </w:r>
          </w:p>
        </w:tc>
        <w:tc>
          <w:tcPr/>
          <w:p>
            <w:pPr>
              <w:pStyle w:val="Compact"/>
            </w:pPr>
            <w:r>
              <w:t xml:space="preserve">4 O–H (4 × 463)</w:t>
            </w:r>
          </w:p>
        </w:tc>
        <w:tc>
          <w:tcPr/>
          <w:p>
            <w:pPr>
              <w:pStyle w:val="Compact"/>
            </w:pPr>
            <w:r>
              <w:t xml:space="preserve">1852 released</w:t>
            </w:r>
          </w:p>
        </w:tc>
        <w:tc>
          <w:tcPr/>
          <w:p>
            <w:pPr>
              <w:pStyle w:val="Compact"/>
            </w:pPr>
            <w:r>
              <w:t xml:space="preserve">releases (pays back energy)</w:t>
            </w:r>
          </w:p>
        </w:tc>
      </w:tr>
      <w:tr>
        <w:tc>
          <w:tcPr/>
          <w:p>
            <w:pPr>
              <w:pStyle w:val="Compact"/>
            </w:pPr>
            <w:r>
              <w:rPr>
                <w:b/>
                <w:bCs/>
              </w:rPr>
              <w:t xml:space="preserve">Net</w:t>
            </w:r>
          </w:p>
        </w:tc>
        <w:tc>
          <w:tcPr/>
          <w:p>
            <w:pPr>
              <w:pStyle w:val="Compact"/>
            </w:pPr>
            <w:r>
              <w:t xml:space="preserve">released − absorbed = 1852 − 1370</w:t>
            </w:r>
          </w:p>
        </w:tc>
        <w:tc>
          <w:tcPr/>
          <w:p>
            <w:pPr>
              <w:pStyle w:val="Compact"/>
            </w:pPr>
            <w:r>
              <w:rPr>
                <w:b/>
                <w:bCs/>
              </w:rPr>
              <w:t xml:space="preserve">482 kJ released</w:t>
            </w:r>
          </w:p>
        </w:tc>
        <w:tc>
          <w:tcPr/>
          <w:p>
            <w:pPr>
              <w:pStyle w:val="Compact"/>
            </w:pPr>
            <w:r>
              <w:rPr>
                <w:b/>
                <w:bCs/>
              </w:rPr>
              <w:t xml:space="preserve">exothermic</w:t>
            </w:r>
          </w:p>
        </w:tc>
      </w:tr>
    </w:tbl>
    <w:p>
      <w:pPr>
        <w:pStyle w:val="BlockText"/>
      </w:pPr>
      <w:r>
        <w:t xml:space="preserve">“Breaking the H–H and O=O bonds in the reactants</w:t>
      </w:r>
      <w:r>
        <w:t xml:space="preserve"> </w:t>
      </w:r>
      <w:r>
        <w:rPr>
          <w:i/>
          <w:iCs/>
        </w:rPr>
        <w:t xml:space="preserve">costs</w:t>
      </w:r>
      <w:r>
        <w:t xml:space="preserve"> </w:t>
      </w:r>
      <w:r>
        <w:t xml:space="preserve">1370 kJ — you have to put energy in to pull those atoms apart. Forming the four O–H bonds in water</w:t>
      </w:r>
      <w:r>
        <w:t xml:space="preserve"> </w:t>
      </w:r>
      <w:r>
        <w:rPr>
          <w:i/>
          <w:iCs/>
        </w:rPr>
        <w:t xml:space="preserve">pays back</w:t>
      </w:r>
      <w:r>
        <w:t xml:space="preserve"> </w:t>
      </w:r>
      <w:r>
        <w:t xml:space="preserve">1852 kJ. More energy came out forming bonds than went in breaking bonds, so the reaction releases the difference — 482 kJ — as heat. That extra heat is what warms the surroundings.”</w:t>
      </w:r>
    </w:p>
    <w:p>
      <w:pPr>
        <w:pStyle w:val="FirstParagraph"/>
      </w:pPr>
      <w:r>
        <w:t xml:space="preserve">Then have each group place this reaction on a diagram and compare with the two projected figures:</w:t>
      </w:r>
    </w:p>
    <w:p>
      <w:pPr>
        <w:pStyle w:val="BlockText"/>
      </w:pPr>
      <w:r>
        <w:t xml:space="preserve">“On the exothermic diagram (</w:t>
      </w:r>
      <w:r>
        <w:rPr>
          <w:rStyle w:val="VerbatimChar"/>
        </w:rPr>
        <w:t xml:space="preserve">exothermic_energy_diagram.png</w:t>
      </w:r>
      <w:r>
        <w:t xml:space="preserve">), where are the reactants? Where are the products? Which is higher? Which way does the leftover energy go — into the surroundings or out of them? Now do the same reading on the endothermic diagram.”</w:t>
      </w:r>
    </w:p>
    <w:p>
      <w:pPr>
        <w:pStyle w:val="FirstParagraph"/>
      </w:pPr>
      <w:r>
        <w:rPr>
          <w:b/>
          <w:bCs/>
        </w:rPr>
        <w:t xml:space="preserve">Teacher facilitation prompts (circulate):</w:t>
      </w:r>
    </w:p>
    <w:p>
      <w:pPr>
        <w:pStyle w:val="BlockText"/>
      </w:pPr>
      <w:r>
        <w:t xml:space="preserve">“In the exothermic diagram, the products line sits</w:t>
      </w:r>
      <w:r>
        <w:t xml:space="preserve"> </w:t>
      </w:r>
      <w:r>
        <w:rPr>
          <w:i/>
          <w:iCs/>
        </w:rPr>
        <w:t xml:space="preserve">below</w:t>
      </w:r>
      <w:r>
        <w:t xml:space="preserve"> </w:t>
      </w:r>
      <w:r>
        <w:t xml:space="preserve">the reactants line. The chemicals ended up with</w:t>
      </w:r>
      <w:r>
        <w:t xml:space="preserve"> </w:t>
      </w:r>
      <w:r>
        <w:rPr>
          <w:i/>
          <w:iCs/>
        </w:rPr>
        <w:t xml:space="preserve">less</w:t>
      </w:r>
      <w:r>
        <w:t xml:space="preserve"> </w:t>
      </w:r>
      <w:r>
        <w:t xml:space="preserve">stored energy than they started with. Where did that</w:t>
      </w:r>
      <w:r>
        <w:t xml:space="preserve"> </w:t>
      </w:r>
      <w:r>
        <w:t xml:space="preserve">‘missing’</w:t>
      </w:r>
      <w:r>
        <w:t xml:space="preserve"> </w:t>
      </w:r>
      <w:r>
        <w:t xml:space="preserve">stored energy go? Out to the surroundings as heat — that’s why the hand warmer warms your hand.”</w:t>
      </w:r>
    </w:p>
    <w:p>
      <w:pPr>
        <w:pStyle w:val="BlockText"/>
      </w:pPr>
      <w:r>
        <w:t xml:space="preserve">“In the endothermic diagram, the products line sits</w:t>
      </w:r>
      <w:r>
        <w:t xml:space="preserve"> </w:t>
      </w:r>
      <w:r>
        <w:rPr>
          <w:i/>
          <w:iCs/>
        </w:rPr>
        <w:t xml:space="preserve">above</w:t>
      </w:r>
      <w:r>
        <w:t xml:space="preserve"> </w:t>
      </w:r>
      <w:r>
        <w:t xml:space="preserve">the reactants line. The chemicals ended up with</w:t>
      </w:r>
      <w:r>
        <w:t xml:space="preserve"> </w:t>
      </w:r>
      <w:r>
        <w:rPr>
          <w:i/>
          <w:iCs/>
        </w:rPr>
        <w:t xml:space="preserve">more</w:t>
      </w:r>
      <w:r>
        <w:t xml:space="preserve"> </w:t>
      </w:r>
      <w:r>
        <w:t xml:space="preserve">stored energy. Where did that extra energy come from? It was pulled</w:t>
      </w:r>
      <w:r>
        <w:t xml:space="preserve"> </w:t>
      </w:r>
      <w:r>
        <w:rPr>
          <w:i/>
          <w:iCs/>
        </w:rPr>
        <w:t xml:space="preserve">in</w:t>
      </w:r>
      <w:r>
        <w:t xml:space="preserve"> </w:t>
      </w:r>
      <w:r>
        <w:t xml:space="preserve">from the surroundings — that’s why the cold pack feels cold; it’s draining heat out of your hand.”</w:t>
      </w:r>
    </w:p>
    <w:p>
      <w:pPr>
        <w:pStyle w:val="BlockText"/>
      </w:pPr>
      <w:r>
        <w:t xml:space="preserve">“Both diagrams have a hump in the middle. That hump is the energy needed to</w:t>
      </w:r>
      <w:r>
        <w:t xml:space="preserve"> </w:t>
      </w:r>
      <w:r>
        <w:rPr>
          <w:i/>
          <w:iCs/>
        </w:rPr>
        <w:t xml:space="preserve">start</w:t>
      </w:r>
      <w:r>
        <w:t xml:space="preserve"> </w:t>
      </w:r>
      <w:r>
        <w:t xml:space="preserve">the reaction — even the exothermic one. We’ll give it a name in a few minutes.”</w:t>
      </w:r>
    </w:p>
    <w:p>
      <w:pPr>
        <w:pStyle w:val="FirstParagraph"/>
      </w:pPr>
      <w:r>
        <w:rPr>
          <w:b/>
          <w:bCs/>
        </w:rPr>
        <w:t xml:space="preserve">Anticipated student responses:</w:t>
      </w:r>
    </w:p>
    <w:p>
      <w:pPr>
        <w:pStyle w:val="Compact"/>
        <w:numPr>
          <w:ilvl w:val="0"/>
          <w:numId w:val="1008"/>
        </w:numPr>
      </w:pPr>
      <w:r>
        <w:t xml:space="preserve">“So exothermic is when products are lower than reactants?”</w:t>
      </w:r>
      <w:r>
        <w:t xml:space="preserve"> </w:t>
      </w:r>
      <w:r>
        <w:t xml:space="preserve">— yes; lower products = energy released = warms surroundings. Hold that — it’s a key reading skill.</w:t>
      </w:r>
    </w:p>
    <w:p>
      <w:pPr>
        <w:pStyle w:val="Compact"/>
        <w:numPr>
          <w:ilvl w:val="0"/>
          <w:numId w:val="1008"/>
        </w:numPr>
      </w:pPr>
      <w:r>
        <w:t xml:space="preserve">“If breaking bonds absorbs energy, why does the hand warmer get hot — isn’t it breaking bonds?”</w:t>
      </w:r>
      <w:r>
        <w:t xml:space="preserve"> </w:t>
      </w:r>
      <w:r>
        <w:t xml:space="preserve">— it’s doing both. It breaks</w:t>
      </w:r>
      <w:r>
        <w:t xml:space="preserve"> </w:t>
      </w:r>
      <w:r>
        <w:rPr>
          <w:i/>
          <w:iCs/>
        </w:rPr>
        <w:t xml:space="preserve">some</w:t>
      </w:r>
      <w:r>
        <w:t xml:space="preserve"> </w:t>
      </w:r>
      <w:r>
        <w:t xml:space="preserve">bonds (absorbs) and forms</w:t>
      </w:r>
      <w:r>
        <w:t xml:space="preserve"> </w:t>
      </w:r>
      <w:r>
        <w:rPr>
          <w:i/>
          <w:iCs/>
        </w:rPr>
        <w:t xml:space="preserve">new</w:t>
      </w:r>
      <w:r>
        <w:t xml:space="preserve"> </w:t>
      </w:r>
      <w:r>
        <w:t xml:space="preserve">ones (releases). The forming releases more than the breaking absorbed, so the net is release. The bookkeeping is what matters.</w:t>
      </w:r>
    </w:p>
    <w:p>
      <w:pPr>
        <w:pStyle w:val="Compact"/>
        <w:numPr>
          <w:ilvl w:val="0"/>
          <w:numId w:val="1008"/>
        </w:numPr>
      </w:pPr>
      <w:r>
        <w:t xml:space="preserve">“Why is there still a hump in the exothermic one if it gives off energy overall?”</w:t>
      </w:r>
      <w:r>
        <w:t xml:space="preserve"> </w:t>
      </w:r>
      <w:r>
        <w:t xml:space="preserve">— even a downhill reaction needs a push to get going — like a boulder you must lift over a small ledge before it rolls down the hill. We’ll name that push next.</w:t>
      </w:r>
    </w:p>
    <w:bookmarkEnd w:id="28"/>
    <w:bookmarkStart w:id="29" w:name="min-reconnect-surface-the-method"/>
    <w:p>
      <w:pPr>
        <w:pStyle w:val="Heading3"/>
      </w:pPr>
      <w:r>
        <w:t xml:space="preserve">28–30 min · Reconnect + surface the method</w:t>
      </w:r>
    </w:p>
    <w:p>
      <w:pPr>
        <w:pStyle w:val="FirstParagraph"/>
      </w:pPr>
      <w:r>
        <w:t xml:space="preserve">Bring groups back together. Ask one group to put the H₂ + O₂ bond-energy table on the board. Ask the class:</w:t>
      </w:r>
    </w:p>
    <w:p>
      <w:pPr>
        <w:pStyle w:val="BlockText"/>
      </w:pPr>
      <w:r>
        <w:t xml:space="preserve">“Look at the two totals: 1370 kJ absorbed breaking bonds, 1852 kJ released forming bonds. Which number is bigger? When</w:t>
      </w:r>
      <w:r>
        <w:t xml:space="preserve"> </w:t>
      </w:r>
      <w:r>
        <w:rPr>
          <w:i/>
          <w:iCs/>
        </w:rPr>
        <w:t xml:space="preserve">forming</w:t>
      </w:r>
      <w:r>
        <w:t xml:space="preserve"> </w:t>
      </w:r>
      <w:r>
        <w:t xml:space="preserve">releases more than</w:t>
      </w:r>
      <w:r>
        <w:t xml:space="preserve"> </w:t>
      </w:r>
      <w:r>
        <w:rPr>
          <w:i/>
          <w:iCs/>
        </w:rPr>
        <w:t xml:space="preserve">breaking</w:t>
      </w:r>
      <w:r>
        <w:t xml:space="preserve"> </w:t>
      </w:r>
      <w:r>
        <w:t xml:space="preserve">absorbs, the reaction gives off heat. When</w:t>
      </w:r>
      <w:r>
        <w:t xml:space="preserve"> </w:t>
      </w:r>
      <w:r>
        <w:rPr>
          <w:i/>
          <w:iCs/>
        </w:rPr>
        <w:t xml:space="preserve">breaking</w:t>
      </w:r>
      <w:r>
        <w:t xml:space="preserve"> </w:t>
      </w:r>
      <w:r>
        <w:t xml:space="preserve">costs more than</w:t>
      </w:r>
      <w:r>
        <w:t xml:space="preserve"> </w:t>
      </w:r>
      <w:r>
        <w:rPr>
          <w:i/>
          <w:iCs/>
        </w:rPr>
        <w:t xml:space="preserve">forming</w:t>
      </w:r>
      <w:r>
        <w:t xml:space="preserve"> </w:t>
      </w:r>
      <w:r>
        <w:t xml:space="preserve">pays back, the reaction must pull heat in. That single comparison tells you whether a pouch warms or chills your hand.”</w:t>
      </w:r>
    </w:p>
    <w:p>
      <w:pPr>
        <w:pStyle w:val="FirstParagraph"/>
      </w:pPr>
      <w:r>
        <w:t xml:space="preserve">Surface the key idea: every reaction breaks bonds (absorbing energy) and forms bonds (releasing energy). The</w:t>
      </w:r>
      <w:r>
        <w:t xml:space="preserve"> </w:t>
      </w:r>
      <w:r>
        <w:rPr>
          <w:i/>
          <w:iCs/>
        </w:rPr>
        <w:t xml:space="preserve">net</w:t>
      </w:r>
      <w:r>
        <w:t xml:space="preserve"> </w:t>
      </w:r>
      <w:r>
        <w:t xml:space="preserve">energy change — released minus absorbed — sets the direction of heat flow. Energy is always conserved; it just moves between the bonds and the surroundings.</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“Look at your bond-energy table and your two beaker results. Turn to your partner: in your own words, what makes a reaction warm its surroundings versus cool them? Use the ideas of bond</w:t>
      </w:r>
      <w:r>
        <w:t xml:space="preserve"> </w:t>
      </w:r>
      <w:r>
        <w:rPr>
          <w:i/>
          <w:iCs/>
        </w:rPr>
        <w:t xml:space="preserve">breaking</w:t>
      </w:r>
      <w:r>
        <w:t xml:space="preserve"> </w:t>
      </w:r>
      <w:r>
        <w:t xml:space="preserve">and bond</w:t>
      </w:r>
      <w:r>
        <w:t xml:space="preserve"> </w:t>
      </w:r>
      <w:r>
        <w:rPr>
          <w:i/>
          <w:iCs/>
        </w:rPr>
        <w:t xml:space="preserve">forming</w:t>
      </w:r>
      <w:r>
        <w:t xml:space="preserve">.”</w:t>
      </w:r>
    </w:p>
    <w:p>
      <w:pPr>
        <w:pStyle w:val="FirstParagraph"/>
      </w:pPr>
      <w:r>
        <w:t xml:space="preserve">Target consensus: a reaction warms its surroundings when forming the product bonds releases</w:t>
      </w:r>
      <w:r>
        <w:t xml:space="preserve"> </w:t>
      </w:r>
      <w:r>
        <w:rPr>
          <w:i/>
          <w:iCs/>
        </w:rPr>
        <w:t xml:space="preserve">more</w:t>
      </w:r>
      <w:r>
        <w:t xml:space="preserve"> </w:t>
      </w:r>
      <w:r>
        <w:t xml:space="preserve">energy than breaking the reactant bonds absorbed (net energy out → products lower than reactants). A reaction cools its surroundings when breaking the reactant bonds costs</w:t>
      </w:r>
      <w:r>
        <w:t xml:space="preserve"> </w:t>
      </w:r>
      <w:r>
        <w:rPr>
          <w:i/>
          <w:iCs/>
        </w:rPr>
        <w:t xml:space="preserve">more</w:t>
      </w:r>
      <w:r>
        <w:t xml:space="preserve"> </w:t>
      </w:r>
      <w:r>
        <w:t xml:space="preserve">energy than forming the product bonds pays back (net energy in → products higher than reactants).</w:t>
      </w:r>
    </w:p>
    <w:p>
      <w:pPr>
        <w:pStyle w:val="BlockText"/>
      </w:pPr>
      <w:r>
        <w:t xml:space="preserve">“And what about that hump in the middle of both diagrams — what did we decide it represents?”</w:t>
      </w:r>
    </w:p>
    <w:p>
      <w:pPr>
        <w:pStyle w:val="FirstParagraph"/>
      </w:pPr>
      <w:r>
        <w:t xml:space="preserve">Target: the energy needed to start the reaction — to begin breaking the first bonds — present in</w:t>
      </w:r>
      <w:r>
        <w:t xml:space="preserve"> </w:t>
      </w:r>
      <w:r>
        <w:rPr>
          <w:i/>
          <w:iCs/>
        </w:rPr>
        <w:t xml:space="preserve">both</w:t>
      </w:r>
      <w:r>
        <w:t xml:space="preserve"> </w:t>
      </w:r>
      <w:r>
        <w:t xml:space="preserve">exothermic and endothermic reactions.</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measuring all period. A reaction that</w:t>
      </w:r>
      <w:r>
        <w:t xml:space="preserve"> </w:t>
      </w:r>
      <w:r>
        <w:rPr>
          <w:i/>
          <w:iCs/>
        </w:rPr>
        <w:t xml:space="preserve">releases</w:t>
      </w:r>
      <w:r>
        <w:t xml:space="preserve"> </w:t>
      </w:r>
      <w:r>
        <w:t xml:space="preserve">energy to its surroundings — products lower than reactants, the beaker warms, the hand warmer heats your hand — is</w:t>
      </w:r>
      <w:r>
        <w:t xml:space="preserve"> </w:t>
      </w:r>
      <w:r>
        <w:rPr>
          <w:b/>
          <w:bCs/>
        </w:rPr>
        <w:t xml:space="preserve">exothermic</w:t>
      </w:r>
      <w:r>
        <w:t xml:space="preserve">.</w:t>
      </w:r>
      <w:r>
        <w:t xml:space="preserve"> </w:t>
      </w:r>
      <w:r>
        <w:rPr>
          <w:i/>
          <w:iCs/>
        </w:rPr>
        <w:t xml:space="preserve">Exo</w:t>
      </w:r>
      <w:r>
        <w:t xml:space="preserve"> </w:t>
      </w:r>
      <w:r>
        <w:t xml:space="preserve">means</w:t>
      </w:r>
      <w:r>
        <w:t xml:space="preserve"> </w:t>
      </w:r>
      <w:r>
        <w:t xml:space="preserve">‘out’</w:t>
      </w:r>
      <w:r>
        <w:t xml:space="preserve">: energy exits the system. A reaction that</w:t>
      </w:r>
      <w:r>
        <w:t xml:space="preserve"> </w:t>
      </w:r>
      <w:r>
        <w:rPr>
          <w:i/>
          <w:iCs/>
        </w:rPr>
        <w:t xml:space="preserve">absorbs</w:t>
      </w:r>
      <w:r>
        <w:t xml:space="preserve"> </w:t>
      </w:r>
      <w:r>
        <w:t xml:space="preserve">energy from its surroundings — products higher than reactants, the beaker cools, the cold pack chills your hand — is</w:t>
      </w:r>
      <w:r>
        <w:t xml:space="preserve"> </w:t>
      </w:r>
      <w:r>
        <w:rPr>
          <w:b/>
          <w:bCs/>
        </w:rPr>
        <w:t xml:space="preserve">endothermic</w:t>
      </w:r>
      <w:r>
        <w:t xml:space="preserve">.</w:t>
      </w:r>
      <w:r>
        <w:t xml:space="preserve"> </w:t>
      </w:r>
      <w:r>
        <w:rPr>
          <w:i/>
          <w:iCs/>
        </w:rPr>
        <w:t xml:space="preserve">Endo</w:t>
      </w:r>
      <w:r>
        <w:t xml:space="preserve"> </w:t>
      </w:r>
      <w:r>
        <w:t xml:space="preserve">means</w:t>
      </w:r>
      <w:r>
        <w:t xml:space="preserve"> </w:t>
      </w:r>
      <w:r>
        <w:t xml:space="preserve">‘in’</w:t>
      </w:r>
      <w:r>
        <w:t xml:space="preserve">: energy enters the system.”</w:t>
      </w:r>
    </w:p>
    <w:p>
      <w:pPr>
        <w:pStyle w:val="BlockText"/>
      </w:pPr>
      <w:r>
        <w:t xml:space="preserve">“Here is the Hochman appositive move that will lock these in. An appositive is a phrase set off by dashes that renames or defines the noun next to it. Say these with me:</w:t>
      </w:r>
    </w:p>
    <w:p>
      <w:pPr>
        <w:pStyle w:val="BlockText"/>
      </w:pPr>
      <w:r>
        <w:rPr>
          <w:i/>
          <w:iCs/>
        </w:rPr>
        <w:t xml:space="preserve">An exothermic reaction — one that releases energy to its surroundings — leaves the products with less stored energy than the reactants.</w:t>
      </w:r>
      <w:r>
        <w:t xml:space="preserve"> </w:t>
      </w:r>
      <w:r>
        <w:rPr>
          <w:i/>
          <w:iCs/>
        </w:rPr>
        <w:t xml:space="preserve">An endothermic reaction — one that absorbs energy from its surroundings — leaves the products with more stored energy than the reactants.</w:t>
      </w:r>
    </w:p>
    <w:p>
      <w:pPr>
        <w:pStyle w:val="BlockText"/>
      </w:pPr>
      <w:r>
        <w:t xml:space="preserve">The phrase between the dashes defines the term in the same sentence. You’ll use this structure on the Exit Ticket and in your notes.”</w:t>
      </w:r>
    </w:p>
    <w:p>
      <w:pPr>
        <w:pStyle w:val="BlockText"/>
      </w:pPr>
      <w:r>
        <w:t xml:space="preserve">“Both kinds of reaction share the third vocabulary word. That hump in every diagram — the energy you must supply to</w:t>
      </w:r>
      <w:r>
        <w:t xml:space="preserve"> </w:t>
      </w:r>
      <w:r>
        <w:rPr>
          <w:i/>
          <w:iCs/>
        </w:rPr>
        <w:t xml:space="preserve">start</w:t>
      </w:r>
      <w:r>
        <w:t xml:space="preserve"> </w:t>
      </w:r>
      <w:r>
        <w:t xml:space="preserve">the reaction, to begin breaking the first bonds — is the</w:t>
      </w:r>
      <w:r>
        <w:t xml:space="preserve"> </w:t>
      </w:r>
      <w:r>
        <w:rPr>
          <w:b/>
          <w:bCs/>
        </w:rPr>
        <w:t xml:space="preserve">activation energy</w:t>
      </w:r>
      <w:r>
        <w:t xml:space="preserve">. Even a downhill, exothermic reaction needs this push to get going, which is why a hand warmer doesn’t activate until you snap it: the snap supplies the activation energy.”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“Which of our beakers was exothermic, and how do you know from your data?”</w:t>
      </w:r>
      <w:r>
        <w:t xml:space="preserve"> </w:t>
      </w:r>
      <w:r>
        <w:t xml:space="preserve">—</w:t>
      </w:r>
      <w:r>
        <w:t xml:space="preserve"> </w:t>
      </w:r>
      <w:r>
        <w:rPr>
          <w:i/>
          <w:iCs/>
        </w:rPr>
        <w:t xml:space="preserve">Expected response:</w:t>
      </w:r>
      <w:r>
        <w:t xml:space="preserve"> </w:t>
      </w:r>
      <w:r>
        <w:t xml:space="preserve">beaker A (CaCl₂) — the water temperature went</w:t>
      </w:r>
      <w:r>
        <w:t xml:space="preserve"> </w:t>
      </w:r>
      <w:r>
        <w:rPr>
          <w:i/>
          <w:iCs/>
        </w:rPr>
        <w:t xml:space="preserve">up</w:t>
      </w:r>
      <w:r>
        <w:t xml:space="preserve">, so the reaction released heat to the surroundings.</w:t>
      </w:r>
    </w:p>
    <w:p>
      <w:pPr>
        <w:pStyle w:val="Compact"/>
        <w:numPr>
          <w:ilvl w:val="0"/>
          <w:numId w:val="1009"/>
        </w:numPr>
      </w:pPr>
      <w:r>
        <w:t xml:space="preserve">“On the cold-pack diagram, are the products higher or lower than the reactants, and what does that tell you?”</w:t>
      </w:r>
      <w:r>
        <w:t xml:space="preserve"> </w:t>
      </w:r>
      <w:r>
        <w:t xml:space="preserve">—</w:t>
      </w:r>
      <w:r>
        <w:t xml:space="preserve"> </w:t>
      </w:r>
      <w:r>
        <w:rPr>
          <w:i/>
          <w:iCs/>
        </w:rPr>
        <w:t xml:space="preserve">Expected response:</w:t>
      </w:r>
      <w:r>
        <w:t xml:space="preserve"> </w:t>
      </w:r>
      <w:r>
        <w:t xml:space="preserve">higher — the products store more energy, which had to be absorbed from the surroundings, so it is endothermic.</w:t>
      </w:r>
    </w:p>
    <w:p>
      <w:pPr>
        <w:pStyle w:val="Compact"/>
        <w:numPr>
          <w:ilvl w:val="0"/>
          <w:numId w:val="1009"/>
        </w:numPr>
      </w:pPr>
      <w:r>
        <w:t xml:space="preserve">“Is the activation energy the same as whether a reaction is exothermic or endothermic?”</w:t>
      </w:r>
      <w:r>
        <w:t xml:space="preserve"> </w:t>
      </w:r>
      <w:r>
        <w:t xml:space="preserve">—</w:t>
      </w:r>
      <w:r>
        <w:t xml:space="preserve"> </w:t>
      </w:r>
      <w:r>
        <w:rPr>
          <w:i/>
          <w:iCs/>
        </w:rPr>
        <w:t xml:space="preserve">Expected response:</w:t>
      </w:r>
      <w:r>
        <w:t xml:space="preserve"> </w:t>
      </w:r>
      <w:r>
        <w:t xml:space="preserve">no — activation energy is the start-up hump (present in both); exothermic/endothermic is about whether products end up below or above reactants.</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6ebef350f3591cea26d17605b6358cf22dd1110"/>
    <w:p>
      <w:pPr>
        <w:pStyle w:val="Heading3"/>
      </w:pPr>
      <w:r>
        <w:t xml:space="preserve">36–39 min · Revise the model + Appositive + Because/But/So expansion</w:t>
      </w:r>
    </w:p>
    <w:p>
      <w:pPr>
        <w:pStyle w:val="FirstParagraph"/>
      </w:pPr>
      <w:r>
        <w:t xml:space="preserve">Students return to their Initial Model sketches (the heat-flow arrows for beakers A and B). They annotate them with vocabulary: label beaker A</w:t>
      </w:r>
      <w:r>
        <w:t xml:space="preserve"> </w:t>
      </w:r>
      <w:r>
        <w:rPr>
          <w:i/>
          <w:iCs/>
        </w:rPr>
        <w:t xml:space="preserve">exothermic</w:t>
      </w:r>
      <w:r>
        <w:t xml:space="preserve"> </w:t>
      </w:r>
      <w:r>
        <w:t xml:space="preserve">and beaker B</w:t>
      </w:r>
      <w:r>
        <w:t xml:space="preserve"> </w:t>
      </w:r>
      <w:r>
        <w:rPr>
          <w:i/>
          <w:iCs/>
        </w:rPr>
        <w:t xml:space="preserve">endothermic</w:t>
      </w:r>
      <w:r>
        <w:t xml:space="preserve">, mark the direction of energy flow (out of / into the system), and add the activation-energy idea to their diagrams.</w:t>
      </w:r>
    </w:p>
    <w:p>
      <w:pPr>
        <w:pStyle w:val="BodyText"/>
      </w:pPr>
      <w:r>
        <w:rPr>
          <w:b/>
          <w:bCs/>
        </w:rPr>
        <w:t xml:space="preserve">Appositive sentence (model on board):</w:t>
      </w:r>
    </w:p>
    <w:p>
      <w:pPr>
        <w:pStyle w:val="BlockText"/>
      </w:pPr>
      <w:r>
        <w:rPr>
          <w:i/>
          <w:iCs/>
        </w:rPr>
        <w:t xml:space="preserve">“An exothermic reaction — one that releases energy to its surroundings — leaves the products lower than the reactants on the diagram.”</w:t>
      </w:r>
    </w:p>
    <w:p>
      <w:pPr>
        <w:pStyle w:val="FirstParagraph"/>
      </w:pPr>
      <w:r>
        <w:t xml:space="preserve">Ask students to write a parallel appositive for the cold pack:</w:t>
      </w:r>
    </w:p>
    <w:p>
      <w:pPr>
        <w:pStyle w:val="BlockText"/>
      </w:pPr>
      <w:r>
        <w:rPr>
          <w:i/>
          <w:iCs/>
        </w:rPr>
        <w:t xml:space="preserve">“An endothermic reaction — ___ — leaves the products ___ than the reactants on the diagram.”</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“When you snap a hand warmer, your hand gets warm.”</w:t>
      </w:r>
    </w:p>
    <w:p>
      <w:pPr>
        <w:pStyle w:val="FirstParagraph"/>
      </w:pPr>
      <w:r>
        <w:t xml:space="preserve">Model one aloud:</w:t>
      </w:r>
    </w:p>
    <w:p>
      <w:pPr>
        <w:pStyle w:val="BlockText"/>
      </w:pPr>
      <w:r>
        <w:t xml:space="preserve">“When you snap a hand warmer your hand gets warm</w:t>
      </w:r>
      <w:r>
        <w:t xml:space="preserve"> </w:t>
      </w:r>
      <w:r>
        <w:rPr>
          <w:b/>
          <w:bCs/>
        </w:rPr>
        <w:t xml:space="preserve">because</w:t>
      </w:r>
      <w:r>
        <w:t xml:space="preserve"> </w:t>
      </w:r>
      <w:r>
        <w:t xml:space="preserve">the reaction inside forms new bonds that release more energy than was absorbed breaking the old bonds,</w:t>
      </w:r>
      <w:r>
        <w:t xml:space="preserve"> </w:t>
      </w:r>
      <w:r>
        <w:rPr>
          <w:b/>
          <w:bCs/>
        </w:rPr>
        <w:t xml:space="preserve">but</w:t>
      </w:r>
      <w:r>
        <w:t xml:space="preserve"> </w:t>
      </w:r>
      <w:r>
        <w:t xml:space="preserve">that released energy can’t stay in the chemicals — the products end up storing less energy than the reactants did —</w:t>
      </w:r>
      <w:r>
        <w:t xml:space="preserve"> </w:t>
      </w:r>
      <w:r>
        <w:rPr>
          <w:b/>
          <w:bCs/>
        </w:rPr>
        <w:t xml:space="preserve">so</w:t>
      </w:r>
      <w:r>
        <w:t xml:space="preserve"> </w:t>
      </w:r>
      <w:r>
        <w:t xml:space="preserve">the leftover energy flows</w:t>
      </w:r>
      <w:r>
        <w:t xml:space="preserve"> </w:t>
      </w:r>
      <w:r>
        <w:rPr>
          <w:i/>
          <w:iCs/>
        </w:rPr>
        <w:t xml:space="preserve">out</w:t>
      </w:r>
      <w:r>
        <w:t xml:space="preserve"> </w:t>
      </w:r>
      <w:r>
        <w:t xml:space="preserve">of the system and into your hand as heat, which is why the pack feels hot for hours.”</w:t>
      </w:r>
    </w:p>
    <w:p>
      <w:pPr>
        <w:pStyle w:val="FirstParagraph"/>
      </w:pPr>
      <w:r>
        <w:t xml:space="preserve">Then have students write their own B/B/S using one of these starters:</w:t>
      </w:r>
    </w:p>
    <w:p>
      <w:pPr>
        <w:pStyle w:val="Compact"/>
        <w:numPr>
          <w:ilvl w:val="0"/>
          <w:numId w:val="1010"/>
        </w:numPr>
      </w:pPr>
      <w:r>
        <w:rPr>
          <w:i/>
          <w:iCs/>
        </w:rPr>
        <w:t xml:space="preserve">“When you squeeze an instant cold pack, your hand gets cold…”</w:t>
      </w:r>
      <w:r>
        <w:t xml:space="preserve"> </w:t>
      </w:r>
      <w:r>
        <w:t xml:space="preserve">(hint: breaking bonds absorbs more than forming releases; energy is pulled</w:t>
      </w:r>
      <w:r>
        <w:t xml:space="preserve"> </w:t>
      </w:r>
      <w:r>
        <w:rPr>
          <w:i/>
          <w:iCs/>
        </w:rPr>
        <w:t xml:space="preserve">in</w:t>
      </w:r>
      <w:r>
        <w:t xml:space="preserve"> </w:t>
      </w:r>
      <w:r>
        <w:t xml:space="preserve">from your hand)</w:t>
      </w:r>
    </w:p>
    <w:p>
      <w:pPr>
        <w:pStyle w:val="Compact"/>
        <w:numPr>
          <w:ilvl w:val="0"/>
          <w:numId w:val="1010"/>
        </w:numPr>
      </w:pPr>
      <w:r>
        <w:rPr>
          <w:i/>
          <w:iCs/>
        </w:rPr>
        <w:t xml:space="preserve">“Even though the hand-warmer reaction releases energy overall, you still have to snap it to start it…”</w:t>
      </w:r>
      <w:r>
        <w:t xml:space="preserve"> </w:t>
      </w:r>
      <w:r>
        <w:t xml:space="preserve">(hint: activation energy)</w:t>
      </w:r>
    </w:p>
    <w:p>
      <w:pPr>
        <w:pStyle w:val="FirstParagraph"/>
      </w:pPr>
      <w:r>
        <w:rPr>
          <w:b/>
          <w:bCs/>
        </w:rPr>
        <w:t xml:space="preserve">Anticipated student responses:</w:t>
      </w:r>
    </w:p>
    <w:p>
      <w:pPr>
        <w:pStyle w:val="Compact"/>
        <w:numPr>
          <w:ilvl w:val="0"/>
          <w:numId w:val="1011"/>
        </w:numPr>
      </w:pPr>
      <w:r>
        <w:t xml:space="preserve">“Because the cold pack takes heat from my hand.”</w:t>
      </w:r>
      <w:r>
        <w:t xml:space="preserve"> </w:t>
      </w:r>
      <w:r>
        <w:t xml:space="preserve">— good start; push for the Because frame:</w:t>
      </w:r>
      <w:r>
        <w:t xml:space="preserve"> </w:t>
      </w:r>
      <w:r>
        <w:t xml:space="preserve">“because breaking the reactant bonds absorbs more energy than forming the product bonds releases, so the reaction must pull the extra energy in from my hand.”</w:t>
      </w:r>
    </w:p>
    <w:p>
      <w:pPr>
        <w:pStyle w:val="Compact"/>
        <w:numPr>
          <w:ilvl w:val="0"/>
          <w:numId w:val="1011"/>
        </w:numPr>
      </w:pPr>
      <w:r>
        <w:t xml:space="preserve">“Because every reaction needs a little energy to start.”</w:t>
      </w:r>
      <w:r>
        <w:t xml:space="preserve"> </w:t>
      </w:r>
      <w:r>
        <w:t xml:space="preserve">— excellent; push for the So:</w:t>
      </w:r>
      <w:r>
        <w:t xml:space="preserve"> </w:t>
      </w:r>
      <w:r>
        <w:t xml:space="preserve">“so even the exothermic hand warmer stays inert in the package until the snap supplies the activation energy and the reaction begins.”</w:t>
      </w:r>
    </w:p>
    <w:bookmarkEnd w:id="34"/>
    <w:bookmarkStart w:id="35" w:name="min-return-to-the-phenomenon"/>
    <w:p>
      <w:pPr>
        <w:pStyle w:val="Heading3"/>
      </w:pPr>
      <w:r>
        <w:t xml:space="preserve">39–40 min · Return to the phenomenon</w:t>
      </w:r>
    </w:p>
    <w:p>
      <w:pPr>
        <w:pStyle w:val="BlockText"/>
      </w:pPr>
      <w:r>
        <w:t xml:space="preserve">“Return to the two pouches we passed around. The hand warmer kept your hand warm; the cold pack chilled it. Now you have the bond bookkeeping and the diagrams. In one sentence each: which pouch is exothermic, and which way does the heat flow? Which is endothermic, and which way does the heat flow?”</w:t>
      </w:r>
    </w:p>
    <w:p>
      <w:pPr>
        <w:pStyle w:val="FirstParagraph"/>
      </w:pPr>
      <w:r>
        <w:t xml:space="preserve">Target: hand warmer = exothermic, heat flows</w:t>
      </w:r>
      <w:r>
        <w:t xml:space="preserve"> </w:t>
      </w:r>
      <w:r>
        <w:rPr>
          <w:i/>
          <w:iCs/>
        </w:rPr>
        <w:t xml:space="preserve">out</w:t>
      </w:r>
      <w:r>
        <w:t xml:space="preserve"> </w:t>
      </w:r>
      <w:r>
        <w:t xml:space="preserve">of the chemicals into your hand (products lower than reactants). Cold pack = endothermic, heat flows</w:t>
      </w:r>
      <w:r>
        <w:t xml:space="preserve"> </w:t>
      </w:r>
      <w:r>
        <w:rPr>
          <w:i/>
          <w:iCs/>
        </w:rPr>
        <w:t xml:space="preserve">out</w:t>
      </w:r>
      <w:r>
        <w:t xml:space="preserve"> </w:t>
      </w:r>
      <w:r>
        <w:t xml:space="preserve">of your hand into the chemicals (products higher than reactants).</w:t>
      </w:r>
    </w:p>
    <w:p>
      <w:pPr>
        <w:pStyle w:val="BlockText"/>
      </w:pPr>
      <w:r>
        <w:t xml:space="preserve">“Nothing was plugged in and there was no flame because the energy was never coming from outside — it was stored in the bonds the whole time. The reaction just decided which way it moved: out to warm you, or in to cool you. That direction is set by bond breaking versus bond forming, and you can read it straight off the diagram.”</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For the combustion of methane, breaking the reactant bonds absorbs 2658 kJ and forming the product bonds releases 3466 kJ. Calculate the net energy change, state whether the reaction is exothermic or endothermic, and say whether it warms or cools its surroundings.</w:t>
      </w:r>
      <w:r>
        <w:t xml:space="preserve"> </w:t>
      </w:r>
      <w:r>
        <w:rPr>
          <w:i/>
          <w:iCs/>
        </w:rPr>
        <w:t xml:space="preserve">(b) On a fresh reaction-coordinate diagram with the products drawn below the reactants, label the reactants, the products, and the activation energy. Is this reaction exothermic or endothermic?</w:t>
      </w:r>
      <w:r>
        <w:t xml:space="preserve"> </w:t>
      </w:r>
      <w:r>
        <w:rPr>
          <w:i/>
          <w:iCs/>
        </w:rPr>
        <w:t xml:space="preserve">(c) In one sentence, explain — using the words bond breaking and bond forming — why this kind of reaction releases heat to its surroundings.</w:t>
      </w:r>
    </w:p>
    <w:p>
      <w:pPr>
        <w:pStyle w:val="FirstParagraph"/>
      </w:pPr>
      <w:r>
        <w:t xml:space="preserve">Expected answers are in</w:t>
      </w:r>
      <w:r>
        <w:t xml:space="preserve"> </w:t>
      </w:r>
      <w:r>
        <w:rPr>
          <w:rStyle w:val="VerbatimChar"/>
        </w:rPr>
        <w:t xml:space="preserve">Answer_Key.docx</w:t>
      </w:r>
      <w:r>
        <w:t xml:space="preserve">. (Note: the Exit Ticket uses methane combustion — a</w:t>
      </w:r>
      <w:r>
        <w:t xml:space="preserve"> </w:t>
      </w:r>
      <w:r>
        <w:rPr>
          <w:i/>
          <w:iCs/>
        </w:rPr>
        <w:t xml:space="preserve">different</w:t>
      </w:r>
      <w:r>
        <w:t xml:space="preserve"> </w:t>
      </w:r>
      <w:r>
        <w:t xml:space="preserve">reaction from the H₂ + O₂ example practiced on the worksheet — so students must apply the method, not recall a number.)</w:t>
      </w:r>
    </w:p>
    <w:p>
      <w:pPr>
        <w:pStyle w:val="BodyText"/>
      </w:pPr>
      <w:r>
        <w:rPr>
          <w:b/>
          <w:bCs/>
        </w:rPr>
        <w:t xml:space="preserve">Closing Reflection (SEL, 30 seconds):</w:t>
      </w:r>
    </w:p>
    <w:p>
      <w:pPr>
        <w:pStyle w:val="BlockText"/>
      </w:pPr>
      <w:r>
        <w:t xml:space="preserve">“Today we traced heat that seemed to come from nowhere back to the bonds inside a sealed pouch. In one sentence: what is one thing that surprised you about where the heat in a hand warmer actually comes from, and who — a partner or a moment in the lab — helped you figure it out?”</w:t>
      </w:r>
    </w:p>
    <w:p>
      <w:pPr>
        <w:pStyle w:val="FirstParagraph"/>
      </w:pPr>
      <w:r>
        <w:t xml:space="preserve">Collect worksheets; note which students correctly subtracted (released − absorbed) and matched the sign to exothermic/endothermic versus students who reversed the direction of heat flow. The</w:t>
      </w:r>
      <w:r>
        <w:t xml:space="preserve"> </w:t>
      </w:r>
      <w:r>
        <w:t xml:space="preserve">“which way does the heat move”</w:t>
      </w:r>
      <w:r>
        <w:t xml:space="preserve"> </w:t>
      </w:r>
      <w:r>
        <w:t xml:space="preserve">step is the main conceptual stumbling block — target those students for a brief one-on-one check at the start of the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“Breaking bonds releases energy (like breaking a stick releases a snap of energy).”</w:t>
      </w:r>
      <w:r>
        <w:t xml:space="preserve"> </w:t>
      </w:r>
      <w:r>
        <w:t xml:space="preserve">→</w:t>
      </w:r>
      <w:r>
        <w:t xml:space="preserve"> </w:t>
      </w:r>
      <w:r>
        <w:rPr>
          <w:b/>
          <w:bCs/>
        </w:rPr>
        <w:t xml:space="preserve">Correction:</w:t>
      </w:r>
      <w:r>
        <w:t xml:space="preserve"> </w:t>
      </w:r>
      <w:r>
        <w:t xml:space="preserve">Breaking a chemical bond</w:t>
      </w:r>
      <w:r>
        <w:t xml:space="preserve"> </w:t>
      </w:r>
      <w:r>
        <w:rPr>
          <w:i/>
          <w:iCs/>
        </w:rPr>
        <w:t xml:space="preserve">always absorbs</w:t>
      </w:r>
      <w:r>
        <w:t xml:space="preserve"> </w:t>
      </w:r>
      <w:r>
        <w:t xml:space="preserve">energy — you must put energy in to pull bonded atoms apart.</w:t>
      </w:r>
      <w:r>
        <w:t xml:space="preserve"> </w:t>
      </w:r>
      <w:r>
        <w:rPr>
          <w:i/>
          <w:iCs/>
        </w:rPr>
        <w:t xml:space="preserve">Forming</w:t>
      </w:r>
      <w:r>
        <w:t xml:space="preserve"> </w:t>
      </w:r>
      <w:r>
        <w:t xml:space="preserve">a bond is what releases energy. This is the single most common reversal in the unit. A reaction is exothermic only because the energy released by</w:t>
      </w:r>
      <w:r>
        <w:t xml:space="preserve"> </w:t>
      </w:r>
      <w:r>
        <w:rPr>
          <w:i/>
          <w:iCs/>
        </w:rPr>
        <w:t xml:space="preserve">forming</w:t>
      </w:r>
      <w:r>
        <w:t xml:space="preserve"> </w:t>
      </w:r>
      <w:r>
        <w:t xml:space="preserve">the new product bonds exceeds the energy absorbed</w:t>
      </w:r>
      <w:r>
        <w:t xml:space="preserve"> </w:t>
      </w:r>
      <w:r>
        <w:rPr>
          <w:i/>
          <w:iCs/>
        </w:rPr>
        <w:t xml:space="preserve">breaking</w:t>
      </w:r>
      <w:r>
        <w:t xml:space="preserve"> </w:t>
      </w:r>
      <w:r>
        <w:t xml:space="preserve">the old reactant bonds.</w:t>
      </w:r>
    </w:p>
    <w:p>
      <w:pPr>
        <w:pStyle w:val="Compact"/>
        <w:numPr>
          <w:ilvl w:val="0"/>
          <w:numId w:val="1012"/>
        </w:numPr>
      </w:pPr>
      <w:r>
        <w:rPr>
          <w:b/>
          <w:bCs/>
        </w:rPr>
        <w:t xml:space="preserve">Misconception:</w:t>
      </w:r>
      <w:r>
        <w:t xml:space="preserve"> </w:t>
      </w:r>
      <w:r>
        <w:t xml:space="preserve">“Exothermic reactions don’t need any energy to start, because they give off energy.”</w:t>
      </w:r>
      <w:r>
        <w:t xml:space="preserve"> </w:t>
      </w:r>
      <w:r>
        <w:t xml:space="preserve">→</w:t>
      </w:r>
      <w:r>
        <w:t xml:space="preserve"> </w:t>
      </w:r>
      <w:r>
        <w:rPr>
          <w:b/>
          <w:bCs/>
        </w:rPr>
        <w:t xml:space="preserve">Correction:</w:t>
      </w:r>
      <w:r>
        <w:t xml:space="preserve"> </w:t>
      </w:r>
      <w:r>
        <w:t xml:space="preserve">Every reaction — exothermic or endothermic — needs activation energy to begin. The hand warmer is exothermic but still sits inert in the package until you snap it; the snap supplies the activation energy. The activation-energy hump appears on</w:t>
      </w:r>
      <w:r>
        <w:t xml:space="preserve"> </w:t>
      </w:r>
      <w:r>
        <w:rPr>
          <w:i/>
          <w:iCs/>
        </w:rPr>
        <w:t xml:space="preserve">both</w:t>
      </w:r>
      <w:r>
        <w:t xml:space="preserve"> </w:t>
      </w:r>
      <w:r>
        <w:t xml:space="preserve">diagrams.</w:t>
      </w:r>
    </w:p>
    <w:p>
      <w:pPr>
        <w:pStyle w:val="Compact"/>
        <w:numPr>
          <w:ilvl w:val="0"/>
          <w:numId w:val="1012"/>
        </w:numPr>
      </w:pPr>
      <w:r>
        <w:rPr>
          <w:b/>
          <w:bCs/>
        </w:rPr>
        <w:t xml:space="preserve">Misconception:</w:t>
      </w:r>
      <w:r>
        <w:t xml:space="preserve"> </w:t>
      </w:r>
      <w:r>
        <w:t xml:space="preserve">“Cold packs</w:t>
      </w:r>
      <w:r>
        <w:t xml:space="preserve"> </w:t>
      </w:r>
      <w:r>
        <w:rPr>
          <w:i/>
          <w:iCs/>
        </w:rPr>
        <w:t xml:space="preserve">create</w:t>
      </w:r>
      <w:r>
        <w:t xml:space="preserve"> </w:t>
      </w:r>
      <w:r>
        <w:t xml:space="preserve">cold,”</w:t>
      </w:r>
      <w:r>
        <w:t xml:space="preserve"> </w:t>
      </w:r>
      <w:r>
        <w:t xml:space="preserve">or</w:t>
      </w:r>
      <w:r>
        <w:t xml:space="preserve"> </w:t>
      </w:r>
      <w:r>
        <w:t xml:space="preserve">“cold flows into the pack.”</w:t>
      </w:r>
      <w:r>
        <w:t xml:space="preserve"> </w:t>
      </w:r>
      <w:r>
        <w:t xml:space="preserve">→</w:t>
      </w:r>
      <w:r>
        <w:t xml:space="preserve"> </w:t>
      </w:r>
      <w:r>
        <w:rPr>
          <w:b/>
          <w:bCs/>
        </w:rPr>
        <w:t xml:space="preserve">Correction:</w:t>
      </w:r>
      <w:r>
        <w:t xml:space="preserve"> </w:t>
      </w:r>
      <w:r>
        <w:t xml:space="preserve">There is no such thing as</w:t>
      </w:r>
      <w:r>
        <w:t xml:space="preserve"> </w:t>
      </w:r>
      <w:r>
        <w:t xml:space="preserve">“cold”</w:t>
      </w:r>
      <w:r>
        <w:t xml:space="preserve"> </w:t>
      </w:r>
      <w:r>
        <w:t xml:space="preserve">flowing. The endothermic reaction</w:t>
      </w:r>
      <w:r>
        <w:t xml:space="preserve"> </w:t>
      </w:r>
      <w:r>
        <w:rPr>
          <w:i/>
          <w:iCs/>
        </w:rPr>
        <w:t xml:space="preserve">absorbs heat</w:t>
      </w:r>
      <w:r>
        <w:t xml:space="preserve"> </w:t>
      </w:r>
      <w:r>
        <w:t xml:space="preserve">from the surroundings (your hand, the water). Your hand feels cold because heat is leaving it and entering the chemicals. Energy is conserved — it moves</w:t>
      </w:r>
      <w:r>
        <w:t xml:space="preserve"> </w:t>
      </w:r>
      <w:r>
        <w:rPr>
          <w:i/>
          <w:iCs/>
        </w:rPr>
        <w:t xml:space="preserve">into</w:t>
      </w:r>
      <w:r>
        <w:t xml:space="preserve"> </w:t>
      </w:r>
      <w:r>
        <w:t xml:space="preserve">the system, not out of nowhere.</w:t>
      </w:r>
    </w:p>
    <w:p>
      <w:pPr>
        <w:pStyle w:val="Compact"/>
        <w:numPr>
          <w:ilvl w:val="0"/>
          <w:numId w:val="1012"/>
        </w:numPr>
      </w:pPr>
      <w:r>
        <w:rPr>
          <w:b/>
          <w:bCs/>
        </w:rPr>
        <w:t xml:space="preserve">Misconception:</w:t>
      </w:r>
      <w:r>
        <w:t xml:space="preserve"> </w:t>
      </w:r>
      <w:r>
        <w:t xml:space="preserve">“Energy is created in an exothermic reaction.”</w:t>
      </w:r>
      <w:r>
        <w:t xml:space="preserve"> </w:t>
      </w:r>
      <w:r>
        <w:t xml:space="preserve">→</w:t>
      </w:r>
      <w:r>
        <w:t xml:space="preserve"> </w:t>
      </w:r>
      <w:r>
        <w:rPr>
          <w:b/>
          <w:bCs/>
        </w:rPr>
        <w:t xml:space="preserve">Correction:</w:t>
      </w:r>
      <w:r>
        <w:t xml:space="preserve"> </w:t>
      </w:r>
      <w:r>
        <w:t xml:space="preserve">Energy is never created or destroyed. In an exothermic reaction the energy was already stored in the reactant bonds; the reaction converts some of that stored chemical energy into heat released to the surroundings. The products simply store less energy than the reactants did. (Energy and Matter CCC.)</w:t>
      </w:r>
    </w:p>
    <w:p>
      <w:pPr>
        <w:pStyle w:val="Compact"/>
        <w:numPr>
          <w:ilvl w:val="0"/>
          <w:numId w:val="1012"/>
        </w:numPr>
      </w:pPr>
      <w:r>
        <w:rPr>
          <w:b/>
          <w:bCs/>
        </w:rPr>
        <w:t xml:space="preserve">Misconception:</w:t>
      </w:r>
      <w:r>
        <w:t xml:space="preserve"> </w:t>
      </w:r>
      <w:r>
        <w:t xml:space="preserve">“Activation energy tells you whether a reaction is exothermic or endothermic.”</w:t>
      </w:r>
      <w:r>
        <w:t xml:space="preserve"> </w:t>
      </w:r>
      <w:r>
        <w:t xml:space="preserve">→</w:t>
      </w:r>
      <w:r>
        <w:t xml:space="preserve"> </w:t>
      </w:r>
      <w:r>
        <w:rPr>
          <w:b/>
          <w:bCs/>
        </w:rPr>
        <w:t xml:space="preserve">Correction:</w:t>
      </w:r>
      <w:r>
        <w:t xml:space="preserve"> </w:t>
      </w:r>
      <w:r>
        <w:t xml:space="preserve">Activation energy is the height of the start-up hump — how hard the reaction is to start. Whether a reaction is exothermic or endothermic is set by the</w:t>
      </w:r>
      <w:r>
        <w:t xml:space="preserve"> </w:t>
      </w:r>
      <w:r>
        <w:rPr>
          <w:i/>
          <w:iCs/>
        </w:rPr>
        <w:t xml:space="preserve">relative heights of reactants and products</w:t>
      </w:r>
      <w:r>
        <w:t xml:space="preserve"> </w:t>
      </w:r>
      <w:r>
        <w:t xml:space="preserve">(products lower = exothermic; products higher = endothermic), which is independent of the hump’s height. A reaction can have a large activation energy and still be exothermic.</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Bond-energy comparison template pre-printed with column headers (Step | Bonds | Energy | Absorbs or Releases?) and sentence frames:</w:t>
      </w:r>
      <w:r>
        <w:t xml:space="preserve"> </w:t>
      </w:r>
      <w:r>
        <w:rPr>
          <w:i/>
          <w:iCs/>
        </w:rPr>
        <w:t xml:space="preserve">“This reaction is ___ because the products store ___ energy than the reactants.”</w:t>
      </w:r>
      <w:r>
        <w:t xml:space="preserve"> </w:t>
      </w:r>
      <w:r>
        <w:t xml:space="preserve">and *“Heat flows ___ the system, so the surroundings get ___.”* Word-choice box displayed on the board throughout: {exothermic, endothermic, activation energy, bond breaking, bond forming, system, surroundings, releases, absorbs}. Pair vocabulary with gestures: push hands</w:t>
      </w:r>
      <w:r>
        <w:t xml:space="preserve"> </w:t>
      </w:r>
      <w:r>
        <w:rPr>
          <w:i/>
          <w:iCs/>
        </w:rPr>
        <w:t xml:space="preserve">outward</w:t>
      </w:r>
      <w:r>
        <w:t xml:space="preserve"> </w:t>
      </w:r>
      <w:r>
        <w:t xml:space="preserve">for exothermic, pull hands</w:t>
      </w:r>
      <w:r>
        <w:t xml:space="preserve"> </w:t>
      </w:r>
      <w:r>
        <w:rPr>
          <w:i/>
          <w:iCs/>
        </w:rPr>
        <w:t xml:space="preserve">inward</w:t>
      </w:r>
      <w:r>
        <w:t xml:space="preserve"> </w:t>
      </w:r>
      <w:r>
        <w:t xml:space="preserve">for endothermic, lift over an imaginary hump for activation energy. Always pair the two diagrams (visual) with the temperature data (numeric) so students can self-check.</w:t>
      </w:r>
    </w:p>
    <w:p>
      <w:pPr>
        <w:pStyle w:val="Compact"/>
        <w:numPr>
          <w:ilvl w:val="0"/>
          <w:numId w:val="1013"/>
        </w:numPr>
      </w:pPr>
      <w:r>
        <w:rPr>
          <w:b/>
          <w:bCs/>
        </w:rPr>
        <w:t xml:space="preserve">IEP/SPED supports:</w:t>
      </w:r>
      <w:r>
        <w:t xml:space="preserve"> </w:t>
      </w:r>
      <w:r>
        <w:t xml:space="preserve">Pre-fill the bond energies for the worked example (H–H = 436, O=O = 498, O–H = 463 kJ/mol) on a reference card so the lookup is removed as a barrier and the student focuses on the absorb/release reasoning. Offer a partially completed reaction-coordinate diagram with the axes and one line drawn, so the student adds only the missing line, the hump, and the energy-flow arrow. Assign clear partner roles at the lab stations: one student stirs and times, one reads and records the thermometer. Calculator use expected for all arithmetic; the conceptual targets are classifying the reaction and reading the diagram.</w:t>
      </w:r>
    </w:p>
    <w:p>
      <w:pPr>
        <w:pStyle w:val="Compact"/>
        <w:numPr>
          <w:ilvl w:val="0"/>
          <w:numId w:val="1013"/>
        </w:numPr>
      </w:pPr>
      <w:r>
        <w:rPr>
          <w:b/>
          <w:bCs/>
        </w:rPr>
        <w:t xml:space="preserve">Extensions:</w:t>
      </w:r>
      <w:r>
        <w:t xml:space="preserve"> </w:t>
      </w:r>
      <w:r>
        <w:t xml:space="preserve">(1) Look up the dissolving of ammonium nitrate (the cold-pack salt): its enthalpy of solution is about +25 kJ/mol — explain what the positive sign means and predict the temperature change. (2) Given a reaction-coordinate diagram, estimate the activation energy</w:t>
      </w:r>
      <w:r>
        <w:t xml:space="preserve"> </w:t>
      </w:r>
      <w:r>
        <w:rPr>
          <w:i/>
          <w:iCs/>
        </w:rPr>
        <w:t xml:space="preserve">and</w:t>
      </w:r>
      <w:r>
        <w:t xml:space="preserve"> </w:t>
      </w:r>
      <w:r>
        <w:t xml:space="preserve">the net energy change from the marked energy values, and explain why those two quantities are independent. (3) Research how a</w:t>
      </w:r>
      <w:r>
        <w:t xml:space="preserve"> </w:t>
      </w:r>
      <w:r>
        <w:rPr>
          <w:i/>
          <w:iCs/>
        </w:rPr>
        <w:t xml:space="preserve">reusable</w:t>
      </w:r>
      <w:r>
        <w:t xml:space="preserve"> </w:t>
      </w:r>
      <w:r>
        <w:t xml:space="preserve">hand warmer (sodium acetate crystallization) differs from a single-use one — is the heat-releasing step still exothermic? What role does activation energy (the click of the metal disk) play?</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w:t>
      </w:r>
      <w:r>
        <w:t xml:space="preserve"> </w:t>
      </w:r>
      <w:r>
        <w:rPr>
          <w:i/>
          <w:iCs/>
        </w:rPr>
        <w:t xml:space="preserve">The Writing Revolution</w:t>
      </w:r>
      <w:r>
        <w:t xml:space="preserve">)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paired, easily-confused vocabulary because it forces the student to embed a precise definition into a subject-verb sentence — and writing the</w:t>
      </w:r>
      <w:r>
        <w:t xml:space="preserve"> </w:t>
      </w:r>
      <w:r>
        <w:rPr>
          <w:i/>
          <w:iCs/>
        </w:rPr>
        <w:t xml:space="preserve">exothermic</w:t>
      </w:r>
      <w:r>
        <w:t xml:space="preserve"> </w:t>
      </w:r>
      <w:r>
        <w:t xml:space="preserve">and</w:t>
      </w:r>
      <w:r>
        <w:t xml:space="preserve"> </w:t>
      </w:r>
      <w:r>
        <w:rPr>
          <w:i/>
          <w:iCs/>
        </w:rPr>
        <w:t xml:space="preserve">endothermic</w:t>
      </w:r>
      <w:r>
        <w:t xml:space="preserve"> </w:t>
      </w:r>
      <w:r>
        <w:t xml:space="preserve">appositives back to back makes the contrast unmistakable.</w:t>
      </w:r>
    </w:p>
    <w:p>
      <w:pPr>
        <w:pStyle w:val="BodyText"/>
      </w:pPr>
      <w:r>
        <w:rPr>
          <w:b/>
          <w:bCs/>
        </w:rPr>
        <w:t xml:space="preserve">The target appositives for this lesson:</w:t>
      </w:r>
    </w:p>
    <w:p>
      <w:pPr>
        <w:pStyle w:val="BlockText"/>
      </w:pPr>
      <w:r>
        <w:rPr>
          <w:i/>
          <w:iCs/>
        </w:rPr>
        <w:t xml:space="preserve">An exothermic reaction — one that releases energy to its surroundings — leaves the products lower than the reactants on the diagram.</w:t>
      </w:r>
      <w:r>
        <w:t xml:space="preserve"> </w:t>
      </w:r>
      <w:r>
        <w:rPr>
          <w:i/>
          <w:iCs/>
        </w:rPr>
        <w:t xml:space="preserve">An endothermic reaction — one that absorbs energy from its surroundings — leaves the products higher than the reactants on the diagram.</w:t>
      </w:r>
    </w:p>
    <w:p>
      <w:pPr>
        <w:pStyle w:val="FirstParagraph"/>
      </w:pPr>
      <w:r>
        <w:t xml:space="preserve">Each sentence does three things simultaneously: (1) names the term, (2) defines it in a concise phrase between the dashes, and (3) states the diagram consequence in the main clause. Students who can write and say these sentences — not just recite the definitions separately — are integrating the terms into their active vocabulary and, critically, cementing the</w:t>
      </w:r>
      <w:r>
        <w:t xml:space="preserve"> </w:t>
      </w:r>
      <w:r>
        <w:rPr>
          <w:i/>
          <w:iCs/>
        </w:rPr>
        <w:t xml:space="preserve">exo = out/lower, endo = in/higher</w:t>
      </w:r>
      <w:r>
        <w:t xml:space="preserve"> </w:t>
      </w:r>
      <w:r>
        <w:t xml:space="preserve">contrast that the misconceptions section warns about.</w:t>
      </w:r>
    </w:p>
    <w:p>
      <w:pPr>
        <w:pStyle w:val="BodyText"/>
      </w:pPr>
      <w:r>
        <w:rPr>
          <w:b/>
          <w:bCs/>
        </w:rPr>
        <w:t xml:space="preserve">How to run it in this lesson (Phase 3 → Phase 4):</w:t>
      </w:r>
    </w:p>
    <w:p>
      <w:pPr>
        <w:pStyle w:val="Compact"/>
        <w:numPr>
          <w:ilvl w:val="0"/>
          <w:numId w:val="1014"/>
        </w:numPr>
      </w:pPr>
      <w:r>
        <w:t xml:space="preserve">Post and read aloud both model appositive sentences together (Phase 3 vocabulary), back to back, so the parallel structure highlights the contrast.</w:t>
      </w:r>
    </w:p>
    <w:p>
      <w:pPr>
        <w:pStyle w:val="Compact"/>
        <w:numPr>
          <w:ilvl w:val="0"/>
          <w:numId w:val="1014"/>
        </w:numPr>
      </w:pPr>
      <w:r>
        <w:t xml:space="preserve">Ask students to write the endothermic appositive themselves by filling the blanks:</w:t>
      </w:r>
      <w:r>
        <w:t xml:space="preserve"> </w:t>
      </w:r>
      <w:r>
        <w:rPr>
          <w:i/>
          <w:iCs/>
        </w:rPr>
        <w:t xml:space="preserve">“An endothermic reaction — ___ — leaves the products ___ than the reactants.”</w:t>
      </w:r>
      <w:r>
        <w:t xml:space="preserve"> </w:t>
      </w:r>
      <w:r>
        <w:t xml:space="preserve">This requires them to choose</w:t>
      </w:r>
      <w:r>
        <w:t xml:space="preserve"> </w:t>
      </w:r>
      <w:r>
        <w:rPr>
          <w:i/>
          <w:iCs/>
        </w:rPr>
        <w:t xml:space="preserve">absorbs / from / higher</w:t>
      </w:r>
      <w:r>
        <w:t xml:space="preserve"> </w:t>
      </w:r>
      <w:r>
        <w:t xml:space="preserve">— the exact opposites of the exothermic version.</w:t>
      </w:r>
    </w:p>
    <w:p>
      <w:pPr>
        <w:pStyle w:val="Compact"/>
        <w:numPr>
          <w:ilvl w:val="0"/>
          <w:numId w:val="1014"/>
        </w:numPr>
      </w:pPr>
      <w:r>
        <w:t xml:space="preserve">In Phase 4, students write their own appositive for whichever beaker (A or B) they classified, substituting in their own temperature data. Cold-call two or three students; ask: does the appositive phrase correctly define the term? Does the main clause match the diagram?</w:t>
      </w:r>
    </w:p>
    <w:p>
      <w:pPr>
        <w:pStyle w:val="FirstParagraph"/>
      </w:pPr>
      <w:r>
        <w:rPr>
          <w:b/>
          <w:bCs/>
        </w:rPr>
        <w:t xml:space="preserve">Why the appositive fits this content:</w:t>
      </w:r>
      <w:r>
        <w:t xml:space="preserve"> </w:t>
      </w:r>
      <w:r>
        <w:rPr>
          <w:i/>
          <w:iCs/>
        </w:rPr>
        <w:t xml:space="preserve">Exothermic</w:t>
      </w:r>
      <w:r>
        <w:t xml:space="preserve"> </w:t>
      </w:r>
      <w:r>
        <w:t xml:space="preserve">and</w:t>
      </w:r>
      <w:r>
        <w:t xml:space="preserve"> </w:t>
      </w:r>
      <w:r>
        <w:rPr>
          <w:i/>
          <w:iCs/>
        </w:rPr>
        <w:t xml:space="preserve">endothermic</w:t>
      </w:r>
      <w:r>
        <w:t xml:space="preserve"> </w:t>
      </w:r>
      <w:r>
        <w:t xml:space="preserve">are mirror-image terms that students chronically swap. The appositive structure puts the definition right next to the term in one breath, and writing the two side by side makes the swap visible and self-correcting. The same move — appositive then main clause — also previews the Because/But/So sentence in Phase 4, where students explain the</w:t>
      </w:r>
      <w:r>
        <w:t xml:space="preserve"> </w:t>
      </w:r>
      <w:r>
        <w:rPr>
          <w:i/>
          <w:iCs/>
        </w:rPr>
        <w:t xml:space="preserve">mechanism</w:t>
      </w:r>
      <w:r>
        <w:t xml:space="preserve"> </w:t>
      </w:r>
      <w:r>
        <w:t xml:space="preserve">(bond breaking vs. forming) behind the classification.</w:t>
      </w:r>
    </w:p>
    <w:p>
      <w:pPr>
        <w:pStyle w:val="BodyText"/>
      </w:pPr>
      <w:r>
        <w:rPr>
          <w:b/>
          <w:bCs/>
        </w:rPr>
        <w:t xml:space="preserve">CRSE connection:</w:t>
      </w:r>
      <w:r>
        <w:t xml:space="preserve"> </w:t>
      </w:r>
      <w:r>
        <w:t xml:space="preserve">The opening circle prompt (a time something got warmer or colder and surprised you) invites students to bring lived experience — a hand warmer at a football game, a cold pack on a sports injury, a drink heating in the sun — into the science. The phenomenon itself uses objects students have literally held: hand warmers and instant cold packs are inexpensive, familiar, and found in homes, gym bags, and first-aid kits across the community. Grounding an abstract bond-energy concept in objects students have squeezed in their own hands honors their out-of-school knowledge and makes the chemistry feel continuous with their everyday lives.</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hand warmer vs. instant cold pack passed around the room; two reaction-coordinate diagrams projected; return in Phase 4 to classify each pouch by heat-flow direction</w:t>
            </w:r>
          </w:p>
        </w:tc>
      </w:tr>
      <w:tr>
        <w:tc>
          <w:tcPr/>
          <w:p>
            <w:pPr>
              <w:pStyle w:val="Compact"/>
            </w:pPr>
            <w:r>
              <w:t xml:space="preserve">2</w:t>
            </w:r>
          </w:p>
        </w:tc>
        <w:tc>
          <w:tcPr/>
          <w:p>
            <w:pPr>
              <w:pStyle w:val="Compact"/>
            </w:pPr>
            <w:r>
              <w:t xml:space="preserve">Turn and Talk (2–3×)</w:t>
            </w:r>
          </w:p>
        </w:tc>
        <w:tc>
          <w:tcPr/>
          <w:p>
            <w:pPr>
              <w:pStyle w:val="Compact"/>
            </w:pPr>
            <w:r>
              <w:t xml:space="preserve">Phase 1 (TT#1 — where is the energy coming from / going to, with no plug or flame?); Phase 3 (TT#2 — what makes a reaction warm vs. cool its surroundings, in terms of bond breaking/forming?)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 then collect temperature data for CaCl₂ and NH₄NO₃); Initial Model heat-flow sketches; group bond-energy investigation and diagram construction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2 (energy conserved, moves between system and surroundings) and Phase 4 (B/B/S on where the heat goes)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exothermic / endothermic / activation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pouches and classify each as exothermic/endothermic using their temperature data and the diagrams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bond-energy template, sentence frames, word-choice box, gestures, pre-filled bond energies, partially-completed diagram, partner roles,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methane combustion from bond-energy totals; label a fresh diagram; one-sentence bond-breaking/forming explanation)</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bond-energy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6"/>
        </w:numPr>
      </w:pPr>
      <w:r>
        <w:rPr>
          <w:b/>
          <w:bCs/>
        </w:rPr>
        <w:t xml:space="preserve">exothermic reaction</w:t>
      </w:r>
      <w:r>
        <w:t xml:space="preserve"> </w:t>
      </w:r>
      <w:r>
        <w:t xml:space="preserve">— a reaction that</w:t>
      </w:r>
      <w:r>
        <w:t xml:space="preserve"> </w:t>
      </w:r>
      <w:r>
        <w:rPr>
          <w:i/>
          <w:iCs/>
        </w:rPr>
        <w:t xml:space="preserve">releases</w:t>
      </w:r>
      <w:r>
        <w:t xml:space="preserve"> </w:t>
      </w:r>
      <w:r>
        <w:t xml:space="preserve">energy to its surroundings; the products store less energy than the reactants (products drawn below reactants on a reaction-coordinate diagram), so heat flows</w:t>
      </w:r>
      <w:r>
        <w:t xml:space="preserve"> </w:t>
      </w:r>
      <w:r>
        <w:rPr>
          <w:i/>
          <w:iCs/>
        </w:rPr>
        <w:t xml:space="preserve">out</w:t>
      </w:r>
      <w:r>
        <w:t xml:space="preserve"> </w:t>
      </w:r>
      <w:r>
        <w:t xml:space="preserve">of the system and the surroundings warm up (e.g., a hand warmer)</w:t>
      </w:r>
    </w:p>
    <w:p>
      <w:pPr>
        <w:pStyle w:val="Compact"/>
        <w:numPr>
          <w:ilvl w:val="0"/>
          <w:numId w:val="1016"/>
        </w:numPr>
      </w:pPr>
      <w:r>
        <w:rPr>
          <w:b/>
          <w:bCs/>
        </w:rPr>
        <w:t xml:space="preserve">endothermic reaction</w:t>
      </w:r>
      <w:r>
        <w:t xml:space="preserve"> </w:t>
      </w:r>
      <w:r>
        <w:t xml:space="preserve">— a reaction that</w:t>
      </w:r>
      <w:r>
        <w:t xml:space="preserve"> </w:t>
      </w:r>
      <w:r>
        <w:rPr>
          <w:i/>
          <w:iCs/>
        </w:rPr>
        <w:t xml:space="preserve">absorbs</w:t>
      </w:r>
      <w:r>
        <w:t xml:space="preserve"> </w:t>
      </w:r>
      <w:r>
        <w:t xml:space="preserve">energy from its surroundings; the products store more energy than the reactants (products drawn above reactants on a reaction-coordinate diagram), so heat flows</w:t>
      </w:r>
      <w:r>
        <w:t xml:space="preserve"> </w:t>
      </w:r>
      <w:r>
        <w:rPr>
          <w:i/>
          <w:iCs/>
        </w:rPr>
        <w:t xml:space="preserve">into</w:t>
      </w:r>
      <w:r>
        <w:t xml:space="preserve"> </w:t>
      </w:r>
      <w:r>
        <w:t xml:space="preserve">the system and the surroundings cool down (e.g., an instant cold pack)</w:t>
      </w:r>
    </w:p>
    <w:p>
      <w:pPr>
        <w:pStyle w:val="Compact"/>
        <w:numPr>
          <w:ilvl w:val="0"/>
          <w:numId w:val="1016"/>
        </w:numPr>
      </w:pPr>
      <w:r>
        <w:rPr>
          <w:b/>
          <w:bCs/>
        </w:rPr>
        <w:t xml:space="preserve">activation energy</w:t>
      </w:r>
      <w:r>
        <w:t xml:space="preserve"> </w:t>
      </w:r>
      <w:r>
        <w:t xml:space="preserve">— the minimum energy that must be supplied to</w:t>
      </w:r>
      <w:r>
        <w:t xml:space="preserve"> </w:t>
      </w:r>
      <w:r>
        <w:rPr>
          <w:i/>
          <w:iCs/>
        </w:rPr>
        <w:t xml:space="preserve">start</w:t>
      </w:r>
      <w:r>
        <w:t xml:space="preserve"> </w:t>
      </w:r>
      <w:r>
        <w:t xml:space="preserve">a reaction (the height of the hump on a reaction-coordinate diagram); it is present in both exothermic and endothermic reactions, which is why even an exothermic hand warmer must be snapped to begin</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2026-06-01T19:45:42Z</dcterms:created>
  <dcterms:modified xsi:type="dcterms:W3CDTF">2026-06-01T19:45:42Z</dcterms:modified>
</cp:coreProperties>
</file>

<file path=docProps/custom.xml><?xml version="1.0" encoding="utf-8"?>
<Properties xmlns="http://schemas.openxmlformats.org/officeDocument/2006/custom-properties" xmlns:vt="http://schemas.openxmlformats.org/officeDocument/2006/docPropsVTypes"/>
</file>