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7.png" ContentType="image/png"/>
  <Override PartName="/word/media/rId105.png" ContentType="image/png"/>
  <Override PartName="/word/media/rId91.png" ContentType="image/png"/>
  <Override PartName="/word/media/rId155.png" ContentType="image/png"/>
  <Override PartName="/word/media/rId224.png" ContentType="image/png"/>
  <Override PartName="/word/media/rId2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06: Nuclear Chemistry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75" w:name="nuclear-chemistry"/>
    <w:p>
      <w:pPr>
        <w:pStyle w:val="Heading1"/>
      </w:pPr>
      <w:r>
        <w:t xml:space="preserve">Nuclear Chemistry</w:t>
      </w:r>
    </w:p>
    <w:bookmarkStart w:id="15" w:name="nuclear-chemistry-unit-plan"/>
    <w:p>
      <w:pPr>
        <w:pStyle w:val="Heading2"/>
      </w:pPr>
      <w:r>
        <w:t xml:space="preserve">Nuclear Chemistry — Unit Plan</w:t>
      </w:r>
    </w:p>
    <w:bookmarkStart w:id="9" w:name="cover"/>
    <w:p>
      <w:pPr>
        <w:pStyle w:val="Heading3"/>
      </w:pPr>
      <w:r>
        <w:t xml:space="preserve">Cover</w:t>
      </w:r>
    </w:p>
    <w:p>
      <w:pPr>
        <w:pStyle w:val="FirstParagraph"/>
      </w:pPr>
      <w:r>
        <w:rPr>
          <w:b/>
          <w:bCs/>
        </w:rPr>
        <w:t xml:space="preserve">Unit 6: Nuclear Chemistry</w:t>
      </w:r>
      <w:r>
        <w:t xml:space="preserve"> </w:t>
      </w:r>
      <w:r>
        <w:t xml:space="preserve">East Meadow Schools × Valley Stream Central High School District</w:t>
      </w:r>
      <w:r>
        <w:t xml:space="preserve"> </w:t>
      </w:r>
      <w:r>
        <w:t xml:space="preserve">4 lessons · ~4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takes students inside the nucleus, the one place where chemistry releases energy on the order of 10⁵–10⁶ times a chemical reaction. Students begin by modeling</w:t>
      </w:r>
      <w:r>
        <w:t xml:space="preserve"> </w:t>
      </w:r>
      <w:r>
        <w:rPr>
          <w:b/>
          <w:bCs/>
        </w:rPr>
        <w:t xml:space="preserve">radioactive decay</w:t>
      </w:r>
      <w:r>
        <w:t xml:space="preserve"> </w:t>
      </w:r>
      <w:r>
        <w:t xml:space="preserve">— reading an unstable nucleus, predicting its emitted particle (alpha, beta, positron, or gamma), and writing a balanced nuclear equation that conserves both mass number and atomic number. They generalize that modeling into the five nuclear processes of</w:t>
      </w:r>
      <w:r>
        <w:t xml:space="preserve"> </w:t>
      </w:r>
      <w:r>
        <w:rPr>
          <w:b/>
          <w:bCs/>
        </w:rPr>
        <w:t xml:space="preserve">transmutation</w:t>
      </w:r>
      <w:r>
        <w:t xml:space="preserve"> </w:t>
      </w:r>
      <w:r>
        <w:t xml:space="preserve">(fission, fusion, and α/β/γ decay), then quantify decay with</w:t>
      </w:r>
      <w:r>
        <w:t xml:space="preserve"> </w:t>
      </w:r>
      <w:r>
        <w:rPr>
          <w:b/>
          <w:bCs/>
        </w:rPr>
        <w:t xml:space="preserve">half-life</w:t>
      </w:r>
      <w:r>
        <w:t xml:space="preserve"> </w:t>
      </w:r>
      <w:r>
        <w:t xml:space="preserve">using Reference Table N. The unit closes by turning the science outward: students evaluate the validity and reliability of published claims about radiation to weigh the real benefits and real risks of nuclear technology like scientifically literate citizens. Conservation of matter and energy is the thread that runs from the first decay equation to the last community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Radioactivity</w:t>
            </w:r>
          </w:p>
        </w:tc>
        <w:tc>
          <w:tcPr/>
          <w:p>
            <w:pPr>
              <w:pStyle w:val="Compact"/>
            </w:pPr>
            <w:r>
              <w:t xml:space="preserve">Unstable nuclei decay spontaneously, emitting α/β/γ; balanced equations conserve mass number and atomic number</w:t>
            </w:r>
          </w:p>
        </w:tc>
      </w:tr>
      <w:tr>
        <w:tc>
          <w:tcPr/>
          <w:p>
            <w:pPr>
              <w:pStyle w:val="Compact"/>
            </w:pPr>
            <w:r>
              <w:t xml:space="preserve">02</w:t>
            </w:r>
          </w:p>
        </w:tc>
        <w:tc>
          <w:tcPr/>
          <w:p>
            <w:pPr>
              <w:pStyle w:val="Compact"/>
            </w:pPr>
            <w:r>
              <w:t xml:space="preserve">Transmutation Reactions</w:t>
            </w:r>
          </w:p>
        </w:tc>
        <w:tc>
          <w:tcPr/>
          <w:p>
            <w:pPr>
              <w:pStyle w:val="Compact"/>
            </w:pPr>
            <w:r>
              <w:t xml:space="preserve">One element becomes another via fission, fusion, or α/β/γ decay; nucleons and charge are conserved, energy is released</w:t>
            </w:r>
          </w:p>
        </w:tc>
      </w:tr>
      <w:tr>
        <w:tc>
          <w:tcPr/>
          <w:p>
            <w:pPr>
              <w:pStyle w:val="Compact"/>
            </w:pPr>
            <w:r>
              <w:t xml:space="preserve">03</w:t>
            </w:r>
          </w:p>
        </w:tc>
        <w:tc>
          <w:tcPr/>
          <w:p>
            <w:pPr>
              <w:pStyle w:val="Compact"/>
            </w:pPr>
            <w:r>
              <w:t xml:space="preserve">Half-Life</w:t>
            </w:r>
          </w:p>
        </w:tc>
        <w:tc>
          <w:tcPr/>
          <w:p>
            <w:pPr>
              <w:pStyle w:val="Compact"/>
            </w:pPr>
            <w:r>
              <w:t xml:space="preserve">Decay follows a fixed pattern; after n half-lives the fraction remaining is (1/2)ⁿ, read from Reference Table N</w:t>
            </w:r>
          </w:p>
        </w:tc>
      </w:tr>
      <w:tr>
        <w:tc>
          <w:tcPr/>
          <w:p>
            <w:pPr>
              <w:pStyle w:val="Compact"/>
            </w:pPr>
            <w:r>
              <w:t xml:space="preserve">04</w:t>
            </w:r>
          </w:p>
        </w:tc>
        <w:tc>
          <w:tcPr/>
          <w:p>
            <w:pPr>
              <w:pStyle w:val="Compact"/>
            </w:pPr>
            <w:r>
              <w:t xml:space="preserve">Benefits &amp; Risks of Nuclear Chemistry</w:t>
            </w:r>
          </w:p>
        </w:tc>
        <w:tc>
          <w:tcPr/>
          <w:p>
            <w:pPr>
              <w:pStyle w:val="Compact"/>
            </w:pPr>
            <w:r>
              <w:t xml:space="preserve">Evaluate the validity and reliability of published claims to weigh dose-dependent benefits against risks</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Radioactivity</w:t>
            </w:r>
          </w:p>
        </w:tc>
        <w:tc>
          <w:tcPr/>
          <w:p>
            <w:pPr>
              <w:pStyle w:val="Compact"/>
            </w:pPr>
            <w:r>
              <w:t xml:space="preserve">Becquerel’s uranium fogs film in a dark drawer; cloud-chamber tracks appear from</w:t>
            </w:r>
            <w:r>
              <w:t xml:space="preserve"> </w:t>
            </w:r>
            <w:r>
              <w:t xml:space="preserve">“empty”</w:t>
            </w:r>
            <w:r>
              <w:t xml:space="preserve"> </w:t>
            </w:r>
            <w:r>
              <w:t xml:space="preserve">air</w:t>
            </w:r>
          </w:p>
        </w:tc>
        <w:tc>
          <w:tcPr/>
          <w:p>
            <w:pPr>
              <w:pStyle w:val="Compact"/>
            </w:pPr>
            <w:r>
              <w:t xml:space="preserve">Active Learning (unit opener)</w:t>
            </w:r>
          </w:p>
        </w:tc>
      </w:tr>
      <w:tr>
        <w:tc>
          <w:tcPr/>
          <w:p>
            <w:pPr>
              <w:pStyle w:val="Compact"/>
            </w:pPr>
            <w:r>
              <w:t xml:space="preserve">2</w:t>
            </w:r>
          </w:p>
        </w:tc>
        <w:tc>
          <w:tcPr/>
          <w:p>
            <w:pPr>
              <w:pStyle w:val="Compact"/>
            </w:pPr>
            <w:r>
              <w:t xml:space="preserve">02 Transmutation Reactions</w:t>
            </w:r>
          </w:p>
        </w:tc>
        <w:tc>
          <w:tcPr/>
          <w:p>
            <w:pPr>
              <w:pStyle w:val="Compact"/>
            </w:pPr>
            <w:r>
              <w:t xml:space="preserve">The Sun fuses nuclei while a reactor splits them — opposite directions, both release enormous energy</w:t>
            </w:r>
          </w:p>
        </w:tc>
        <w:tc>
          <w:tcPr/>
          <w:p>
            <w:pPr>
              <w:pStyle w:val="Compact"/>
            </w:pPr>
            <w:r>
              <w:t xml:space="preserve">Hochman</w:t>
            </w:r>
          </w:p>
        </w:tc>
      </w:tr>
      <w:tr>
        <w:tc>
          <w:tcPr/>
          <w:p>
            <w:pPr>
              <w:pStyle w:val="Compact"/>
            </w:pPr>
            <w:r>
              <w:t xml:space="preserve">3</w:t>
            </w:r>
          </w:p>
        </w:tc>
        <w:tc>
          <w:tcPr/>
          <w:p>
            <w:pPr>
              <w:pStyle w:val="Compact"/>
            </w:pPr>
            <w:r>
              <w:t xml:space="preserve">03 Half-Life</w:t>
            </w:r>
          </w:p>
        </w:tc>
        <w:tc>
          <w:tcPr/>
          <w:p>
            <w:pPr>
              <w:pStyle w:val="Compact"/>
            </w:pPr>
            <w:r>
              <w:t xml:space="preserve">A 5,000-year-old artifact dated to within a century by carbon-14; a jar of 100 pennies halves each shake</w:t>
            </w:r>
          </w:p>
        </w:tc>
        <w:tc>
          <w:tcPr/>
          <w:p>
            <w:pPr>
              <w:pStyle w:val="Compact"/>
            </w:pPr>
            <w:r>
              <w:t xml:space="preserve">BTC</w:t>
            </w:r>
          </w:p>
        </w:tc>
      </w:tr>
      <w:tr>
        <w:tc>
          <w:tcPr/>
          <w:p>
            <w:pPr>
              <w:pStyle w:val="Compact"/>
            </w:pPr>
            <w:r>
              <w:t xml:space="preserve">4</w:t>
            </w:r>
          </w:p>
        </w:tc>
        <w:tc>
          <w:tcPr/>
          <w:p>
            <w:pPr>
              <w:pStyle w:val="Compact"/>
            </w:pPr>
            <w:r>
              <w:t xml:space="preserve">04 Benefits &amp; Risks of Nuclear Chemistry</w:t>
            </w:r>
          </w:p>
        </w:tc>
        <w:tc>
          <w:tcPr/>
          <w:p>
            <w:pPr>
              <w:pStyle w:val="Compact"/>
            </w:pPr>
            <w:r>
              <w:t xml:space="preserve">A proposed plant 15 miles from school splits the town; the same isotopes that worry it also cure cancer</w:t>
            </w:r>
          </w:p>
        </w:tc>
        <w:tc>
          <w:tcPr/>
          <w:p>
            <w:pPr>
              <w:pStyle w:val="Compact"/>
            </w:pPr>
            <w:r>
              <w:t xml:space="preserve">Active Learning</w:t>
            </w:r>
          </w:p>
        </w:tc>
      </w:tr>
    </w:tbl>
    <w:p>
      <w:pPr>
        <w:pStyle w:val="BodyText"/>
      </w:pPr>
      <w:r>
        <w:t xml:space="preserve">Double-period days (every other day) let the cloud-chamber investigation, the five-model equation portfolio, and the penny half-life simulation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opening SEL connection circle anchors every lesson (community check-in, 2–3 min); used in full form to open Lesson 01 as the unit’s entry point.</w:t>
      </w:r>
    </w:p>
    <w:p>
      <w:pPr>
        <w:pStyle w:val="Compact"/>
        <w:numPr>
          <w:ilvl w:val="0"/>
          <w:numId w:val="1001"/>
        </w:numPr>
      </w:pPr>
      <w:r>
        <w:rPr>
          <w:b/>
          <w:bCs/>
        </w:rPr>
        <w:t xml:space="preserve">ACTIVE LEARNING</w:t>
      </w:r>
      <w:r>
        <w:t xml:space="preserve">: Lessons 01, 04 (cloud-chamber Notice &amp; Wonder, shielding sort, and decay-equation card build in 01; case-study jigsaw and assigned-role structured debate in 04).</w:t>
      </w:r>
    </w:p>
    <w:p>
      <w:pPr>
        <w:pStyle w:val="Compact"/>
        <w:numPr>
          <w:ilvl w:val="0"/>
          <w:numId w:val="1001"/>
        </w:numPr>
      </w:pPr>
      <w:r>
        <w:rPr>
          <w:b/>
          <w:bCs/>
        </w:rPr>
        <w:t xml:space="preserve">HOCHMAN (literacy)</w:t>
      </w:r>
      <w:r>
        <w:t xml:space="preserve">: Lesson 02 (appositive sentence defining</w:t>
      </w:r>
      <w:r>
        <w:t xml:space="preserve"> </w:t>
      </w:r>
      <w:r>
        <w:rPr>
          <w:i/>
          <w:iCs/>
        </w:rPr>
        <w:t xml:space="preserve">transmutation</w:t>
      </w:r>
      <w:r>
        <w:t xml:space="preserve"> </w:t>
      </w:r>
      <w:r>
        <w:t xml:space="preserve">and binding it to the conservation rule).</w:t>
      </w:r>
    </w:p>
    <w:p>
      <w:pPr>
        <w:pStyle w:val="Compact"/>
        <w:numPr>
          <w:ilvl w:val="0"/>
          <w:numId w:val="1001"/>
        </w:numPr>
      </w:pPr>
      <w:r>
        <w:rPr>
          <w:b/>
          <w:bCs/>
        </w:rPr>
        <w:t xml:space="preserve">BTC (Building Thinking Classrooms)</w:t>
      </w:r>
      <w:r>
        <w:t xml:space="preserve">: Lesson 03 (random groups, vertical non-permanent surfaces, and thin-slice half-life problems before consolidation).</w:t>
      </w:r>
    </w:p>
    <w:p>
      <w:pPr>
        <w:pStyle w:val="FirstParagraph"/>
      </w:pPr>
      <w:r>
        <w:t xml:space="preserve">SEL (opening connection + closing reflection), ELL/SPED supports, and OPTIC/CER literacy appear in</w:t>
      </w:r>
      <w:r>
        <w:t xml:space="preserve"> </w:t>
      </w:r>
      <w:r>
        <w:rPr>
          <w:b/>
          <w:bCs/>
        </w:rPr>
        <w:t xml:space="preserve">every</w:t>
      </w:r>
      <w:r>
        <w:t xml:space="preserve"> </w:t>
      </w:r>
      <w:r>
        <w:t xml:space="preserve">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HS-PS1-8</w:t>
            </w:r>
          </w:p>
        </w:tc>
        <w:tc>
          <w:tcPr/>
          <w:p>
            <w:pPr>
              <w:pStyle w:val="Compact"/>
            </w:pPr>
            <w:r>
              <w:t xml:space="preserve">Develop models to illustrate the changes in nuclear composition and the energy released during fission, fusion, and radioactive decay</w:t>
            </w:r>
          </w:p>
        </w:tc>
        <w:tc>
          <w:tcPr/>
          <w:p>
            <w:pPr>
              <w:pStyle w:val="Compact"/>
            </w:pPr>
            <w:r>
              <w:t xml:space="preserve">01, 02, 03</w:t>
            </w:r>
          </w:p>
        </w:tc>
      </w:tr>
      <w:tr>
        <w:tc>
          <w:tcPr/>
          <w:p>
            <w:pPr>
              <w:pStyle w:val="Compact"/>
            </w:pPr>
            <w:r>
              <w:t xml:space="preserve">HS-PS4-4</w:t>
            </w:r>
          </w:p>
        </w:tc>
        <w:tc>
          <w:tcPr/>
          <w:p>
            <w:pPr>
              <w:pStyle w:val="Compact"/>
            </w:pPr>
            <w:r>
              <w:t xml:space="preserve">Evaluate the validity and reliability of claims in published materials about the effects of electromagnetic radiation absorbed by matter</w:t>
            </w:r>
          </w:p>
        </w:tc>
        <w:tc>
          <w:tcPr/>
          <w:p>
            <w:pPr>
              <w:pStyle w:val="Compact"/>
            </w:pPr>
            <w:r>
              <w:t xml:space="preserve">04</w:t>
            </w:r>
          </w:p>
        </w:tc>
      </w:tr>
      <w:tr>
        <w:tc>
          <w:tcPr/>
          <w:p>
            <w:pPr>
              <w:pStyle w:val="Compact"/>
            </w:pPr>
            <w:r>
              <w:t xml:space="preserve">Foundational (SEP/CCC)</w:t>
            </w:r>
          </w:p>
        </w:tc>
        <w:tc>
          <w:tcPr/>
          <w:p>
            <w:pPr>
              <w:pStyle w:val="Compact"/>
            </w:pPr>
            <w:r>
              <w:t xml:space="preserve">Energy &amp; Matter conservation in decay equations; Patterns in half-life; Cause &amp; Effect in dose-dependent radiation risk</w:t>
            </w:r>
          </w:p>
        </w:tc>
        <w:tc>
          <w:tcPr/>
          <w:p>
            <w:pPr>
              <w:pStyle w:val="Compact"/>
            </w:pPr>
            <w:r>
              <w:t xml:space="preserve">01, 03, 04</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radioactive decay · nuclear radiation · parent and daughter nuclide</w:t>
            </w:r>
          </w:p>
        </w:tc>
      </w:tr>
      <w:tr>
        <w:tc>
          <w:tcPr/>
          <w:p>
            <w:pPr>
              <w:pStyle w:val="Compact"/>
            </w:pPr>
            <w:r>
              <w:t xml:space="preserve">02</w:t>
            </w:r>
          </w:p>
        </w:tc>
        <w:tc>
          <w:tcPr/>
          <w:p>
            <w:pPr>
              <w:pStyle w:val="Compact"/>
            </w:pPr>
            <w:r>
              <w:t xml:space="preserve">transmutation · natural transmutation · artificial transmutation</w:t>
            </w:r>
          </w:p>
        </w:tc>
      </w:tr>
      <w:tr>
        <w:tc>
          <w:tcPr/>
          <w:p>
            <w:pPr>
              <w:pStyle w:val="Compact"/>
            </w:pPr>
            <w:r>
              <w:t xml:space="preserve">03</w:t>
            </w:r>
          </w:p>
        </w:tc>
        <w:tc>
          <w:tcPr/>
          <w:p>
            <w:pPr>
              <w:pStyle w:val="Compact"/>
            </w:pPr>
            <w:r>
              <w:t xml:space="preserve">half-life · radioactive decay · radioisotope</w:t>
            </w:r>
          </w:p>
        </w:tc>
      </w:tr>
      <w:tr>
        <w:tc>
          <w:tcPr/>
          <w:p>
            <w:pPr>
              <w:pStyle w:val="Compact"/>
            </w:pPr>
            <w:r>
              <w:t xml:space="preserve">04</w:t>
            </w:r>
          </w:p>
        </w:tc>
        <w:tc>
          <w:tcPr/>
          <w:p>
            <w:pPr>
              <w:pStyle w:val="Compact"/>
            </w:pPr>
            <w:r>
              <w:t xml:space="preserve">risk–benefit analysis · validity · reliability</w:t>
            </w:r>
          </w:p>
        </w:tc>
      </w:tr>
    </w:tbl>
    <w:p>
      <w:r>
        <w:br w:type="page"/>
      </w:r>
    </w:p>
    <w:bookmarkEnd w:id="14"/>
    <w:bookmarkEnd w:id="15"/>
    <w:bookmarkStart w:id="52" w:name="radioactivity-teacher-guide"/>
    <w:p>
      <w:pPr>
        <w:pStyle w:val="Heading2"/>
      </w:pPr>
      <w:r>
        <w:t xml:space="preserve">Radioactivity — Teacher Guide</w:t>
      </w:r>
    </w:p>
    <w:bookmarkStart w:id="16" w:name="cover-1"/>
    <w:p>
      <w:pPr>
        <w:pStyle w:val="Heading3"/>
      </w:pPr>
      <w:r>
        <w:t xml:space="preserve">Cover</w:t>
      </w:r>
    </w:p>
    <w:p>
      <w:pPr>
        <w:pStyle w:val="FirstParagraph"/>
      </w:pPr>
      <w:r>
        <w:rPr>
          <w:b/>
          <w:bCs/>
        </w:rPr>
        <w:t xml:space="preserve">Unit: Nuclear Chemistry — Lesson 01: Radioactivity</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rPr>
          <w:b/>
          <w:bCs/>
        </w:rPr>
        <w:t xml:space="preserve">HS-PS1-8</w:t>
      </w:r>
      <w:r>
        <w:t xml:space="preserve"> </w:t>
      </w:r>
      <w:r>
        <w:t xml:space="preserve">—</w:t>
      </w:r>
      <w:r>
        <w:t xml:space="preserve"> </w:t>
      </w:r>
      <w:r>
        <w:rPr>
          <w:i/>
          <w:iCs/>
        </w:rPr>
        <w:t xml:space="preserve">“Develop models to illustrate the changes in the composition of the nucleus of the atom and the energy released during the processes of fission, fusion, and radioactive decay.”</w:t>
      </w:r>
      <w:r>
        <w:t xml:space="preserve"> </w:t>
      </w:r>
      <w:r>
        <w:t xml:space="preserve">This lesson is the unit’s entry point: students develop models of</w:t>
      </w:r>
      <w:r>
        <w:t xml:space="preserve"> </w:t>
      </w:r>
      <w:r>
        <w:rPr>
          <w:b/>
          <w:bCs/>
        </w:rPr>
        <w:t xml:space="preserve">radioactive decay</w:t>
      </w:r>
      <w:r>
        <w:t xml:space="preserve"> </w:t>
      </w:r>
      <w:r>
        <w:t xml:space="preserve">in which they identify and describe the model’s components, aligned to the East Meadow elaborations</w:t>
      </w:r>
      <w:r>
        <w:t xml:space="preserve"> </w:t>
      </w:r>
      <w:r>
        <w:rPr>
          <w:b/>
          <w:bCs/>
        </w:rPr>
        <w:t xml:space="preserve">1.a.i–iii</w:t>
      </w:r>
      <w:r>
        <w:t xml:space="preserve">: (i) identification of the element by its number of protons (atomic number, Z); (ii) the number of protons and neutrons in the nucleus before and after the decay; and (iii) the identity of the emitted particle — alpha, beta (both electron and positron), or gamma. The CCC lens is</w:t>
      </w:r>
      <w:r>
        <w:t xml:space="preserve"> </w:t>
      </w:r>
      <w:r>
        <w:rPr>
          <w:b/>
          <w:bCs/>
        </w:rPr>
        <w:t xml:space="preserve">Energy and Matter — Flows, Cycles, and Conservation</w:t>
      </w:r>
      <w:r>
        <w:t xml:space="preserve">: in every decay equation, the total mass number (A) and total atomic number (Z, charge) are conserved across the arrow. Nothing is created or destroyed; the nucleus simply reorganizes into a more stable arrangement and emits a particle plus energy.</w:t>
      </w:r>
    </w:p>
    <w:p>
      <w:pPr>
        <w:pStyle w:val="BodyText"/>
      </w:pPr>
      <w:r>
        <w:t xml:space="preserve">This lesson is qualitative-to-symbolic: students do not yet calculate half-life (that is the next lesson). The performance goal here is to read an unstable nucleus, predict the emitted particle, and write a balanced nuclear equation that conserves A and Z. Per East Meadow guidance, this modeling fluency is prerequisite to all later decay-series, half-life, and fission/fusion work in the unit.</w:t>
      </w:r>
    </w:p>
    <w:bookmarkEnd w:id="17"/>
    <w:bookmarkStart w:id="18" w:name="phenomenon"/>
    <w:p>
      <w:pPr>
        <w:pStyle w:val="Heading4"/>
      </w:pPr>
      <w:r>
        <w:t xml:space="preserve">Phenomenon</w:t>
      </w:r>
    </w:p>
    <w:p>
      <w:pPr>
        <w:pStyle w:val="FirstParagraph"/>
      </w:pPr>
      <w:r>
        <w:t xml:space="preserve">A sealed sample of a uranium mineral sits in a closed drawer, untouched, in complete darkness. No one heats it, strikes it, dissolves it, or shines light on it. Yet a Geiger counter held next to the drawer clicks — steadily, on its own — and a sheet of photographic film left beside the sample in the dark comes out fogged, as if it had been exposed to light that was never there. This is exactly what Henri Becquerel discovered in 1896 when he left uranium salts on a wrapped photographic plate in a drawer. Something is coming</w:t>
      </w:r>
      <w:r>
        <w:t xml:space="preserve"> </w:t>
      </w:r>
      <w:r>
        <w:rPr>
          <w:i/>
          <w:iCs/>
        </w:rPr>
        <w:t xml:space="preserve">out</w:t>
      </w:r>
      <w:r>
        <w:t xml:space="preserve"> </w:t>
      </w:r>
      <w:r>
        <w:t xml:space="preserve">of these atoms with no outside trigger. The atoms are changing by themselves.</w:t>
      </w:r>
    </w:p>
    <w:p>
      <w:pPr>
        <w:pStyle w:val="BodyText"/>
      </w:pPr>
      <w:r>
        <w:t xml:space="preserve">For the classroom version: play a short cloud-chamber video (or run the demo if equipment is available). Students see thin white streaks appear and vanish out of apparently empty air — the visible tracks of invisible particles shooting out of unstable nuclei. Some tracks are short and fat (alpha), some are long and thin (beta), nothing was added to the chamber, and the streaks keep coming. The driving question writes itself:</w:t>
      </w:r>
      <w:r>
        <w:t xml:space="preserve"> </w:t>
      </w:r>
      <w:r>
        <w:rPr>
          <w:i/>
          <w:iCs/>
        </w:rPr>
        <w:t xml:space="preserve">if nobody is doing anything to these atoms, why are particles flying out of them?</w:t>
      </w:r>
    </w:p>
    <w:bookmarkEnd w:id="18"/>
    <w:bookmarkStart w:id="19" w:name="javalab-labs"/>
    <w:p>
      <w:pPr>
        <w:pStyle w:val="Heading4"/>
      </w:pPr>
      <w:r>
        <w:t xml:space="preserve">Javalab / Labs</w:t>
      </w:r>
    </w:p>
    <w:p>
      <w:pPr>
        <w:pStyle w:val="Compact"/>
        <w:numPr>
          <w:ilvl w:val="0"/>
          <w:numId w:val="1002"/>
        </w:numPr>
      </w:pPr>
      <w:r>
        <w:rPr>
          <w:b/>
          <w:bCs/>
        </w:rPr>
        <w:t xml:space="preserve">Cloud chamber demo or video (ACTIVE LEARNING anchor):</w:t>
      </w:r>
      <w:r>
        <w:t xml:space="preserve"> </w:t>
      </w:r>
      <w:r>
        <w:t xml:space="preserve">Show a diffusion cloud-chamber clip (e.g., a CERN or university cloud-chamber video) or run a dry-ice cloud chamber if available. Students do a structured</w:t>
      </w:r>
      <w:r>
        <w:t xml:space="preserve"> </w:t>
      </w:r>
      <w:r>
        <w:rPr>
          <w:b/>
          <w:bCs/>
        </w:rPr>
        <w:t xml:space="preserve">Notice &amp; Wonder</w:t>
      </w:r>
      <w:r>
        <w:t xml:space="preserve"> </w:t>
      </w:r>
      <w:r>
        <w:t xml:space="preserve">on the tracks: short/thick vs. long/thin vs. faint. No external URL is required; any cloud-chamber clip from the school media library works. Connect the track types to the particle types named later in Phase 3.</w:t>
      </w:r>
    </w:p>
    <w:p>
      <w:pPr>
        <w:pStyle w:val="Compact"/>
        <w:numPr>
          <w:ilvl w:val="0"/>
          <w:numId w:val="1002"/>
        </w:numPr>
      </w:pPr>
      <w:r>
        <w:rPr>
          <w:b/>
          <w:bCs/>
        </w:rPr>
        <w:t xml:space="preserve">Paper-shielding investigation for radiation types:</w:t>
      </w:r>
      <w:r>
        <w:t xml:space="preserve"> </w:t>
      </w:r>
      <w:r>
        <w:t xml:space="preserve">Using the penetrating-power model in</w:t>
      </w:r>
      <w:r>
        <w:t xml:space="preserve"> </w:t>
      </w:r>
      <w:r>
        <w:rPr>
          <w:rStyle w:val="VerbatimChar"/>
        </w:rPr>
        <w:t xml:space="preserve">figures/penetrating_power.png</w:t>
      </w:r>
      <w:r>
        <w:t xml:space="preserve"> </w:t>
      </w:r>
      <w:r>
        <w:t xml:space="preserve">as the guide, students sort three radiation types by what stops them — a sheet of paper (alpha), a few millimeters of aluminum (beta), or thick lead/concrete (gamma). If check-source equipment and a survey meter are available, run the hands-on version (paper → aluminum → lead between source and detector, recording counts). If not, students reason from the model and a provided count-rate data table.</w:t>
      </w:r>
      <w:r>
        <w:t xml:space="preserve"> </w:t>
      </w:r>
      <w:r>
        <w:rPr>
          <w:b/>
          <w:bCs/>
        </w:rPr>
        <w:t xml:space="preserve">Safety:</w:t>
      </w:r>
      <w:r>
        <w:t xml:space="preserve"> </w:t>
      </w:r>
      <w:r>
        <w:t xml:space="preserve">any real sources must be sealed, school-approved check sources handled only by the teacher per district protocol.</w:t>
      </w:r>
    </w:p>
    <w:p>
      <w:pPr>
        <w:pStyle w:val="Compact"/>
        <w:numPr>
          <w:ilvl w:val="0"/>
          <w:numId w:val="1002"/>
        </w:numPr>
      </w:pPr>
      <w:r>
        <w:rPr>
          <w:b/>
          <w:bCs/>
        </w:rPr>
        <w:t xml:space="preserve">Decay-equation card sort (ACTIVE LEARNING):</w:t>
      </w:r>
      <w:r>
        <w:t xml:space="preserve"> </w:t>
      </w:r>
      <w:r>
        <w:t xml:space="preserve">Students physically build balanced nuclear equations from cards (parent nuclide, emitted particle, daughter nuclide) and check that mass number and atomic number balance on both sides. Connect the daughter back to</w:t>
      </w:r>
      <w:r>
        <w:t xml:space="preserve"> </w:t>
      </w:r>
      <w:r>
        <w:rPr>
          <w:rStyle w:val="VerbatimChar"/>
        </w:rPr>
        <w:t xml:space="preserve">figures/decay_curve.png</w:t>
      </w:r>
      <w:r>
        <w:t xml:space="preserve">: each decay event removes one parent nucleus from the population.</w:t>
      </w:r>
    </w:p>
    <w:bookmarkEnd w:id="19"/>
    <w:bookmarkStart w:id="20" w:name="assessments"/>
    <w:p>
      <w:pPr>
        <w:pStyle w:val="Heading4"/>
      </w:pPr>
      <w:r>
        <w:t xml:space="preserve">Assessments</w:t>
      </w:r>
    </w:p>
    <w:p>
      <w:pPr>
        <w:pStyle w:val="Compact"/>
        <w:numPr>
          <w:ilvl w:val="0"/>
          <w:numId w:val="1003"/>
        </w:numPr>
      </w:pPr>
      <w:r>
        <w:rPr>
          <w:b/>
          <w:bCs/>
        </w:rPr>
        <w:t xml:space="preserve">Radiation type identification quiz</w:t>
      </w:r>
      <w:r>
        <w:t xml:space="preserve"> </w:t>
      </w:r>
      <w:r>
        <w:t xml:space="preserve">(district checkpoint, following lesson): students identify alpha/beta/positron/gamma from symbols and from descriptions (charge, mass, penetrating power), and complete a balanced nuclear equation by supplying the missing particle or daughter nuclide. See</w:t>
      </w:r>
      <w:r>
        <w:t xml:space="preserve"> </w:t>
      </w:r>
      <w:r>
        <w:rPr>
          <w:rStyle w:val="VerbatimChar"/>
        </w:rPr>
        <w:t xml:space="preserve">Assessments/</w:t>
      </w:r>
      <w:r>
        <w:t xml:space="preserve"> </w:t>
      </w:r>
      <w:r>
        <w:t xml:space="preserve">folder once created.</w:t>
      </w:r>
    </w:p>
    <w:p>
      <w:pPr>
        <w:pStyle w:val="Compact"/>
        <w:numPr>
          <w:ilvl w:val="0"/>
          <w:numId w:val="1003"/>
        </w:numPr>
      </w:pPr>
      <w:r>
        <w:rPr>
          <w:b/>
          <w:bCs/>
        </w:rPr>
        <w:t xml:space="preserve">Exit Ticket</w:t>
      </w:r>
      <w:r>
        <w:t xml:space="preserve"> </w:t>
      </w:r>
      <w:r>
        <w:t xml:space="preserve">(Phase 5): three items — identify the emitted particle from a written decay equation; balance a decay equation by filling the missing nuclide; one sentence on why thin tracks penetrate further than thick tracks. The Exit Ticket nuclides are deliberately</w:t>
      </w:r>
      <w:r>
        <w:t xml:space="preserve"> </w:t>
      </w:r>
      <w:r>
        <w:rPr>
          <w:b/>
          <w:bCs/>
        </w:rPr>
        <w:t xml:space="preserve">different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elaborations 1.a.i–iii (model radioactive decay: identify element by proton number; protons/neutrons before and after; identity of emitted particle — alpha, beta electron, beta positron, gamma)</w:t>
            </w:r>
          </w:p>
        </w:tc>
      </w:tr>
      <w:tr>
        <w:tc>
          <w:tcPr/>
          <w:p>
            <w:pPr>
              <w:pStyle w:val="Compact"/>
            </w:pPr>
            <w:r>
              <w:rPr>
                <w:b/>
                <w:bCs/>
              </w:rPr>
              <w:t xml:space="preserve">CCC focus</w:t>
            </w:r>
          </w:p>
        </w:tc>
        <w:tc>
          <w:tcPr/>
          <w:p>
            <w:pPr>
              <w:pStyle w:val="Compact"/>
            </w:pPr>
            <w:r>
              <w:t xml:space="preserve">Energy and Matter — Flows, Cycles, and Conservation. Across the decay arrow, total mass number (A) and total atomic number (Z, charge) are conserved; the nucleus emits a particle and energy as it reaches a more stable configuration.</w:t>
            </w:r>
          </w:p>
        </w:tc>
      </w:tr>
      <w:tr>
        <w:tc>
          <w:tcPr/>
          <w:p>
            <w:pPr>
              <w:pStyle w:val="Compact"/>
            </w:pPr>
            <w:r>
              <w:rPr>
                <w:b/>
                <w:bCs/>
              </w:rPr>
              <w:t xml:space="preserve">Strategy chips</w:t>
            </w:r>
          </w:p>
        </w:tc>
        <w:tc>
          <w:tcPr/>
          <w:p>
            <w:pPr>
              <w:pStyle w:val="Compact"/>
            </w:pPr>
            <w:r>
              <w:t xml:space="preserve">ACTIVE LEARNING (cloud-chamber Notice &amp; Wonder, paper-shielding sort, decay-equation card build) · RESTORATIVE CIRCLE (unit-opening circle)</w:t>
            </w:r>
          </w:p>
        </w:tc>
      </w:tr>
      <w:tr>
        <w:tc>
          <w:tcPr/>
          <w:p>
            <w:pPr>
              <w:pStyle w:val="Compact"/>
            </w:pPr>
            <w:r>
              <w:rPr>
                <w:b/>
                <w:bCs/>
              </w:rPr>
              <w:t xml:space="preserve">Materials</w:t>
            </w:r>
          </w:p>
        </w:tc>
        <w:tc>
          <w:tcPr/>
          <w:p>
            <w:pPr>
              <w:pStyle w:val="Compact"/>
            </w:pPr>
            <w:r>
              <w:t xml:space="preserve">2025 NYS Chemistry Reference Tables (Table O — Symbols Used in Nuclear Chemistry; Periodic Table for atomic numbers), cloud-chamber video or demo, decay-equation cards (parent / particle / daughter), shielding samples (paper, aluminum foil, optional lead) or a count-rate data table,</w:t>
            </w:r>
            <w:r>
              <w:t xml:space="preserve"> </w:t>
            </w:r>
            <w:r>
              <w:rPr>
                <w:rStyle w:val="VerbatimChar"/>
              </w:rPr>
              <w:t xml:space="preserve">figures/penetrating_power.png</w:t>
            </w:r>
            <w:r>
              <w:t xml:space="preserve"> </w:t>
            </w:r>
            <w:r>
              <w:t xml:space="preserve">and</w:t>
            </w:r>
            <w:r>
              <w:t xml:space="preserve"> </w:t>
            </w:r>
            <w:r>
              <w:rPr>
                <w:rStyle w:val="VerbatimChar"/>
              </w:rPr>
              <w:t xml:space="preserve">figures/decay_curve.png</w:t>
            </w:r>
            <w:r>
              <w:t xml:space="preserve"> </w:t>
            </w:r>
            <w:r>
              <w:t xml:space="preserve">projected</w:t>
            </w:r>
          </w:p>
        </w:tc>
      </w:tr>
      <w:tr>
        <w:tc>
          <w:tcPr/>
          <w:p>
            <w:pPr>
              <w:pStyle w:val="Compact"/>
            </w:pPr>
            <w:r>
              <w:rPr>
                <w:b/>
                <w:bCs/>
              </w:rPr>
              <w:t xml:space="preserve">Safety</w:t>
            </w:r>
          </w:p>
        </w:tc>
        <w:tc>
          <w:tcPr/>
          <w:p>
            <w:pPr>
              <w:pStyle w:val="Compact"/>
            </w:pPr>
            <w:r>
              <w:t xml:space="preserve">No real radioactive sources are required. If school-approved sealed check sources are used for the shielding demo, only the teacher handles them, at distance, per district radiation-safety protocol; students observe and record. The cloud-chamber dry-ice version requires gloves for dry-ice handling.</w:t>
            </w:r>
          </w:p>
        </w:tc>
      </w:tr>
      <w:tr>
        <w:tc>
          <w:tcPr/>
          <w:p>
            <w:pPr>
              <w:pStyle w:val="Compact"/>
            </w:pPr>
            <w:r>
              <w:rPr>
                <w:b/>
                <w:bCs/>
              </w:rPr>
              <w:t xml:space="preserve">Prior knowledge</w:t>
            </w:r>
          </w:p>
        </w:tc>
        <w:tc>
          <w:tcPr/>
          <w:p>
            <w:pPr>
              <w:pStyle w:val="Compact"/>
            </w:pPr>
            <w:r>
              <w:t xml:space="preserve">Atomic structure (protons, neutrons, electrons; atomic number Z and mass number A); reading the Periodic Table for atomic number; isotope notation. Students should be able to write a nuclide symbol with A (top) and Z (bottom) before this lesson.</w:t>
            </w:r>
          </w:p>
        </w:tc>
      </w:tr>
    </w:tbl>
    <w:p>
      <w:pPr>
        <w:pStyle w:val="BodyText"/>
      </w:pPr>
      <w:r>
        <w:rPr>
          <w:b/>
          <w:bCs/>
        </w:rPr>
        <w:t xml:space="preserve">Lesson objectives — students can:</w:t>
      </w:r>
    </w:p>
    <w:p>
      <w:pPr>
        <w:pStyle w:val="Compact"/>
        <w:numPr>
          <w:ilvl w:val="0"/>
          <w:numId w:val="1004"/>
        </w:numPr>
      </w:pPr>
      <w:r>
        <w:t xml:space="preserve">Identify alpha (⁴₂He), beta-minus (⁰₋₁e, an electron), beta-plus / positron (⁰₊₁e), and gamma (⁰₀γ) emissions by symbol, charge, and mass.</w:t>
      </w:r>
    </w:p>
    <w:p>
      <w:pPr>
        <w:pStyle w:val="Compact"/>
        <w:numPr>
          <w:ilvl w:val="0"/>
          <w:numId w:val="1004"/>
        </w:numPr>
      </w:pPr>
      <w:r>
        <w:t xml:space="preserve">Rank alpha, beta, and gamma by penetrating power and match each to the material that stops it (paper, aluminum, lead).</w:t>
      </w:r>
    </w:p>
    <w:p>
      <w:pPr>
        <w:pStyle w:val="Compact"/>
        <w:numPr>
          <w:ilvl w:val="0"/>
          <w:numId w:val="1004"/>
        </w:numPr>
      </w:pPr>
      <w:r>
        <w:t xml:space="preserve">Write and balance a nuclear decay equation so that mass number (A) and atomic number (Z) are conserved on both sides, and identify the daughter element by its new proton number.</w:t>
      </w:r>
    </w:p>
    <w:p>
      <w:pPr>
        <w:pStyle w:val="Compact"/>
        <w:numPr>
          <w:ilvl w:val="0"/>
          <w:numId w:val="1004"/>
        </w:numPr>
      </w:pPr>
      <w:r>
        <w:t xml:space="preserve">Explain, using Energy and Matter (conservation), why an unstable nucleus decays on its own and how the decay still conserves A and Z.</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the unit-opening</w:t>
      </w:r>
      <w:r>
        <w:t xml:space="preserve"> </w:t>
      </w:r>
      <w:r>
        <w:rPr>
          <w:b/>
          <w:bCs/>
        </w:rPr>
        <w:t xml:space="preserve">Restorative Circle</w:t>
      </w:r>
      <w:r>
        <w:t xml:space="preserve"> </w:t>
      </w:r>
      <w:r>
        <w:t xml:space="preserve">(see Strategy Spotlight). Everyone — teacher included — briefly answers:</w:t>
      </w:r>
      <w:r>
        <w:t xml:space="preserve"> </w:t>
      </w:r>
      <w:r>
        <w:rPr>
          <w:i/>
          <w:iCs/>
        </w:rPr>
        <w:t xml:space="preserve">“Tell us about a time something changed all on its own, with no one touching it — milk that went sour, a phone battery that drained overnight, a leaf that turned color. What was it?”</w:t>
      </w:r>
      <w:r>
        <w:t xml:space="preserve"> </w:t>
      </w:r>
      <w:r>
        <w:t xml:space="preserve">One round, one sentence each, pass allowed. This grounds the abstract idea of</w:t>
      </w:r>
      <w:r>
        <w:t xml:space="preserve"> </w:t>
      </w:r>
      <w:r>
        <w:rPr>
          <w:i/>
          <w:iCs/>
        </w:rPr>
        <w:t xml:space="preserve">spontaneous change</w:t>
      </w:r>
      <w:r>
        <w:t xml:space="preserve"> </w:t>
      </w:r>
      <w:r>
        <w:t xml:space="preserve">in everyday experience before we apply it to atoms.</w:t>
      </w:r>
    </w:p>
    <w:p>
      <w:pPr>
        <w:pStyle w:val="BodyText"/>
      </w:pPr>
      <w:r>
        <w:t xml:space="preserve">Then post the</w:t>
      </w:r>
      <w:r>
        <w:t xml:space="preserve"> </w:t>
      </w:r>
      <w:r>
        <w:rPr>
          <w:b/>
          <w:bCs/>
        </w:rPr>
        <w:t xml:space="preserve">Do Now</w:t>
      </w:r>
      <w:r>
        <w:t xml:space="preserve">:</w:t>
      </w:r>
    </w:p>
    <w:p>
      <w:pPr>
        <w:pStyle w:val="BlockText"/>
      </w:pPr>
      <w:r>
        <w:rPr>
          <w:i/>
          <w:iCs/>
        </w:rPr>
        <w:t xml:space="preserve">“In 1896 Henri Becquerel left a chunk of uranium rock in a dark, closed drawer on top of wrapped photographic film. Days later the film was fogged — exposed — even though no light ever reached it. In one sentence: where could the energy that fogged the film have come from, if nothing outside the drawer touched the rock?”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5"/>
        </w:numPr>
      </w:pPr>
      <w:r>
        <w:t xml:space="preserve">“Maybe a tiny bit of light leaked in.”</w:t>
      </w:r>
      <w:r>
        <w:t xml:space="preserve"> </w:t>
      </w:r>
      <w:r>
        <w:t xml:space="preserve">— affirm the careful thinking, then add the constraint: Becquerel ruled that out — the drawer was sealed and the film was wrapped. The energy came from</w:t>
      </w:r>
      <w:r>
        <w:t xml:space="preserve"> </w:t>
      </w:r>
      <w:r>
        <w:rPr>
          <w:i/>
          <w:iCs/>
        </w:rPr>
        <w:t xml:space="preserve">inside</w:t>
      </w:r>
      <w:r>
        <w:t xml:space="preserve"> </w:t>
      </w:r>
      <w:r>
        <w:t xml:space="preserve">the rock.</w:t>
      </w:r>
    </w:p>
    <w:p>
      <w:pPr>
        <w:pStyle w:val="Compact"/>
        <w:numPr>
          <w:ilvl w:val="0"/>
          <w:numId w:val="1005"/>
        </w:numPr>
      </w:pPr>
      <w:r>
        <w:t xml:space="preserve">“The rock gave off some kind of energy by itself.”</w:t>
      </w:r>
      <w:r>
        <w:t xml:space="preserve"> </w:t>
      </w:r>
      <w:r>
        <w:t xml:space="preserve">— exactly the insight we want; ask: where inside an atom could energy come from?</w:t>
      </w:r>
    </w:p>
    <w:p>
      <w:pPr>
        <w:pStyle w:val="Compact"/>
        <w:numPr>
          <w:ilvl w:val="0"/>
          <w:numId w:val="1005"/>
        </w:numPr>
      </w:pPr>
      <w:r>
        <w:t xml:space="preserve">“I don’t get how a rock just does something on its own.”</w:t>
      </w:r>
      <w:r>
        <w:t xml:space="preserve"> </w:t>
      </w:r>
      <w:r>
        <w:t xml:space="preserve">— validate the confusion; that tension is the whole lesson. Atoms are usually stable, but some are not.</w:t>
      </w:r>
    </w:p>
    <w:bookmarkEnd w:id="23"/>
    <w:bookmarkStart w:id="24" w:name="min-phenomenon-hook-the-cloud-chamber"/>
    <w:p>
      <w:pPr>
        <w:pStyle w:val="Heading4"/>
      </w:pPr>
      <w:r>
        <w:t xml:space="preserve">3–8 min · Phenomenon hook — the cloud chamber</w:t>
      </w:r>
    </w:p>
    <w:p>
      <w:pPr>
        <w:pStyle w:val="FirstParagraph"/>
      </w:pPr>
      <w:r>
        <w:rPr>
          <w:b/>
          <w:bCs/>
        </w:rPr>
        <w:t xml:space="preserve">Teacher actions.</w:t>
      </w:r>
      <w:r>
        <w:t xml:space="preserve"> </w:t>
      </w:r>
      <w:r>
        <w:t xml:space="preserve">Play the cloud-chamber clip (or run the demo). Let students watch for 60–90 seconds in silence first. Then narrate:</w:t>
      </w:r>
    </w:p>
    <w:p>
      <w:pPr>
        <w:pStyle w:val="BlockText"/>
      </w:pPr>
      <w:r>
        <w:t xml:space="preserve">“Nothing is being added to that chamber. No one is heating it or zapping it. Those white streaks are the paths of particles shooting</w:t>
      </w:r>
      <w:r>
        <w:t xml:space="preserve"> </w:t>
      </w:r>
      <w:r>
        <w:rPr>
          <w:i/>
          <w:iCs/>
        </w:rPr>
        <w:t xml:space="preserve">out</w:t>
      </w:r>
      <w:r>
        <w:t xml:space="preserve"> </w:t>
      </w:r>
      <w:r>
        <w:t xml:space="preserve">of unstable atoms in the source. Watch — some tracks are short and thick, some are long and thin, and they keep coming, on their own, second after second.”</w:t>
      </w:r>
    </w:p>
    <w:p>
      <w:pPr>
        <w:pStyle w:val="FirstParagraph"/>
      </w:pPr>
      <w:r>
        <w:rPr>
          <w:b/>
          <w:bCs/>
        </w:rPr>
        <w:t xml:space="preserve">Sample teacher language:</w:t>
      </w:r>
    </w:p>
    <w:p>
      <w:pPr>
        <w:pStyle w:val="BlockText"/>
      </w:pPr>
      <w:r>
        <w:t xml:space="preserve">“Becquerel’s fogged film and these cloud-chamber streaks are the same phenomenon. Particles and energy are leaving these atoms with nothing triggering it from outside. The atoms are</w:t>
      </w:r>
      <w:r>
        <w:t xml:space="preserve"> </w:t>
      </w:r>
      <w:r>
        <w:rPr>
          <w:i/>
          <w:iCs/>
        </w:rPr>
        <w:t xml:space="preserve">unstable</w:t>
      </w:r>
      <w:r>
        <w:t xml:space="preserve"> </w:t>
      </w:r>
      <w:r>
        <w:t xml:space="preserve">— and an unstable nucleus changes itself to become more stable, throwing off a particle in the process. Our job today is to figure out</w:t>
      </w:r>
      <w:r>
        <w:t xml:space="preserve"> </w:t>
      </w:r>
      <w:r>
        <w:rPr>
          <w:i/>
          <w:iCs/>
        </w:rPr>
        <w:t xml:space="preserve">what</w:t>
      </w:r>
      <w:r>
        <w:t xml:space="preserve"> </w:t>
      </w:r>
      <w:r>
        <w:t xml:space="preserve">gets thrown off and</w:t>
      </w:r>
      <w:r>
        <w:t xml:space="preserve"> </w:t>
      </w:r>
      <w:r>
        <w:rPr>
          <w:i/>
          <w:iCs/>
        </w:rPr>
        <w:t xml:space="preserve">what the atom becomes</w:t>
      </w:r>
      <w:r>
        <w:t xml:space="preserve"> </w:t>
      </w:r>
      <w:r>
        <w:t xml:space="preserve">afterward.”</w:t>
      </w:r>
    </w:p>
    <w:p>
      <w:pPr>
        <w:pStyle w:val="FirstParagraph"/>
      </w:pPr>
      <w:r>
        <w:rPr>
          <w:b/>
          <w:bCs/>
        </w:rPr>
        <w:t xml:space="preserve">Anticipated student responses:</w:t>
      </w:r>
    </w:p>
    <w:p>
      <w:pPr>
        <w:pStyle w:val="Compact"/>
        <w:numPr>
          <w:ilvl w:val="0"/>
          <w:numId w:val="1006"/>
        </w:numPr>
      </w:pPr>
      <w:r>
        <w:t xml:space="preserve">“Why are some tracks fat and some thin?”</w:t>
      </w:r>
      <w:r>
        <w:t xml:space="preserve"> </w:t>
      </w:r>
      <w:r>
        <w:t xml:space="preserve">— great observation; we will connect that to the</w:t>
      </w:r>
      <w:r>
        <w:t xml:space="preserve"> </w:t>
      </w:r>
      <w:r>
        <w:rPr>
          <w:i/>
          <w:iCs/>
        </w:rPr>
        <w:t xml:space="preserve">type</w:t>
      </w:r>
      <w:r>
        <w:t xml:space="preserve"> </w:t>
      </w:r>
      <w:r>
        <w:t xml:space="preserve">of particle in Phase 3. Fat/short = heavy, slow, +2 charge (alpha). Thin/long = light, fast (beta).</w:t>
      </w:r>
    </w:p>
    <w:p>
      <w:pPr>
        <w:pStyle w:val="Compact"/>
        <w:numPr>
          <w:ilvl w:val="0"/>
          <w:numId w:val="1006"/>
        </w:numPr>
      </w:pPr>
      <w:r>
        <w:t xml:space="preserve">“What makes an atom unstable in the first place?”</w:t>
      </w:r>
      <w:r>
        <w:t xml:space="preserve"> </w:t>
      </w:r>
      <w:r>
        <w:t xml:space="preserve">— the balance of protons and neutrons in the nucleus. Too many of one, and the nucleus reorganizes. We’ll model that today.</w:t>
      </w:r>
    </w:p>
    <w:p>
      <w:pPr>
        <w:pStyle w:val="Compact"/>
        <w:numPr>
          <w:ilvl w:val="0"/>
          <w:numId w:val="1006"/>
        </w:numPr>
      </w:pPr>
      <w:r>
        <w:t xml:space="preserve">“Is this dangerous?”</w:t>
      </w:r>
      <w:r>
        <w:t xml:space="preserve"> </w:t>
      </w:r>
      <w:r>
        <w:t xml:space="preserve">— honest answer: high doses are, which is exactly why we study what stops each type. That is our shielding investigation later this period.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are some atoms unstable and</w:t>
      </w:r>
      <w:r>
        <w:rPr>
          <w:i/>
          <w:iCs/>
        </w:rPr>
        <w:t xml:space="preserve"> </w:t>
      </w:r>
      <w:r>
        <w:rPr>
          <w:i/>
          <w:iCs/>
        </w:rPr>
        <w:t xml:space="preserve">‘decay’</w:t>
      </w:r>
      <w:r>
        <w:rPr>
          <w:i/>
          <w:iCs/>
        </w:rPr>
        <w:t xml:space="preserve"> </w:t>
      </w:r>
      <w:r>
        <w:rPr>
          <w:i/>
          <w:iCs/>
        </w:rPr>
        <w:t xml:space="preserve">on their own — and what comes out when they do?</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cloud-chamber tracks. Then:</w:t>
      </w:r>
    </w:p>
    <w:p>
      <w:pPr>
        <w:pStyle w:val="BlockText"/>
      </w:pPr>
      <w:r>
        <w:t xml:space="preserve">“Turn to your partner: you saw at least two different</w:t>
      </w:r>
      <w:r>
        <w:t xml:space="preserve"> </w:t>
      </w:r>
      <w:r>
        <w:rPr>
          <w:i/>
          <w:iCs/>
        </w:rPr>
        <w:t xml:space="preserve">kinds</w:t>
      </w:r>
      <w:r>
        <w:t xml:space="preserve"> </w:t>
      </w:r>
      <w:r>
        <w:t xml:space="preserve">of track — short and thick, long and thin. What might make one particle leave a short fat track and another leave a long thin one? Think about mass and charge.”</w:t>
      </w:r>
    </w:p>
    <w:p>
      <w:pPr>
        <w:pStyle w:val="FirstParagraph"/>
      </w:pPr>
      <w:r>
        <w:t xml:space="preserve">Target insight (leave open if no one lands it): heavier, more-charged particles ionize the air more and slow down fast — short, thick tracks. Lighter particles travel further — long, thin tracks. We will name these particle types in Phase 3.</w:t>
      </w:r>
    </w:p>
    <w:p>
      <w:r>
        <w:pict>
          <v:rect style="width:0;height:1.5pt" o:hralign="center" o:hrstd="t" o:hr="t"/>
        </w:pict>
      </w:r>
    </w:p>
    <w:bookmarkEnd w:id="25"/>
    <w:bookmarkEnd w:id="26"/>
    <w:bookmarkStart w:id="34" w:name="phase-2-explore-10-30-min"/>
    <w:p>
      <w:pPr>
        <w:pStyle w:val="Heading3"/>
      </w:pPr>
      <w:r>
        <w:t xml:space="preserve">Phase 2 · Explore</w:t>
      </w:r>
      <w:r>
        <w:t xml:space="preserve"> </w:t>
      </w:r>
      <w:r>
        <w:rPr>
          <w:i/>
          <w:iCs/>
        </w:rPr>
        <w:t xml:space="preserve">(10 – 30 min)</w:t>
      </w:r>
    </w:p>
    <w:bookmarkStart w:id="30" w:name="X94be85667105a56b7ac5eb851c46c231a25f56b"/>
    <w:p>
      <w:pPr>
        <w:pStyle w:val="Heading4"/>
      </w:pPr>
      <w:r>
        <w:t xml:space="preserve">10–15 min · ABCs Activity — sort the radiation by what stops it (before the formal names)</w:t>
      </w:r>
    </w:p>
    <w:p>
      <w:pPr>
        <w:pStyle w:val="FirstParagraph"/>
      </w:pPr>
      <w:r>
        <w:rPr>
          <w:b/>
          <w:bCs/>
        </w:rPr>
        <w:t xml:space="preserve">Before any formal vocabulary is introduced</w:t>
      </w:r>
      <w:r>
        <w:t xml:space="preserve">, students build intuition by investigating</w:t>
      </w:r>
      <w:r>
        <w:t xml:space="preserve"> </w:t>
      </w:r>
      <w:r>
        <w:rPr>
          <w:i/>
          <w:iCs/>
        </w:rPr>
        <w:t xml:space="preserve">penetrating power</w:t>
      </w:r>
      <w:r>
        <w:t xml:space="preserve"> </w:t>
      </w:r>
      <w:r>
        <w:t xml:space="preserve">— how far each kind of radiation travels through matter. Project the model:</w:t>
      </w:r>
    </w:p>
    <w:p>
      <w:pPr>
        <w:pStyle w:val="CaptionedFigure"/>
      </w:pPr>
      <w:r>
        <w:drawing>
          <wp:inline>
            <wp:extent cx="5565648" cy="3236976"/>
            <wp:effectExtent b="0" l="0" r="0" t="0"/>
            <wp:docPr descr="Penetrating-power diagram: a purple source box on the left emits three rays toward three vertical barriers — paper, then aluminum, then lead. The top ray, labeled alpha (charge +2), is stopped at the paper barrier. The middle ray, labeled beta (charge minus 1), passes the paper and is stopped at the aluminum barrier. The bottom ray, labeled gamma (charge 0), passes paper and aluminum and reaches the lead barrier. Title: penetrating power increases, alpha less than beta less than gamma." title="" id="28" name="Picture"/>
            <a:graphic>
              <a:graphicData uri="http://schemas.openxmlformats.org/drawingml/2006/picture">
                <pic:pic>
                  <pic:nvPicPr>
                    <pic:cNvPr descr="/Users/hoopie/Projects/Curricula/Publisher_Ready_Curriculum/02_Chemistry_East_Meadow_Refactor/06_Nuclear_Chemistry/01_Radioactivity/figures/penetrating_power.png" id="29" name="Picture"/>
                    <pic:cNvPicPr>
                      <a:picLocks noChangeArrowheads="1" noChangeAspect="1"/>
                    </pic:cNvPicPr>
                  </pic:nvPicPr>
                  <pic:blipFill>
                    <a:blip r:embed="rId27"/>
                    <a:stretch>
                      <a:fillRect/>
                    </a:stretch>
                  </pic:blipFill>
                  <pic:spPr bwMode="auto">
                    <a:xfrm>
                      <a:off x="0" y="0"/>
                      <a:ext cx="5565648" cy="3236976"/>
                    </a:xfrm>
                    <a:prstGeom prst="rect">
                      <a:avLst/>
                    </a:prstGeom>
                    <a:noFill/>
                    <a:ln w="9525">
                      <a:noFill/>
                      <a:headEnd/>
                      <a:tailEnd/>
                    </a:ln>
                  </pic:spPr>
                </pic:pic>
              </a:graphicData>
            </a:graphic>
          </wp:inline>
        </w:drawing>
      </w:r>
    </w:p>
    <w:p>
      <w:pPr>
        <w:pStyle w:val="ImageCaption"/>
      </w:pPr>
      <w:r>
        <w:t xml:space="preserve">Penetrating-power diagram: a purple source box on the left emits three rays toward three vertical barriers — paper, then aluminum, then lead. The top ray, labeled alpha (charge +2), is stopped at the paper barrier. The middle ray, labeled beta (charge minus 1), passes the paper and is stopped at the aluminum barrier. The bottom ray, labeled gamma (charge 0), passes paper and aluminum and reaches the lead barrier. Title: penetrating power increases, alpha less than beta less than gamma.</w:t>
      </w:r>
    </w:p>
    <w:p>
      <w:pPr>
        <w:pStyle w:val="BodyText"/>
      </w:pPr>
      <w:r>
        <w:t xml:space="preserve">Hand out (or project) the worksheet. Using either real shielding samples (paper, aluminum foil, lead) with a survey meter,</w:t>
      </w:r>
      <w:r>
        <w:t xml:space="preserve"> </w:t>
      </w:r>
      <w:r>
        <w:rPr>
          <w:b/>
          <w:bCs/>
        </w:rPr>
        <w:t xml:space="preserve">or</w:t>
      </w:r>
      <w:r>
        <w:t xml:space="preserve"> </w:t>
      </w:r>
      <w:r>
        <w:t xml:space="preserve">the provided count-rate data table, students answer:</w:t>
      </w:r>
    </w:p>
    <w:p>
      <w:pPr>
        <w:pStyle w:val="BlockText"/>
      </w:pPr>
      <w:r>
        <w:t xml:space="preserve">“Three different invisible rays come from the source. One is stopped by a sheet of paper. One passes the paper but is stopped by a few millimeters of aluminum. One passes both and is only reduced by thick lead. Without naming them yet — rank the three rays from</w:t>
      </w:r>
      <w:r>
        <w:t xml:space="preserve"> </w:t>
      </w:r>
      <w:r>
        <w:rPr>
          <w:i/>
          <w:iCs/>
        </w:rPr>
        <w:t xml:space="preserve">least</w:t>
      </w:r>
      <w:r>
        <w:t xml:space="preserve"> </w:t>
      </w:r>
      <w:r>
        <w:t xml:space="preserve">to</w:t>
      </w:r>
      <w:r>
        <w:t xml:space="preserve"> </w:t>
      </w:r>
      <w:r>
        <w:rPr>
          <w:i/>
          <w:iCs/>
        </w:rPr>
        <w:t xml:space="preserve">most</w:t>
      </w:r>
      <w:r>
        <w:t xml:space="preserve"> </w:t>
      </w:r>
      <w:r>
        <w:t xml:space="preserve">penetrating, and write what stops each one.”</w:t>
      </w:r>
    </w:p>
    <w:p>
      <w:pPr>
        <w:pStyle w:val="FirstParagraph"/>
      </w:pPr>
      <w:r>
        <w:rPr>
          <w:b/>
          <w:bCs/>
        </w:rPr>
        <w:t xml:space="preserve">Count-rate data table (use if no live source/meter is available):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Shield between source and detector</w:t>
            </w:r>
          </w:p>
        </w:tc>
        <w:tc>
          <w:tcPr/>
          <w:p>
            <w:pPr>
              <w:pStyle w:val="Compact"/>
            </w:pPr>
            <w:r>
              <w:t xml:space="preserve">Ray 1 counts/min</w:t>
            </w:r>
          </w:p>
        </w:tc>
        <w:tc>
          <w:tcPr/>
          <w:p>
            <w:pPr>
              <w:pStyle w:val="Compact"/>
            </w:pPr>
            <w:r>
              <w:t xml:space="preserve">Ray 2 counts/min</w:t>
            </w:r>
          </w:p>
        </w:tc>
        <w:tc>
          <w:tcPr/>
          <w:p>
            <w:pPr>
              <w:pStyle w:val="Compact"/>
            </w:pPr>
            <w:r>
              <w:t xml:space="preserve">Ray 3 counts/min</w:t>
            </w:r>
          </w:p>
        </w:tc>
      </w:tr>
      <w:tr>
        <w:tc>
          <w:tcPr/>
          <w:p>
            <w:pPr>
              <w:pStyle w:val="Compact"/>
            </w:pPr>
            <w:r>
              <w:t xml:space="preserve">No shield</w:t>
            </w:r>
          </w:p>
        </w:tc>
        <w:tc>
          <w:tcPr/>
          <w:p>
            <w:pPr>
              <w:pStyle w:val="Compact"/>
            </w:pPr>
            <w:r>
              <w:t xml:space="preserve">500</w:t>
            </w:r>
          </w:p>
        </w:tc>
        <w:tc>
          <w:tcPr/>
          <w:p>
            <w:pPr>
              <w:pStyle w:val="Compact"/>
            </w:pPr>
            <w:r>
              <w:t xml:space="preserve">500</w:t>
            </w:r>
          </w:p>
        </w:tc>
        <w:tc>
          <w:tcPr/>
          <w:p>
            <w:pPr>
              <w:pStyle w:val="Compact"/>
            </w:pPr>
            <w:r>
              <w:t xml:space="preserve">500</w:t>
            </w:r>
          </w:p>
        </w:tc>
      </w:tr>
      <w:tr>
        <w:tc>
          <w:tcPr/>
          <w:p>
            <w:pPr>
              <w:pStyle w:val="Compact"/>
            </w:pPr>
            <w:r>
              <w:t xml:space="preserve">Sheet of paper</w:t>
            </w:r>
          </w:p>
        </w:tc>
        <w:tc>
          <w:tcPr/>
          <w:p>
            <w:pPr>
              <w:pStyle w:val="Compact"/>
            </w:pPr>
            <w:r>
              <w:t xml:space="preserve">0</w:t>
            </w:r>
          </w:p>
        </w:tc>
        <w:tc>
          <w:tcPr/>
          <w:p>
            <w:pPr>
              <w:pStyle w:val="Compact"/>
            </w:pPr>
            <w:r>
              <w:t xml:space="preserve">480</w:t>
            </w:r>
          </w:p>
        </w:tc>
        <w:tc>
          <w:tcPr/>
          <w:p>
            <w:pPr>
              <w:pStyle w:val="Compact"/>
            </w:pPr>
            <w:r>
              <w:t xml:space="preserve">495</w:t>
            </w:r>
          </w:p>
        </w:tc>
      </w:tr>
      <w:tr>
        <w:tc>
          <w:tcPr/>
          <w:p>
            <w:pPr>
              <w:pStyle w:val="Compact"/>
            </w:pPr>
            <w:r>
              <w:t xml:space="preserve">3 mm aluminum</w:t>
            </w:r>
          </w:p>
        </w:tc>
        <w:tc>
          <w:tcPr/>
          <w:p>
            <w:pPr>
              <w:pStyle w:val="Compact"/>
            </w:pPr>
            <w:r>
              <w:t xml:space="preserve">0</w:t>
            </w:r>
          </w:p>
        </w:tc>
        <w:tc>
          <w:tcPr/>
          <w:p>
            <w:pPr>
              <w:pStyle w:val="Compact"/>
            </w:pPr>
            <w:r>
              <w:t xml:space="preserve">5</w:t>
            </w:r>
          </w:p>
        </w:tc>
        <w:tc>
          <w:tcPr/>
          <w:p>
            <w:pPr>
              <w:pStyle w:val="Compact"/>
            </w:pPr>
            <w:r>
              <w:t xml:space="preserve">470</w:t>
            </w:r>
          </w:p>
        </w:tc>
      </w:tr>
      <w:tr>
        <w:tc>
          <w:tcPr/>
          <w:p>
            <w:pPr>
              <w:pStyle w:val="Compact"/>
            </w:pPr>
            <w:r>
              <w:t xml:space="preserve">5 cm lead</w:t>
            </w:r>
          </w:p>
        </w:tc>
        <w:tc>
          <w:tcPr/>
          <w:p>
            <w:pPr>
              <w:pStyle w:val="Compact"/>
            </w:pPr>
            <w:r>
              <w:t xml:space="preserve">0</w:t>
            </w:r>
          </w:p>
        </w:tc>
        <w:tc>
          <w:tcPr/>
          <w:p>
            <w:pPr>
              <w:pStyle w:val="Compact"/>
            </w:pPr>
            <w:r>
              <w:t xml:space="preserve">0</w:t>
            </w:r>
          </w:p>
        </w:tc>
        <w:tc>
          <w:tcPr/>
          <w:p>
            <w:pPr>
              <w:pStyle w:val="Compact"/>
            </w:pPr>
            <w:r>
              <w:t xml:space="preserve">90</w:t>
            </w:r>
          </w:p>
        </w:tc>
      </w:tr>
    </w:tbl>
    <w:p>
      <w:pPr>
        <w:pStyle w:val="BodyText"/>
      </w:pPr>
      <w:r>
        <w:rPr>
          <w:b/>
          <w:bCs/>
        </w:rPr>
        <w:t xml:space="preserve">Teacher facilitation language (circulate):</w:t>
      </w:r>
    </w:p>
    <w:p>
      <w:pPr>
        <w:pStyle w:val="BlockText"/>
      </w:pPr>
      <w:r>
        <w:t xml:space="preserve">“Look at Ray 1 — paper alone drops it to zero. That ray barely gets through anything. Now Ray 3 — even 5 cm of lead only cuts it from 500 to 90. Which ray is the most penetrating? Which is the least? What does</w:t>
      </w:r>
      <w:r>
        <w:t xml:space="preserve"> </w:t>
      </w:r>
      <w:r>
        <w:t xml:space="preserve">‘penetrating’</w:t>
      </w:r>
      <w:r>
        <w:t xml:space="preserve"> </w:t>
      </w:r>
      <w:r>
        <w:t xml:space="preserve">tell you about how much mass or charge that particle might carry?”</w:t>
      </w:r>
    </w:p>
    <w:p>
      <w:pPr>
        <w:pStyle w:val="FirstParagraph"/>
      </w:pPr>
      <w:r>
        <w:rPr>
          <w:b/>
          <w:bCs/>
        </w:rPr>
        <w:t xml:space="preserve">Anticipated student responses during ABCs:</w:t>
      </w:r>
    </w:p>
    <w:p>
      <w:pPr>
        <w:pStyle w:val="Compact"/>
        <w:numPr>
          <w:ilvl w:val="0"/>
          <w:numId w:val="1007"/>
        </w:numPr>
      </w:pPr>
      <w:r>
        <w:t xml:space="preserve">“Ray 1 must be the weakest — paper stops it.”</w:t>
      </w:r>
      <w:r>
        <w:t xml:space="preserve"> </w:t>
      </w:r>
      <w:r>
        <w:t xml:space="preserve">— careful with</w:t>
      </w:r>
      <w:r>
        <w:t xml:space="preserve"> </w:t>
      </w:r>
      <w:r>
        <w:t xml:space="preserve">‘weakest’</w:t>
      </w:r>
      <w:r>
        <w:t xml:space="preserve">; it is the</w:t>
      </w:r>
      <w:r>
        <w:t xml:space="preserve"> </w:t>
      </w:r>
      <w:r>
        <w:rPr>
          <w:i/>
          <w:iCs/>
        </w:rPr>
        <w:t xml:space="preserve">least penetrating</w:t>
      </w:r>
      <w:r>
        <w:t xml:space="preserve">, but it can be the most ionizing up close. For now, rank by penetration: Ray 1 &lt; Ray 2 &lt; Ray 3.</w:t>
      </w:r>
    </w:p>
    <w:p>
      <w:pPr>
        <w:pStyle w:val="Compact"/>
        <w:numPr>
          <w:ilvl w:val="0"/>
          <w:numId w:val="1007"/>
        </w:numPr>
      </w:pPr>
      <w:r>
        <w:t xml:space="preserve">“Ray 3 goes through everything.”</w:t>
      </w:r>
      <w:r>
        <w:t xml:space="preserve"> </w:t>
      </w:r>
      <w:r>
        <w:t xml:space="preserve">— almost; even gamma is</w:t>
      </w:r>
      <w:r>
        <w:t xml:space="preserve"> </w:t>
      </w:r>
      <w:r>
        <w:rPr>
          <w:i/>
          <w:iCs/>
        </w:rPr>
        <w:t xml:space="preserve">reduced</w:t>
      </w:r>
      <w:r>
        <w:t xml:space="preserve"> </w:t>
      </w:r>
      <w:r>
        <w:t xml:space="preserve">by thick lead, not perfectly stopped. Note the 90 counts that still get through.</w:t>
      </w:r>
    </w:p>
    <w:p>
      <w:pPr>
        <w:pStyle w:val="Compact"/>
        <w:numPr>
          <w:ilvl w:val="0"/>
          <w:numId w:val="1007"/>
        </w:numPr>
      </w:pPr>
      <w:r>
        <w:t xml:space="preserve">“So the one that’s easiest to block is the big heavy one?”</w:t>
      </w:r>
      <w:r>
        <w:t xml:space="preserve"> </w:t>
      </w:r>
      <w:r>
        <w:t xml:space="preserve">— excellent prediction; you’ve just guessed that penetrating power is tied to particle mass and charge. We’ll confirm the identities in Phase 3.</w:t>
      </w:r>
    </w:p>
    <w:bookmarkEnd w:id="30"/>
    <w:bookmarkStart w:id="31" w:name="X7fce956d6613e37f4070efce84188049548198c"/>
    <w:p>
      <w:pPr>
        <w:pStyle w:val="Heading4"/>
      </w:pPr>
      <w:r>
        <w:t xml:space="preserve">15–22 min · Initial Model — what is left behind after a particle leaves?</w:t>
      </w:r>
    </w:p>
    <w:p>
      <w:pPr>
        <w:pStyle w:val="FirstParagraph"/>
      </w:pPr>
      <w:r>
        <w:rPr>
          <w:b/>
          <w:bCs/>
        </w:rPr>
        <w:t xml:space="preserve">Prompt on the board:</w:t>
      </w:r>
    </w:p>
    <w:p>
      <w:pPr>
        <w:pStyle w:val="BlockText"/>
      </w:pPr>
      <w:r>
        <w:rPr>
          <w:i/>
          <w:iCs/>
        </w:rPr>
        <w:t xml:space="preserve">“Before we name anything: a nucleus has a certain number of protons (which sets the element) and neutrons. If a particle made of 2 protons and 2 neutrons leaves the nucleus, what happens to (a) the number of protons, (b) the number of neutrons, and (c) the element’s identity? Draw the</w:t>
      </w:r>
      <w:r>
        <w:rPr>
          <w:i/>
          <w:iCs/>
        </w:rPr>
        <w:t xml:space="preserve"> </w:t>
      </w:r>
      <w:r>
        <w:rPr>
          <w:i/>
          <w:iCs/>
        </w:rPr>
        <w:t xml:space="preserve">‘before’</w:t>
      </w:r>
      <w:r>
        <w:rPr>
          <w:i/>
          <w:iCs/>
        </w:rPr>
        <w:t xml:space="preserve"> </w:t>
      </w:r>
      <w:r>
        <w:rPr>
          <w:i/>
          <w:iCs/>
        </w:rPr>
        <w:t xml:space="preserve">and</w:t>
      </w:r>
      <w:r>
        <w:rPr>
          <w:i/>
          <w:iCs/>
        </w:rPr>
        <w:t xml:space="preserve"> </w:t>
      </w:r>
      <w:r>
        <w:rPr>
          <w:i/>
          <w:iCs/>
        </w:rPr>
        <w:t xml:space="preserve">‘after’</w:t>
      </w:r>
      <w:r>
        <w:rPr>
          <w:i/>
          <w:iCs/>
        </w:rPr>
        <w:t xml:space="preserve"> </w:t>
      </w:r>
      <w:r>
        <w:rPr>
          <w:i/>
          <w:iCs/>
        </w:rPr>
        <w:t xml:space="preserve">nucleus and label the proton count of each.”</w:t>
      </w:r>
    </w:p>
    <w:p>
      <w:pPr>
        <w:pStyle w:val="FirstParagraph"/>
      </w:pPr>
      <w:r>
        <w:t xml:space="preserve">Students sketch a before/after model individually for 3–4 minutes, then compare with a partner. Use a concrete starter: uranium-238 has 92 protons.</w:t>
      </w:r>
    </w:p>
    <w:p>
      <w:pPr>
        <w:pStyle w:val="BodyText"/>
      </w:pPr>
      <w:r>
        <w:t xml:space="preserve">Target reasoning:</w:t>
      </w:r>
    </w:p>
    <w:p>
      <w:pPr>
        <w:pStyle w:val="BlockText"/>
      </w:pPr>
      <w:r>
        <w:t xml:space="preserve">Before: 92 protons. A particle of 2 protons + 2 neutrons leaves. After: 92 − 2 = 90 protons. The element with 90 protons is thorium (Th). The atom became a</w:t>
      </w:r>
      <w:r>
        <w:t xml:space="preserve"> </w:t>
      </w:r>
      <w:r>
        <w:rPr>
          <w:i/>
          <w:iCs/>
        </w:rPr>
        <w:t xml:space="preserve">different element</w:t>
      </w:r>
      <w:r>
        <w:t xml:space="preserve"> </w:t>
      </w:r>
      <w:r>
        <w:t xml:space="preserve">— its proton count changed.</w:t>
      </w:r>
    </w:p>
    <w:p>
      <w:pPr>
        <w:pStyle w:val="FirstParagraph"/>
      </w:pPr>
      <w:r>
        <w:rPr>
          <w:b/>
          <w:bCs/>
        </w:rPr>
        <w:t xml:space="preserve">Teacher facilitation language:</w:t>
      </w:r>
    </w:p>
    <w:p>
      <w:pPr>
        <w:pStyle w:val="BlockText"/>
      </w:pPr>
      <w:r>
        <w:t xml:space="preserve">“The proton number</w:t>
      </w:r>
      <w:r>
        <w:t xml:space="preserve"> </w:t>
      </w:r>
      <w:r>
        <w:rPr>
          <w:i/>
          <w:iCs/>
        </w:rPr>
        <w:t xml:space="preserve">is</w:t>
      </w:r>
      <w:r>
        <w:t xml:space="preserve"> </w:t>
      </w:r>
      <w:r>
        <w:t xml:space="preserve">the element’s name tag. If protons leave, the element itself changes. Look at your partner’s</w:t>
      </w:r>
      <w:r>
        <w:t xml:space="preserve"> </w:t>
      </w:r>
      <w:r>
        <w:t xml:space="preserve">‘after’</w:t>
      </w:r>
      <w:r>
        <w:t xml:space="preserve"> </w:t>
      </w:r>
      <w:r>
        <w:t xml:space="preserve">nucleus — did they keep the proton count the same or change it? Which is correct, and why?”</w:t>
      </w:r>
    </w:p>
    <w:p>
      <w:pPr>
        <w:pStyle w:val="BlockText"/>
      </w:pPr>
      <w:r>
        <w:t xml:space="preserve">“Now check conservation: before the decay we had a total mass of 238 and a total charge of 92 protons. After: the daughter (90 protons) plus the particle that left (2 protons). 90 + 2 = 92. Nothing disappeared — the protons just got split between two pieces.”</w:t>
      </w:r>
    </w:p>
    <w:p>
      <w:pPr>
        <w:pStyle w:val="FirstParagraph"/>
      </w:pPr>
      <w:r>
        <w:rPr>
          <w:b/>
          <w:bCs/>
        </w:rPr>
        <w:t xml:space="preserve">Anticipated student responses:</w:t>
      </w:r>
    </w:p>
    <w:p>
      <w:pPr>
        <w:pStyle w:val="Compact"/>
        <w:numPr>
          <w:ilvl w:val="0"/>
          <w:numId w:val="1008"/>
        </w:numPr>
      </w:pPr>
      <w:r>
        <w:t xml:space="preserve">“It’s still uranium, just smaller.”</w:t>
      </w:r>
      <w:r>
        <w:t xml:space="preserve"> </w:t>
      </w:r>
      <w:r>
        <w:t xml:space="preserve">— productive misconception; redirect: the proton count dropped from 92 to 90. The Periodic Table says 90 protons is thorium, not uranium. Element identity</w:t>
      </w:r>
      <w:r>
        <w:t xml:space="preserve"> </w:t>
      </w:r>
      <w:r>
        <w:rPr>
          <w:i/>
          <w:iCs/>
        </w:rPr>
        <w:t xml:space="preserve">is</w:t>
      </w:r>
      <w:r>
        <w:t xml:space="preserve"> </w:t>
      </w:r>
      <w:r>
        <w:t xml:space="preserve">proton number.</w:t>
      </w:r>
    </w:p>
    <w:p>
      <w:pPr>
        <w:pStyle w:val="Compact"/>
        <w:numPr>
          <w:ilvl w:val="0"/>
          <w:numId w:val="1008"/>
        </w:numPr>
      </w:pPr>
      <w:r>
        <w:t xml:space="preserve">“Where do the neutrons go?”</w:t>
      </w:r>
      <w:r>
        <w:t xml:space="preserve"> </w:t>
      </w:r>
      <w:r>
        <w:t xml:space="preserve">— two left with the particle; the rest stay in the daughter nucleus. Track both protons and neutrons.</w:t>
      </w:r>
    </w:p>
    <w:p>
      <w:pPr>
        <w:pStyle w:val="Compact"/>
        <w:numPr>
          <w:ilvl w:val="0"/>
          <w:numId w:val="1008"/>
        </w:numPr>
      </w:pPr>
      <w:r>
        <w:t xml:space="preserve">“Do the numbers have to add up on both sides?”</w:t>
      </w:r>
      <w:r>
        <w:t xml:space="preserve"> </w:t>
      </w:r>
      <w:r>
        <w:t xml:space="preserve">— yes — that is conservation. Mass number and charge are conserved across the arrow. That rule lets us predict the daughter.</w:t>
      </w:r>
    </w:p>
    <w:bookmarkEnd w:id="31"/>
    <w:bookmarkStart w:id="32" w:name="X591d894068be75a040e850cc747288805e91d40"/>
    <w:p>
      <w:pPr>
        <w:pStyle w:val="Heading4"/>
      </w:pPr>
      <w:r>
        <w:t xml:space="preserve">22–30 min · Investigation — build and balance decay equations (decay-equation card sort)</w:t>
      </w:r>
    </w:p>
    <w:p>
      <w:pPr>
        <w:pStyle w:val="FirstParagraph"/>
      </w:pPr>
      <w:r>
        <w:t xml:space="preserve">Groups of three or four work through a structured set. Each student fills in the equation individually, then the group checks that mass number (A, the top number) and atomic number (Z, the bottom number)</w:t>
      </w:r>
      <w:r>
        <w:t xml:space="preserve"> </w:t>
      </w:r>
      <w:r>
        <w:rPr>
          <w:b/>
          <w:bCs/>
        </w:rPr>
        <w:t xml:space="preserve">balance</w:t>
      </w:r>
      <w:r>
        <w:t xml:space="preserve"> </w:t>
      </w:r>
      <w:r>
        <w:t xml:space="preserve">on both sides of the arrow.</w:t>
      </w:r>
    </w:p>
    <w:p>
      <w:pPr>
        <w:pStyle w:val="BodyText"/>
      </w:pPr>
      <w:r>
        <w:rPr>
          <w:b/>
          <w:bCs/>
        </w:rPr>
        <w:t xml:space="preserve">Reference notation (post on board, from Reference Table O):</w:t>
      </w:r>
    </w:p>
    <w:p>
      <w:pPr>
        <w:pStyle w:val="Compact"/>
        <w:numPr>
          <w:ilvl w:val="0"/>
          <w:numId w:val="1009"/>
        </w:numPr>
      </w:pPr>
      <w:r>
        <w:t xml:space="preserve">alpha particle: ⁴₂He (mass 4, charge +2)</w:t>
      </w:r>
    </w:p>
    <w:p>
      <w:pPr>
        <w:pStyle w:val="Compact"/>
        <w:numPr>
          <w:ilvl w:val="0"/>
          <w:numId w:val="1009"/>
        </w:numPr>
      </w:pPr>
      <w:r>
        <w:t xml:space="preserve">beta particle (electron): ⁰₋₁e (mass ≈ 0, charge −1)</w:t>
      </w:r>
    </w:p>
    <w:p>
      <w:pPr>
        <w:pStyle w:val="Compact"/>
        <w:numPr>
          <w:ilvl w:val="0"/>
          <w:numId w:val="1009"/>
        </w:numPr>
      </w:pPr>
      <w:r>
        <w:t xml:space="preserve">positron (beta-plus): ⁰₊₁e (mass ≈ 0, charge +1)</w:t>
      </w:r>
    </w:p>
    <w:p>
      <w:pPr>
        <w:pStyle w:val="Compact"/>
        <w:numPr>
          <w:ilvl w:val="0"/>
          <w:numId w:val="1009"/>
        </w:numPr>
      </w:pPr>
      <w:r>
        <w:t xml:space="preserve">gamma ray: ⁰₀γ (mass 0, charge 0 — pure energy, no particle)</w:t>
      </w:r>
    </w:p>
    <w:p>
      <w:pPr>
        <w:pStyle w:val="FirstParagraph"/>
      </w:pPr>
      <w:r>
        <w:rPr>
          <w:b/>
          <w:bCs/>
        </w:rPr>
        <w:t xml:space="preserve">Practice set (distributed as a half-sheet):</w:t>
      </w:r>
    </w:p>
    <w:p>
      <w:pPr>
        <w:pStyle w:val="BodyText"/>
      </w:pPr>
      <w:r>
        <w:rPr>
          <w:b/>
          <w:bCs/>
        </w:rPr>
        <w:t xml:space="preserve">A — Alpha decay of uranium-238</w:t>
      </w:r>
      <w:r>
        <w:t xml:space="preserve"> </w:t>
      </w:r>
      <w:r>
        <w:t xml:space="preserve">(the one modeled in the Initial Model):</w:t>
      </w:r>
    </w:p>
    <w:p>
      <w:pPr>
        <w:pStyle w:val="BlockText"/>
      </w:pPr>
      <w:r>
        <w:t xml:space="preserve">²³⁸₉₂U → ____ + ⁴₂He</w:t>
      </w:r>
    </w:p>
    <w:p>
      <w:pPr>
        <w:pStyle w:val="FirstParagraph"/>
      </w:pPr>
      <w:r>
        <w:t xml:space="preserve">Daughter: mass 238 − 4 = 234; charge 92 − 2 = 90 →</w:t>
      </w:r>
      <w:r>
        <w:t xml:space="preserve"> </w:t>
      </w:r>
      <w:r>
        <w:rPr>
          <w:b/>
          <w:bCs/>
        </w:rPr>
        <w:t xml:space="preserve">²³⁴₉₀Th</w:t>
      </w:r>
      <w:r>
        <w:t xml:space="preserve"> </w:t>
      </w:r>
      <w:r>
        <w:t xml:space="preserve">(thorium-234).</w:t>
      </w:r>
      <w:r>
        <w:t xml:space="preserve"> </w:t>
      </w:r>
      <w:r>
        <w:t xml:space="preserve">Check: top 234 + 4 = 238 ✓; bottom 90 + 2 = 92 ✓.</w:t>
      </w:r>
    </w:p>
    <w:p>
      <w:pPr>
        <w:pStyle w:val="BodyText"/>
      </w:pPr>
      <w:r>
        <w:rPr>
          <w:b/>
          <w:bCs/>
        </w:rPr>
        <w:t xml:space="preserve">B — Beta-minus decay of carbon-14</w:t>
      </w:r>
      <w:r>
        <w:t xml:space="preserve"> </w:t>
      </w:r>
      <w:r>
        <w:t xml:space="preserve">(a neutron converts to a proton + an emitted electron):</w:t>
      </w:r>
    </w:p>
    <w:p>
      <w:pPr>
        <w:pStyle w:val="BlockText"/>
      </w:pPr>
      <w:r>
        <w:t xml:space="preserve">¹⁴₆C → ____ + ⁰₋₁e</w:t>
      </w:r>
    </w:p>
    <w:p>
      <w:pPr>
        <w:pStyle w:val="FirstParagraph"/>
      </w:pPr>
      <w:r>
        <w:t xml:space="preserve">Daughter: mass 14 − 0 = 14; charge 6 − (−1) = 7 →</w:t>
      </w:r>
      <w:r>
        <w:t xml:space="preserve"> </w:t>
      </w:r>
      <w:r>
        <w:rPr>
          <w:b/>
          <w:bCs/>
        </w:rPr>
        <w:t xml:space="preserve">¹⁴₇N</w:t>
      </w:r>
      <w:r>
        <w:t xml:space="preserve"> </w:t>
      </w:r>
      <w:r>
        <w:t xml:space="preserve">(nitrogen-14).</w:t>
      </w:r>
      <w:r>
        <w:t xml:space="preserve"> </w:t>
      </w:r>
      <w:r>
        <w:t xml:space="preserve">Check: top 14 + 0 = 14 ✓; bottom 7 + (−1) = 6 ✓. The proton count</w:t>
      </w:r>
      <w:r>
        <w:t xml:space="preserve"> </w:t>
      </w:r>
      <w:r>
        <w:rPr>
          <w:i/>
          <w:iCs/>
        </w:rPr>
        <w:t xml:space="preserve">rose</w:t>
      </w:r>
      <w:r>
        <w:t xml:space="preserve"> </w:t>
      </w:r>
      <w:r>
        <w:t xml:space="preserve">by 1 because the emitted electron carried away −1 charge.</w:t>
      </w:r>
    </w:p>
    <w:p>
      <w:pPr>
        <w:pStyle w:val="BodyText"/>
      </w:pPr>
      <w:r>
        <w:rPr>
          <w:b/>
          <w:bCs/>
        </w:rPr>
        <w:t xml:space="preserve">C — Positron (beta-plus) decay of sodium-22</w:t>
      </w:r>
      <w:r>
        <w:t xml:space="preserve"> </w:t>
      </w:r>
      <w:r>
        <w:t xml:space="preserve">(a proton converts to a neutron + an emitted positron):</w:t>
      </w:r>
    </w:p>
    <w:p>
      <w:pPr>
        <w:pStyle w:val="BlockText"/>
      </w:pPr>
      <w:r>
        <w:t xml:space="preserve">²²₁₁Na → ____ + ⁰₊₁e</w:t>
      </w:r>
    </w:p>
    <w:p>
      <w:pPr>
        <w:pStyle w:val="FirstParagraph"/>
      </w:pPr>
      <w:r>
        <w:t xml:space="preserve">Daughter: mass 22 − 0 = 22; charge 11 − (+1) = 10 →</w:t>
      </w:r>
      <w:r>
        <w:t xml:space="preserve"> </w:t>
      </w:r>
      <w:r>
        <w:rPr>
          <w:b/>
          <w:bCs/>
        </w:rPr>
        <w:t xml:space="preserve">²²₁₀Ne</w:t>
      </w:r>
      <w:r>
        <w:t xml:space="preserve"> </w:t>
      </w:r>
      <w:r>
        <w:t xml:space="preserve">(neon-22).</w:t>
      </w:r>
      <w:r>
        <w:t xml:space="preserve"> </w:t>
      </w:r>
      <w:r>
        <w:t xml:space="preserve">Check: top 22 + 0 = 22 ✓; bottom 10 + 1 = 11 ✓. The proton count</w:t>
      </w:r>
      <w:r>
        <w:t xml:space="preserve"> </w:t>
      </w:r>
      <w:r>
        <w:rPr>
          <w:i/>
          <w:iCs/>
        </w:rPr>
        <w:t xml:space="preserve">fell</w:t>
      </w:r>
      <w:r>
        <w:t xml:space="preserve"> </w:t>
      </w:r>
      <w:r>
        <w:t xml:space="preserve">by 1.</w:t>
      </w:r>
    </w:p>
    <w:p>
      <w:pPr>
        <w:pStyle w:val="BodyText"/>
      </w:pPr>
      <w:r>
        <w:rPr>
          <w:b/>
          <w:bCs/>
        </w:rPr>
        <w:t xml:space="preserve">Teacher facilitation prompts (circulate):</w:t>
      </w:r>
    </w:p>
    <w:p>
      <w:pPr>
        <w:pStyle w:val="BlockText"/>
      </w:pPr>
      <w:r>
        <w:t xml:space="preserve">“Balance the bottom numbers first — that’s the charge (atomic number). For carbon-14 the electron is −1 on the right, so the daughter’s bottom number must be 6 − (−1) = 7. Seven protons is nitrogen. Then the Periodic Table gives you the symbol.”</w:t>
      </w:r>
    </w:p>
    <w:p>
      <w:pPr>
        <w:pStyle w:val="BlockText"/>
      </w:pPr>
      <w:r>
        <w:t xml:space="preserve">“Gamma is the odd one out: ⁰₀γ has zero mass and zero charge, so when gamma alone is emitted the element does</w:t>
      </w:r>
      <w:r>
        <w:t xml:space="preserve"> </w:t>
      </w:r>
      <w:r>
        <w:rPr>
          <w:b/>
          <w:bCs/>
        </w:rPr>
        <w:t xml:space="preserve">not</w:t>
      </w:r>
      <w:r>
        <w:t xml:space="preserve"> </w:t>
      </w:r>
      <w:r>
        <w:t xml:space="preserve">change — only energy leaves. Gamma usually accompanies alpha or beta decay; it carries off the leftover energy.”</w:t>
      </w:r>
    </w:p>
    <w:p>
      <w:pPr>
        <w:pStyle w:val="BlockText"/>
      </w:pPr>
      <w:r>
        <w:t xml:space="preserve">“Always check both lines: do the top numbers (mass) add up across the arrow? Do the bottom numbers (charge) add up? If both balance, your daughter nuclide is correct.”</w:t>
      </w:r>
    </w:p>
    <w:p>
      <w:pPr>
        <w:pStyle w:val="FirstParagraph"/>
      </w:pPr>
      <w:r>
        <w:rPr>
          <w:b/>
          <w:bCs/>
        </w:rPr>
        <w:t xml:space="preserve">Anticipated student responses:</w:t>
      </w:r>
    </w:p>
    <w:p>
      <w:pPr>
        <w:pStyle w:val="Compact"/>
        <w:numPr>
          <w:ilvl w:val="0"/>
          <w:numId w:val="1010"/>
        </w:numPr>
      </w:pPr>
      <w:r>
        <w:t xml:space="preserve">On C-14:</w:t>
      </w:r>
      <w:r>
        <w:t xml:space="preserve"> </w:t>
      </w:r>
      <w:r>
        <w:t xml:space="preserve">“I got carbon-13 — I subtracted from the proton number.”</w:t>
      </w:r>
      <w:r>
        <w:t xml:space="preserve"> </w:t>
      </w:r>
      <w:r>
        <w:t xml:space="preserve">— redirect: the emitted electron is −1 charge, so to conserve charge the daughter must</w:t>
      </w:r>
      <w:r>
        <w:t xml:space="preserve"> </w:t>
      </w:r>
      <w:r>
        <w:rPr>
          <w:i/>
          <w:iCs/>
        </w:rPr>
        <w:t xml:space="preserve">gain</w:t>
      </w:r>
      <w:r>
        <w:t xml:space="preserve"> </w:t>
      </w:r>
      <w:r>
        <w:t xml:space="preserve">a proton: 6 − (−1) = 7. Beta-minus raises the atomic number by one.</w:t>
      </w:r>
    </w:p>
    <w:p>
      <w:pPr>
        <w:pStyle w:val="Compact"/>
        <w:numPr>
          <w:ilvl w:val="0"/>
          <w:numId w:val="1010"/>
        </w:numPr>
      </w:pPr>
      <w:r>
        <w:t xml:space="preserve">On Na-22:</w:t>
      </w:r>
      <w:r>
        <w:t xml:space="preserve"> </w:t>
      </w:r>
      <w:r>
        <w:t xml:space="preserve">“Positron and electron look the same — ⁰e.”</w:t>
      </w:r>
      <w:r>
        <w:t xml:space="preserve"> </w:t>
      </w:r>
      <w:r>
        <w:t xml:space="preserve">— the distinction is the bottom number: ₋₁ for the electron (beta-minus), ₊₁ for the positron (beta-plus). Same mass, opposite charge — so they change Z in opposite directions.</w:t>
      </w:r>
    </w:p>
    <w:p>
      <w:pPr>
        <w:pStyle w:val="Compact"/>
        <w:numPr>
          <w:ilvl w:val="0"/>
          <w:numId w:val="1010"/>
        </w:numPr>
      </w:pPr>
      <w:r>
        <w:t xml:space="preserve">“For gamma, the daughter is the same element?”</w:t>
      </w:r>
      <w:r>
        <w:t xml:space="preserve"> </w:t>
      </w:r>
      <w:r>
        <w:t xml:space="preserve">— yes; ⁰₀γ removes no protons and no mass, so only energy changes. The element stays put.</w:t>
      </w:r>
    </w:p>
    <w:bookmarkEnd w:id="32"/>
    <w:bookmarkStart w:id="33" w:name="min-reconnect-surface-the-pattern"/>
    <w:p>
      <w:pPr>
        <w:pStyle w:val="Heading4"/>
      </w:pPr>
      <w:r>
        <w:t xml:space="preserve">28–30 min · Reconnect + surface the pattern</w:t>
      </w:r>
    </w:p>
    <w:p>
      <w:pPr>
        <w:pStyle w:val="FirstParagraph"/>
      </w:pPr>
      <w:r>
        <w:t xml:space="preserve">Bring groups back together. Ask one group to put the carbon-14 equation on the board. Ask the class:</w:t>
      </w:r>
    </w:p>
    <w:p>
      <w:pPr>
        <w:pStyle w:val="BlockText"/>
      </w:pPr>
      <w:r>
        <w:t xml:space="preserve">“Look at the bottom numbers — the atomic number. Alpha decay drops it by 2. Beta-minus raises it by 1. Positron lowers it by 1. Gamma leaves it alone. What single rule did every one of these obey, no matter which particle left?”</w:t>
      </w:r>
    </w:p>
    <w:p>
      <w:pPr>
        <w:pStyle w:val="FirstParagraph"/>
      </w:pPr>
      <w:r>
        <w:t xml:space="preserve">Surface the key idea:</w:t>
      </w:r>
      <w:r>
        <w:t xml:space="preserve"> </w:t>
      </w:r>
      <w:r>
        <w:rPr>
          <w:b/>
          <w:bCs/>
        </w:rPr>
        <w:t xml:space="preserve">conservation</w:t>
      </w:r>
      <w:r>
        <w:t xml:space="preserve">. In every equation, the sum of mass numbers is the same on both sides, and the sum of charges is the same on both sides. That conservation rule is what lets you predict the daughter nuclide every time.</w:t>
      </w:r>
    </w:p>
    <w:p>
      <w:r>
        <w:pict>
          <v:rect style="width:0;height:1.5pt" o:hralign="center" o:hrstd="t" o:hr="t"/>
        </w:pict>
      </w:r>
    </w:p>
    <w:bookmarkEnd w:id="33"/>
    <w:bookmarkEnd w:id="34"/>
    <w:bookmarkStart w:id="37" w:name="phase-3-explain-30-36-min"/>
    <w:p>
      <w:pPr>
        <w:pStyle w:val="Heading3"/>
      </w:pPr>
      <w:r>
        <w:t xml:space="preserve">Phase 3 · Explain</w:t>
      </w:r>
      <w:r>
        <w:t xml:space="preserve"> </w:t>
      </w:r>
      <w:r>
        <w:rPr>
          <w:i/>
          <w:iCs/>
        </w:rPr>
        <w:t xml:space="preserve">(30 – 36 min)</w:t>
      </w:r>
    </w:p>
    <w:bookmarkStart w:id="35" w:name="min-turn-and-talk-2-class-consensus"/>
    <w:p>
      <w:pPr>
        <w:pStyle w:val="Heading4"/>
      </w:pPr>
      <w:r>
        <w:t xml:space="preserve">30–33 min · Turn-and-Talk #2 + class consensus</w:t>
      </w:r>
    </w:p>
    <w:p>
      <w:pPr>
        <w:pStyle w:val="BlockText"/>
      </w:pPr>
      <w:r>
        <w:t xml:space="preserve">“Look at your three balanced equations. Turn to your partner: alpha changed uranium into thorium, beta changed carbon into nitrogen, positron changed sodium into neon. In each case the element changed — except when only gamma is emitted. What actually determines</w:t>
      </w:r>
      <w:r>
        <w:t xml:space="preserve"> </w:t>
      </w:r>
      <w:r>
        <w:rPr>
          <w:i/>
          <w:iCs/>
        </w:rPr>
        <w:t xml:space="preserve">which</w:t>
      </w:r>
      <w:r>
        <w:t xml:space="preserve"> </w:t>
      </w:r>
      <w:r>
        <w:t xml:space="preserve">new element you get?”</w:t>
      </w:r>
    </w:p>
    <w:p>
      <w:pPr>
        <w:pStyle w:val="FirstParagraph"/>
      </w:pPr>
      <w:r>
        <w:t xml:space="preserve">Target consensus: the daughter element is set entirely by the</w:t>
      </w:r>
      <w:r>
        <w:t xml:space="preserve"> </w:t>
      </w:r>
      <w:r>
        <w:rPr>
          <w:b/>
          <w:bCs/>
        </w:rPr>
        <w:t xml:space="preserve">new proton number</w:t>
      </w:r>
      <w:r>
        <w:t xml:space="preserve"> </w:t>
      </w:r>
      <w:r>
        <w:t xml:space="preserve">(the bottom number on the daughter). Change the proton count, change the element. The emitted particle’s charge tells you exactly how the proton count shifts.</w:t>
      </w:r>
    </w:p>
    <w:p>
      <w:pPr>
        <w:pStyle w:val="BlockText"/>
      </w:pPr>
      <w:r>
        <w:t xml:space="preserve">“If I told you a nucleus emitted an alpha particle and became lead-206 (82 protons), could you figure out what the parent was? What were its proton and mass numbers</w:t>
      </w:r>
      <w:r>
        <w:t xml:space="preserve"> </w:t>
      </w:r>
      <w:r>
        <w:rPr>
          <w:i/>
          <w:iCs/>
        </w:rPr>
        <w:t xml:space="preserve">before</w:t>
      </w:r>
      <w:r>
        <w:t xml:space="preserve"> </w:t>
      </w:r>
      <w:r>
        <w:t xml:space="preserve">the decay?”</w:t>
      </w:r>
    </w:p>
    <w:p>
      <w:pPr>
        <w:pStyle w:val="FirstParagraph"/>
      </w:pPr>
      <w:r>
        <w:t xml:space="preserve">Target: work backward using conservation — parent had 82 + 2 = 84 protons (polonium) and 206 + 4 = 210 mass:</w:t>
      </w:r>
      <w:r>
        <w:t xml:space="preserve"> </w:t>
      </w:r>
      <w:r>
        <w:rPr>
          <w:b/>
          <w:bCs/>
        </w:rPr>
        <w:t xml:space="preserve">²¹⁰₈₄Po</w:t>
      </w:r>
      <w:r>
        <w:t xml:space="preserve">. The same conservation rule runs in both directions.</w:t>
      </w:r>
    </w:p>
    <w:bookmarkEnd w:id="35"/>
    <w:bookmarkStart w:id="36"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modeling all period. When an unstable nucleus changes itself and throws off a particle and energy, that process is</w:t>
      </w:r>
      <w:r>
        <w:t xml:space="preserve"> </w:t>
      </w:r>
      <w:r>
        <w:rPr>
          <w:b/>
          <w:bCs/>
        </w:rPr>
        <w:t xml:space="preserve">radioactive decay</w:t>
      </w:r>
      <w:r>
        <w:t xml:space="preserve"> </w:t>
      </w:r>
      <w:r>
        <w:t xml:space="preserve">— radioactive decay, the spontaneous breakdown of an unstable nucleus into a more stable one, releasing a particle and energy.</w:t>
      </w:r>
      <w:r>
        <w:t xml:space="preserve"> </w:t>
      </w:r>
      <w:r>
        <w:t xml:space="preserve">‘Spontaneous’</w:t>
      </w:r>
      <w:r>
        <w:t xml:space="preserve"> </w:t>
      </w:r>
      <w:r>
        <w:t xml:space="preserve">is the key word: nothing outside triggered it, exactly like Becquerel’s uranium in the dark drawer.”</w:t>
      </w:r>
    </w:p>
    <w:p>
      <w:pPr>
        <w:pStyle w:val="BlockText"/>
      </w:pPr>
      <w:r>
        <w:t xml:space="preserve">“The particles and energy that leave are called</w:t>
      </w:r>
      <w:r>
        <w:t xml:space="preserve"> </w:t>
      </w:r>
      <w:r>
        <w:rPr>
          <w:b/>
          <w:bCs/>
        </w:rPr>
        <w:t xml:space="preserve">nuclear radiation</w:t>
      </w:r>
      <w:r>
        <w:t xml:space="preserve"> </w:t>
      </w:r>
      <w:r>
        <w:t xml:space="preserve">— the three types we sorted by penetrating power. Alpha (⁴₂He) — heavy, +2 charge, stopped by paper. Beta (⁰₋₁e for the electron, ⁰₊₁e for the positron) — light, ±1 charge, stopped by aluminum. Gamma (⁰₀γ) — no mass, no charge, pure energy, only reduced by thick lead. The more mass and charge a particle carries, the</w:t>
      </w:r>
      <w:r>
        <w:t xml:space="preserve"> </w:t>
      </w:r>
      <w:r>
        <w:rPr>
          <w:i/>
          <w:iCs/>
        </w:rPr>
        <w:t xml:space="preserve">less</w:t>
      </w:r>
      <w:r>
        <w:t xml:space="preserve"> </w:t>
      </w:r>
      <w:r>
        <w:t xml:space="preserve">it penetrates, because it crashes into matter and stops sooner.”</w:t>
      </w:r>
    </w:p>
    <w:p>
      <w:pPr>
        <w:pStyle w:val="BlockText"/>
      </w:pPr>
      <w:r>
        <w:t xml:space="preserve">“And the third term ties the whole equation together: the</w:t>
      </w:r>
      <w:r>
        <w:t xml:space="preserve"> </w:t>
      </w:r>
      <w:r>
        <w:rPr>
          <w:b/>
          <w:bCs/>
        </w:rPr>
        <w:t xml:space="preserve">nuclide</w:t>
      </w:r>
      <w:r>
        <w:t xml:space="preserve"> </w:t>
      </w:r>
      <w:r>
        <w:t xml:space="preserve">that decays is the</w:t>
      </w:r>
      <w:r>
        <w:t xml:space="preserve"> </w:t>
      </w:r>
      <w:r>
        <w:rPr>
          <w:b/>
          <w:bCs/>
        </w:rPr>
        <w:t xml:space="preserve">parent</w:t>
      </w:r>
      <w:r>
        <w:t xml:space="preserve">, and what it becomes is the</w:t>
      </w:r>
      <w:r>
        <w:t xml:space="preserve"> </w:t>
      </w:r>
      <w:r>
        <w:rPr>
          <w:b/>
          <w:bCs/>
        </w:rPr>
        <w:t xml:space="preserve">daughter</w:t>
      </w:r>
      <w:r>
        <w:t xml:space="preserve"> </w:t>
      </w:r>
      <w:r>
        <w:t xml:space="preserve">nuclide. The daughter is a different element whenever the proton number changes — which happens for alpha, beta, and positron, but</w:t>
      </w:r>
      <w:r>
        <w:t xml:space="preserve"> </w:t>
      </w:r>
      <w:r>
        <w:rPr>
          <w:i/>
          <w:iCs/>
        </w:rPr>
        <w:t xml:space="preserve">not</w:t>
      </w:r>
      <w:r>
        <w:t xml:space="preserve"> </w:t>
      </w:r>
      <w:r>
        <w:t xml:space="preserve">for gamma alone.”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1"/>
        </w:numPr>
      </w:pPr>
      <w:r>
        <w:t xml:space="preserve">“Why does beta-minus decay</w:t>
      </w:r>
      <w:r>
        <w:t xml:space="preserve"> </w:t>
      </w:r>
      <w:r>
        <w:rPr>
          <w:i/>
          <w:iCs/>
        </w:rPr>
        <w:t xml:space="preserve">raise</w:t>
      </w:r>
      <w:r>
        <w:t xml:space="preserve"> </w:t>
      </w:r>
      <w:r>
        <w:t xml:space="preserve">the atomic number when a negative electron leaves the nucleus?”</w:t>
      </w:r>
      <w:r>
        <w:t xml:space="preserve"> </w:t>
      </w:r>
      <w:r>
        <w:t xml:space="preserve">—</w:t>
      </w:r>
      <w:r>
        <w:t xml:space="preserve"> </w:t>
      </w:r>
      <w:r>
        <w:rPr>
          <w:i/>
          <w:iCs/>
        </w:rPr>
        <w:t xml:space="preserve">Expected response:</w:t>
      </w:r>
      <w:r>
        <w:t xml:space="preserve"> </w:t>
      </w:r>
      <w:r>
        <w:t xml:space="preserve">inside the nucleus a neutron converts into a proton plus the emitted electron; the new proton raises Z by 1 while the electron carries off the −1 charge, keeping charge conserved.</w:t>
      </w:r>
    </w:p>
    <w:p>
      <w:pPr>
        <w:pStyle w:val="Compact"/>
        <w:numPr>
          <w:ilvl w:val="0"/>
          <w:numId w:val="1011"/>
        </w:numPr>
      </w:pPr>
      <w:r>
        <w:t xml:space="preserve">“Gamma radiation changes no protons and no mass. So what</w:t>
      </w:r>
      <w:r>
        <w:t xml:space="preserve"> </w:t>
      </w:r>
      <w:r>
        <w:rPr>
          <w:i/>
          <w:iCs/>
        </w:rPr>
        <w:t xml:space="preserve">does</w:t>
      </w:r>
      <w:r>
        <w:t xml:space="preserve"> </w:t>
      </w:r>
      <w:r>
        <w:t xml:space="preserve">change when gamma is emitted?”</w:t>
      </w:r>
      <w:r>
        <w:t xml:space="preserve"> </w:t>
      </w:r>
      <w:r>
        <w:t xml:space="preserve">—</w:t>
      </w:r>
      <w:r>
        <w:t xml:space="preserve"> </w:t>
      </w:r>
      <w:r>
        <w:rPr>
          <w:i/>
          <w:iCs/>
        </w:rPr>
        <w:t xml:space="preserve">Expected response:</w:t>
      </w:r>
      <w:r>
        <w:t xml:space="preserve"> </w:t>
      </w:r>
      <w:r>
        <w:t xml:space="preserve">only the nucleus’s energy — it drops to a lower, more stable energy state. The element and mass number stay the same; this is the Energy-and-Matter CCC, energy leaving while matter (A and Z) is conserved.</w:t>
      </w:r>
    </w:p>
    <w:p>
      <w:r>
        <w:pict>
          <v:rect style="width:0;height:1.5pt" o:hralign="center" o:hrstd="t" o:hr="t"/>
        </w:pict>
      </w:r>
    </w:p>
    <w:bookmarkEnd w:id="36"/>
    <w:bookmarkEnd w:id="37"/>
    <w:bookmarkStart w:id="43" w:name="phase-4-elaborate-36-40-min"/>
    <w:p>
      <w:pPr>
        <w:pStyle w:val="Heading3"/>
      </w:pPr>
      <w:r>
        <w:t xml:space="preserve">Phase 4 · Elaborate</w:t>
      </w:r>
      <w:r>
        <w:t xml:space="preserve"> </w:t>
      </w:r>
      <w:r>
        <w:rPr>
          <w:i/>
          <w:iCs/>
        </w:rPr>
        <w:t xml:space="preserve">(36 – 40 min)</w:t>
      </w:r>
    </w:p>
    <w:bookmarkStart w:id="41" w:name="X25431cc7403fe441ab0c2aaf82299d9e6e44938"/>
    <w:p>
      <w:pPr>
        <w:pStyle w:val="Heading4"/>
      </w:pPr>
      <w:r>
        <w:t xml:space="preserve">36–39 min · Revise the model + Because/But/So expansion</w:t>
      </w:r>
    </w:p>
    <w:p>
      <w:pPr>
        <w:pStyle w:val="FirstParagraph"/>
      </w:pPr>
      <w:r>
        <w:t xml:space="preserve">Students return to their Initial Model (the uranium-238 before/after nucleus). They revise it by labeling: the</w:t>
      </w:r>
      <w:r>
        <w:t xml:space="preserve"> </w:t>
      </w:r>
      <w:r>
        <w:rPr>
          <w:b/>
          <w:bCs/>
        </w:rPr>
        <w:t xml:space="preserve">parent</w:t>
      </w:r>
      <w:r>
        <w:t xml:space="preserve"> </w:t>
      </w:r>
      <w:r>
        <w:t xml:space="preserve">nuclide, the</w:t>
      </w:r>
      <w:r>
        <w:t xml:space="preserve"> </w:t>
      </w:r>
      <w:r>
        <w:rPr>
          <w:b/>
          <w:bCs/>
        </w:rPr>
        <w:t xml:space="preserve">alpha particle</w:t>
      </w:r>
      <w:r>
        <w:t xml:space="preserve"> </w:t>
      </w:r>
      <w:r>
        <w:t xml:space="preserve">that left, the</w:t>
      </w:r>
      <w:r>
        <w:t xml:space="preserve"> </w:t>
      </w:r>
      <w:r>
        <w:rPr>
          <w:b/>
          <w:bCs/>
        </w:rPr>
        <w:t xml:space="preserve">daughter</w:t>
      </w:r>
      <w:r>
        <w:t xml:space="preserve"> </w:t>
      </w:r>
      <w:r>
        <w:t xml:space="preserve">nuclide (thorium-234), and a conservation check showing the top numbers and bottom numbers balance. Connect to the population view:</w:t>
      </w:r>
    </w:p>
    <w:p>
      <w:pPr>
        <w:pStyle w:val="CaptionedFigure"/>
      </w:pPr>
      <w:r>
        <w:drawing>
          <wp:inline>
            <wp:extent cx="4968240" cy="3206496"/>
            <wp:effectExtent b="0" l="0" r="0" t="0"/>
            <wp:docPr descr="Radioactive decay curve: a smooth purple line falls from 100 percent at time zero, through 50 percent at one half-life, 25 percent at two half-lives, 12.5 percent at three half-lives, approaching but never reaching zero. The x-axis is labeled time in half-lives; the y-axis is labeled amount remaining in percent. Title: radioactive decay, unstable nuclei decay over time." title="" id="39" name="Picture"/>
            <a:graphic>
              <a:graphicData uri="http://schemas.openxmlformats.org/drawingml/2006/picture">
                <pic:pic>
                  <pic:nvPicPr>
                    <pic:cNvPr descr="/Users/hoopie/Projects/Curricula/Publisher_Ready_Curriculum/02_Chemistry_East_Meadow_Refactor/06_Nuclear_Chemistry/01_Radioactivity/figures/decay_curve.png" id="40" name="Picture"/>
                    <pic:cNvPicPr>
                      <a:picLocks noChangeArrowheads="1" noChangeAspect="1"/>
                    </pic:cNvPicPr>
                  </pic:nvPicPr>
                  <pic:blipFill>
                    <a:blip r:embed="rId38"/>
                    <a:stretch>
                      <a:fillRect/>
                    </a:stretch>
                  </pic:blipFill>
                  <pic:spPr bwMode="auto">
                    <a:xfrm>
                      <a:off x="0" y="0"/>
                      <a:ext cx="4968240" cy="3206496"/>
                    </a:xfrm>
                    <a:prstGeom prst="rect">
                      <a:avLst/>
                    </a:prstGeom>
                    <a:noFill/>
                    <a:ln w="9525">
                      <a:noFill/>
                      <a:headEnd/>
                      <a:tailEnd/>
                    </a:ln>
                  </pic:spPr>
                </pic:pic>
              </a:graphicData>
            </a:graphic>
          </wp:inline>
        </w:drawing>
      </w:r>
    </w:p>
    <w:p>
      <w:pPr>
        <w:pStyle w:val="ImageCaption"/>
      </w:pPr>
      <w:r>
        <w:t xml:space="preserve">Radioactive decay curve: a smooth purple line falls from 100 percent at time zero, through 50 percent at one half-life, 25 percent at two half-lives, 12.5 percent at three half-lives, approaching but never reaching zero. The x-axis is labeled time in half-lives; the y-axis is labeled amount remaining in percent. Title: radioactive decay, unstable nuclei decay over time.</w:t>
      </w:r>
    </w:p>
    <w:p>
      <w:pPr>
        <w:pStyle w:val="BlockText"/>
      </w:pPr>
      <w:r>
        <w:t xml:space="preserve">“Each decay we balanced removes one parent nucleus from the sample and creates one daughter. Across a whole population of unstable atoms, this is what it looks like — the amount of parent left falls over time. We’ll quantify that</w:t>
      </w:r>
      <w:r>
        <w:t xml:space="preserve"> </w:t>
      </w:r>
      <w:r>
        <w:t xml:space="preserve">‘how fast’</w:t>
      </w:r>
      <w:r>
        <w:t xml:space="preserve"> </w:t>
      </w:r>
      <w:r>
        <w:t xml:space="preserve">next lesson. For today, notice: the parent atoms aren’t destroyed, they’re</w:t>
      </w:r>
      <w:r>
        <w:t xml:space="preserve"> </w:t>
      </w:r>
      <w:r>
        <w:rPr>
          <w:i/>
          <w:iCs/>
        </w:rPr>
        <w:t xml:space="preserve">converted</w:t>
      </w:r>
      <w:r>
        <w:t xml:space="preserve"> </w:t>
      </w:r>
      <w:r>
        <w:t xml:space="preserve">— that’s the Energy and Matter conservation idea on a population scale.”</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uranium-238 nucleus emits an alpha particle and becomes thorium-234.”</w:t>
      </w:r>
    </w:p>
    <w:p>
      <w:pPr>
        <w:pStyle w:val="FirstParagraph"/>
      </w:pPr>
      <w:r>
        <w:t xml:space="preserve">Model one aloud:</w:t>
      </w:r>
    </w:p>
    <w:p>
      <w:pPr>
        <w:pStyle w:val="BlockText"/>
      </w:pPr>
      <w:r>
        <w:t xml:space="preserve">“Uranium-238 becomes thorium-234</w:t>
      </w:r>
      <w:r>
        <w:t xml:space="preserve"> </w:t>
      </w:r>
      <w:r>
        <w:rPr>
          <w:b/>
          <w:bCs/>
        </w:rPr>
        <w:t xml:space="preserve">because</w:t>
      </w:r>
      <w:r>
        <w:t xml:space="preserve"> </w:t>
      </w:r>
      <w:r>
        <w:t xml:space="preserve">the nucleus is unstable and ejects an alpha particle (2 protons + 2 neutrons) to reach a more stable arrangement,</w:t>
      </w:r>
      <w:r>
        <w:t xml:space="preserve"> </w:t>
      </w:r>
      <w:r>
        <w:rPr>
          <w:b/>
          <w:bCs/>
        </w:rPr>
        <w:t xml:space="preserve">but</w:t>
      </w:r>
      <w:r>
        <w:t xml:space="preserve"> </w:t>
      </w:r>
      <w:r>
        <w:t xml:space="preserve">the 2 protons and 2 neutrons that leave are not destroyed — they leave as the alpha particle,</w:t>
      </w:r>
      <w:r>
        <w:t xml:space="preserve"> </w:t>
      </w:r>
      <w:r>
        <w:rPr>
          <w:b/>
          <w:bCs/>
        </w:rPr>
        <w:t xml:space="preserve">so</w:t>
      </w:r>
      <w:r>
        <w:t xml:space="preserve"> </w:t>
      </w:r>
      <w:r>
        <w:t xml:space="preserve">the mass number (234 + 4 = 238) and the atomic number (90 + 2 = 92) are both conserved across the arrow, and the new proton count of 90 makes the daughter thorium, a different element.”</w:t>
      </w:r>
    </w:p>
    <w:p>
      <w:pPr>
        <w:pStyle w:val="FirstParagraph"/>
      </w:pPr>
      <w:r>
        <w:t xml:space="preserve">Then have students write their own B/B/S using one of these starters:</w:t>
      </w:r>
    </w:p>
    <w:p>
      <w:pPr>
        <w:pStyle w:val="Compact"/>
        <w:numPr>
          <w:ilvl w:val="0"/>
          <w:numId w:val="1012"/>
        </w:numPr>
      </w:pPr>
      <w:r>
        <w:rPr>
          <w:i/>
          <w:iCs/>
        </w:rPr>
        <w:t xml:space="preserve">“A carbon-14 nucleus emits a beta particle and becomes nitrogen-14…”</w:t>
      </w:r>
      <w:r>
        <w:t xml:space="preserve"> </w:t>
      </w:r>
      <w:r>
        <w:t xml:space="preserve">(hint: a neutron became a proton; Z rises by 1)</w:t>
      </w:r>
    </w:p>
    <w:p>
      <w:pPr>
        <w:pStyle w:val="Compact"/>
        <w:numPr>
          <w:ilvl w:val="0"/>
          <w:numId w:val="1012"/>
        </w:numPr>
      </w:pPr>
      <w:r>
        <w:rPr>
          <w:i/>
          <w:iCs/>
        </w:rPr>
        <w:t xml:space="preserve">“A gamma ray is emitted but the element does not change…”</w:t>
      </w:r>
      <w:r>
        <w:t xml:space="preserve"> </w:t>
      </w:r>
      <w:r>
        <w:t xml:space="preserve">(hint: ⁰₀γ removes no protons and no mass)</w:t>
      </w:r>
    </w:p>
    <w:p>
      <w:pPr>
        <w:pStyle w:val="FirstParagraph"/>
      </w:pPr>
      <w:r>
        <w:rPr>
          <w:b/>
          <w:bCs/>
        </w:rPr>
        <w:t xml:space="preserve">Anticipated student responses:</w:t>
      </w:r>
    </w:p>
    <w:p>
      <w:pPr>
        <w:pStyle w:val="Compact"/>
        <w:numPr>
          <w:ilvl w:val="0"/>
          <w:numId w:val="1013"/>
        </w:numPr>
      </w:pPr>
      <w:r>
        <w:t xml:space="preserve">“Because a neutron turned into a proton, so there are 7 protons now.”</w:t>
      </w:r>
      <w:r>
        <w:t xml:space="preserve"> </w:t>
      </w:r>
      <w:r>
        <w:t xml:space="preserve">— strong start; push for the So:</w:t>
      </w:r>
      <w:r>
        <w:t xml:space="preserve"> </w:t>
      </w:r>
      <w:r>
        <w:t xml:space="preserve">“so the atomic number rose from 6 to 7 and the daughter is nitrogen, while the mass number stayed 14 because the lost electron has almost no mass.”</w:t>
      </w:r>
    </w:p>
    <w:p>
      <w:pPr>
        <w:pStyle w:val="Compact"/>
        <w:numPr>
          <w:ilvl w:val="0"/>
          <w:numId w:val="1013"/>
        </w:numPr>
      </w:pPr>
      <w:r>
        <w:t xml:space="preserve">“Because gamma is just energy, the protons and neutrons all stay.”</w:t>
      </w:r>
      <w:r>
        <w:t xml:space="preserve"> </w:t>
      </w:r>
      <w:r>
        <w:t xml:space="preserve">— exactly; push the So:</w:t>
      </w:r>
      <w:r>
        <w:t xml:space="preserve"> </w:t>
      </w:r>
      <w:r>
        <w:t xml:space="preserve">“so the element and mass number are unchanged; only the nucleus’s energy drops to a more stable level.”</w:t>
      </w:r>
    </w:p>
    <w:bookmarkEnd w:id="41"/>
    <w:bookmarkStart w:id="42" w:name="min-return-to-the-phenomenon"/>
    <w:p>
      <w:pPr>
        <w:pStyle w:val="Heading4"/>
      </w:pPr>
      <w:r>
        <w:t xml:space="preserve">39–40 min · Return to the phenomenon</w:t>
      </w:r>
    </w:p>
    <w:p>
      <w:pPr>
        <w:pStyle w:val="BlockText"/>
      </w:pPr>
      <w:r>
        <w:t xml:space="preserve">“Return to Becquerel’s drawer and the cloud chamber. We started not knowing why a rock in the dark could fog film all by itself. Now you have the model. In one sentence, using the word</w:t>
      </w:r>
      <w:r>
        <w:t xml:space="preserve"> </w:t>
      </w:r>
      <w:r>
        <w:rPr>
          <w:i/>
          <w:iCs/>
        </w:rPr>
        <w:t xml:space="preserve">spontaneous</w:t>
      </w:r>
      <w:r>
        <w:t xml:space="preserve"> </w:t>
      </w:r>
      <w:r>
        <w:t xml:space="preserve">or</w:t>
      </w:r>
      <w:r>
        <w:t xml:space="preserve"> </w:t>
      </w:r>
      <w:r>
        <w:rPr>
          <w:i/>
          <w:iCs/>
        </w:rPr>
        <w:t xml:space="preserve">unstable</w:t>
      </w:r>
      <w:r>
        <w:t xml:space="preserve">: why did particles fly out of those atoms with nothing touching them — and what was conserved every time one did?”</w:t>
      </w:r>
    </w:p>
    <w:p>
      <w:pPr>
        <w:pStyle w:val="FirstParagraph"/>
      </w:pPr>
      <w:r>
        <w:t xml:space="preserve">Target:</w:t>
      </w:r>
      <w:r>
        <w:t xml:space="preserve"> </w:t>
      </w:r>
      <w:r>
        <w:t xml:space="preserve">“The uranium nuclei were unstable, so they decayed spontaneously, ejecting alpha and beta particles (which fogged the film), and in every decay the total mass number and atomic number were conserved as the atom became a more stable, different element.”</w:t>
      </w:r>
    </w:p>
    <w:p>
      <w:pPr>
        <w:pStyle w:val="BlockText"/>
      </w:pPr>
      <w:r>
        <w:t xml:space="preserve">“That click of the Geiger counter and that fat alpha track in the chamber aren’t magic — they’re conservation of matter and energy at the nuclear scale. The nucleus reorganizes to become more stable, and the books always balance.”</w:t>
      </w:r>
    </w:p>
    <w:p>
      <w:r>
        <w:pict>
          <v:rect style="width:0;height:1.5pt" o:hralign="center" o:hrstd="t" o:hr="t"/>
        </w:pict>
      </w:r>
    </w:p>
    <w:bookmarkEnd w:id="42"/>
    <w:bookmarkEnd w:id="43"/>
    <w:bookmarkStart w:id="45" w:name="phase-5-evaluate-40-42-min"/>
    <w:p>
      <w:pPr>
        <w:pStyle w:val="Heading3"/>
      </w:pPr>
      <w:r>
        <w:t xml:space="preserve">Phase 5 · Evaluate</w:t>
      </w:r>
      <w:r>
        <w:t xml:space="preserve"> </w:t>
      </w:r>
      <w:r>
        <w:rPr>
          <w:i/>
          <w:iCs/>
        </w:rPr>
        <w:t xml:space="preserve">(40 – 42 min)</w:t>
      </w:r>
    </w:p>
    <w:bookmarkStart w:id="44"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(a) In the equation ²²⁶₈₈Ra → ²²²₈₆Rn + ____, identify the emitted particle by name and write its nuclear symbol (mass and charge).</w:t>
      </w:r>
      <w:r>
        <w:t xml:space="preserve"> </w:t>
      </w:r>
      <w:r>
        <w:rPr>
          <w:i/>
          <w:iCs/>
        </w:rPr>
        <w:t xml:space="preserve">(b) Balance this equation by filling in the missing daughter nuclide: ⁴⁰₁₉K → ____ + ⁰₋₁e. Name the daughter element.</w:t>
      </w:r>
      <w:r>
        <w:t xml:space="preserve"> </w:t>
      </w:r>
      <w:r>
        <w:rPr>
          <w:i/>
          <w:iCs/>
        </w:rPr>
        <w:t xml:space="preserve">(c) In one sentence, explain why an alpha particle is stopped by a sheet of paper while a gamma ray passes through it.</w:t>
      </w:r>
    </w:p>
    <w:p>
      <w:pPr>
        <w:pStyle w:val="FirstParagraph"/>
      </w:pPr>
      <w:r>
        <w:t xml:space="preserve">Expected answers are in</w:t>
      </w:r>
      <w:r>
        <w:t xml:space="preserve"> </w:t>
      </w:r>
      <w:r>
        <w:rPr>
          <w:rStyle w:val="VerbatimChar"/>
        </w:rPr>
        <w:t xml:space="preserve">Answer_Key.docx</w:t>
      </w:r>
      <w:r>
        <w:t xml:space="preserve">. (Note: the Exit Ticket nuclides — radium-226, potassium-40 — are intentionally different from the worksheet practice nuclides, so students must apply the conservation method, not recall a memorized answer.)</w:t>
      </w:r>
    </w:p>
    <w:p>
      <w:pPr>
        <w:pStyle w:val="BodyText"/>
      </w:pPr>
      <w:r>
        <w:rPr>
          <w:b/>
          <w:bCs/>
        </w:rPr>
        <w:t xml:space="preserve">Closing Reflection (SEL, 30 seconds):</w:t>
      </w:r>
    </w:p>
    <w:p>
      <w:pPr>
        <w:pStyle w:val="BlockText"/>
      </w:pPr>
      <w:r>
        <w:t xml:space="preserve">“Today we explained how an atom can change all by itself — something that once seemed impossible. In one sentence: what is one thing that surprised you about radioactivity, and who — a partner or an idea — helped it click for you?”</w:t>
      </w:r>
    </w:p>
    <w:p>
      <w:pPr>
        <w:pStyle w:val="FirstParagraph"/>
      </w:pPr>
      <w:r>
        <w:t xml:space="preserve">Collect worksheets; note which students balanced the</w:t>
      </w:r>
      <w:r>
        <w:t xml:space="preserve"> </w:t>
      </w:r>
      <w:r>
        <w:rPr>
          <w:i/>
          <w:iCs/>
        </w:rPr>
        <w:t xml:space="preserve">bottom</w:t>
      </w:r>
      <w:r>
        <w:t xml:space="preserve"> </w:t>
      </w:r>
      <w:r>
        <w:t xml:space="preserve">(charge) numbers correctly. The most common error is moving the atomic number the wrong direction for beta-minus (lowering instead of raising Z). Target those students for a 60-second check at the start of the next lesson before half-life builds on this skill.</w:t>
      </w:r>
    </w:p>
    <w:p>
      <w:r>
        <w:pict>
          <v:rect style="width:0;height:1.5pt" o:hralign="center" o:hrstd="t" o:hr="t"/>
        </w:pict>
      </w:r>
    </w:p>
    <w:bookmarkEnd w:id="44"/>
    <w:bookmarkEnd w:id="45"/>
    <w:bookmarkStart w:id="46" w:name="common-misconceptions"/>
    <w:p>
      <w:pPr>
        <w:pStyle w:val="Heading3"/>
      </w:pPr>
      <w:r>
        <w:t xml:space="preserve">Common Misconceptions</w:t>
      </w:r>
    </w:p>
    <w:p>
      <w:pPr>
        <w:pStyle w:val="Compact"/>
        <w:numPr>
          <w:ilvl w:val="0"/>
          <w:numId w:val="1014"/>
        </w:numPr>
      </w:pPr>
      <w:r>
        <w:rPr>
          <w:b/>
          <w:bCs/>
        </w:rPr>
        <w:t xml:space="preserve">Misconception:</w:t>
      </w:r>
      <w:r>
        <w:t xml:space="preserve"> </w:t>
      </w:r>
      <w:r>
        <w:t xml:space="preserve">“Radioactive decay needs a trigger — heat, light, or a chemical reaction sets it off.”</w:t>
      </w:r>
      <w:r>
        <w:t xml:space="preserve"> </w:t>
      </w:r>
      <w:r>
        <w:t xml:space="preserve">→</w:t>
      </w:r>
      <w:r>
        <w:t xml:space="preserve"> </w:t>
      </w:r>
      <w:r>
        <w:rPr>
          <w:b/>
          <w:bCs/>
        </w:rPr>
        <w:t xml:space="preserve">Correction:</w:t>
      </w:r>
      <w:r>
        <w:t xml:space="preserve"> </w:t>
      </w:r>
      <w:r>
        <w:t xml:space="preserve">Decay is</w:t>
      </w:r>
      <w:r>
        <w:t xml:space="preserve"> </w:t>
      </w:r>
      <w:r>
        <w:rPr>
          <w:i/>
          <w:iCs/>
        </w:rPr>
        <w:t xml:space="preserve">spontaneous</w:t>
      </w:r>
      <w:r>
        <w:t xml:space="preserve">. Becquerel’s uranium fogged film in a sealed dark drawer with nothing acting on it. Decay rate is unaffected by temperature, pressure, or chemical state — it is a nuclear process, not a chemical one.</w:t>
      </w:r>
    </w:p>
    <w:p>
      <w:pPr>
        <w:pStyle w:val="Compact"/>
        <w:numPr>
          <w:ilvl w:val="0"/>
          <w:numId w:val="1014"/>
        </w:numPr>
      </w:pPr>
      <w:r>
        <w:rPr>
          <w:b/>
          <w:bCs/>
        </w:rPr>
        <w:t xml:space="preserve">Misconception:</w:t>
      </w:r>
      <w:r>
        <w:t xml:space="preserve"> </w:t>
      </w:r>
      <w:r>
        <w:t xml:space="preserve">“After decay the atom is just a smaller version of the same element.”</w:t>
      </w:r>
      <w:r>
        <w:t xml:space="preserve"> </w:t>
      </w:r>
      <w:r>
        <w:t xml:space="preserve">→</w:t>
      </w:r>
      <w:r>
        <w:t xml:space="preserve"> </w:t>
      </w:r>
      <w:r>
        <w:rPr>
          <w:b/>
          <w:bCs/>
        </w:rPr>
        <w:t xml:space="preserve">Correction:</w:t>
      </w:r>
      <w:r>
        <w:t xml:space="preserve"> </w:t>
      </w:r>
      <w:r>
        <w:t xml:space="preserve">Element identity is set by proton number. Alpha decay removes 2 protons (Z drops by 2 → new element); beta-minus adds a proton (Z rises by 1 → new element). Only gamma-alone leaves the element unchanged. A change in Z is a change in element.</w:t>
      </w:r>
    </w:p>
    <w:p>
      <w:pPr>
        <w:pStyle w:val="Compact"/>
        <w:numPr>
          <w:ilvl w:val="0"/>
          <w:numId w:val="1014"/>
        </w:numPr>
      </w:pPr>
      <w:r>
        <w:rPr>
          <w:b/>
          <w:bCs/>
        </w:rPr>
        <w:t xml:space="preserve">Misconception:</w:t>
      </w:r>
      <w:r>
        <w:t xml:space="preserve"> </w:t>
      </w:r>
      <w:r>
        <w:t xml:space="preserve">“A beta particle (an electron) leaving the nucleus should lower the charge, so the atomic number goes down.”</w:t>
      </w:r>
      <w:r>
        <w:t xml:space="preserve"> </w:t>
      </w:r>
      <w:r>
        <w:t xml:space="preserve">→</w:t>
      </w:r>
      <w:r>
        <w:t xml:space="preserve"> </w:t>
      </w:r>
      <w:r>
        <w:rPr>
          <w:b/>
          <w:bCs/>
        </w:rPr>
        <w:t xml:space="preserve">Correction:</w:t>
      </w:r>
      <w:r>
        <w:t xml:space="preserve"> </w:t>
      </w:r>
      <w:r>
        <w:t xml:space="preserve">In beta-minus decay a neutron converts into a proton plus the emitted electron. The new proton</w:t>
      </w:r>
      <w:r>
        <w:t xml:space="preserve"> </w:t>
      </w:r>
      <w:r>
        <w:rPr>
          <w:i/>
          <w:iCs/>
        </w:rPr>
        <w:t xml:space="preserve">raises</w:t>
      </w:r>
      <w:r>
        <w:t xml:space="preserve"> </w:t>
      </w:r>
      <w:r>
        <w:t xml:space="preserve">Z by 1; the electron carries off the −1 charge. Net: Z increases by one. Tracking conservation of charge (6 − (−1) = 7) gives the right direction.</w:t>
      </w:r>
    </w:p>
    <w:p>
      <w:pPr>
        <w:pStyle w:val="Compact"/>
        <w:numPr>
          <w:ilvl w:val="0"/>
          <w:numId w:val="1014"/>
        </w:numPr>
      </w:pPr>
      <w:r>
        <w:rPr>
          <w:b/>
          <w:bCs/>
        </w:rPr>
        <w:t xml:space="preserve">Misconception:</w:t>
      </w:r>
      <w:r>
        <w:t xml:space="preserve"> </w:t>
      </w:r>
      <w:r>
        <w:t xml:space="preserve">“Alpha is the most dangerous because it’s the biggest, so it must go through the most.”</w:t>
      </w:r>
      <w:r>
        <w:t xml:space="preserve"> </w:t>
      </w:r>
      <w:r>
        <w:t xml:space="preserve">→</w:t>
      </w:r>
      <w:r>
        <w:t xml:space="preserve"> </w:t>
      </w:r>
      <w:r>
        <w:rPr>
          <w:b/>
          <w:bCs/>
        </w:rPr>
        <w:t xml:space="preserve">Correction:</w:t>
      </w:r>
      <w:r>
        <w:t xml:space="preserve"> </w:t>
      </w:r>
      <w:r>
        <w:t xml:space="preserve">Penetrating power is the</w:t>
      </w:r>
      <w:r>
        <w:t xml:space="preserve"> </w:t>
      </w:r>
      <w:r>
        <w:rPr>
          <w:i/>
          <w:iCs/>
        </w:rPr>
        <w:t xml:space="preserve">opposite</w:t>
      </w:r>
      <w:r>
        <w:t xml:space="preserve"> </w:t>
      </w:r>
      <w:r>
        <w:t xml:space="preserve">of ionizing power. Alpha is large and +2 charged, so it crashes into matter and stops fast — paper blocks it. Gamma has no mass or charge and penetrates the most. (Alpha is dangerous mainly if the source is inhaled or ingested, where there is no shielding — a nuance worth one sentence, not a full detour.)</w:t>
      </w:r>
    </w:p>
    <w:p>
      <w:pPr>
        <w:pStyle w:val="Compact"/>
        <w:numPr>
          <w:ilvl w:val="0"/>
          <w:numId w:val="1014"/>
        </w:numPr>
      </w:pPr>
      <w:r>
        <w:rPr>
          <w:b/>
          <w:bCs/>
        </w:rPr>
        <w:t xml:space="preserve">Misconception:</w:t>
      </w:r>
      <w:r>
        <w:t xml:space="preserve"> </w:t>
      </w:r>
      <w:r>
        <w:t xml:space="preserve">“Positrons and electrons are the same particle.”</w:t>
      </w:r>
      <w:r>
        <w:t xml:space="preserve"> </w:t>
      </w:r>
      <w:r>
        <w:t xml:space="preserve">→</w:t>
      </w:r>
      <w:r>
        <w:t xml:space="preserve"> </w:t>
      </w:r>
      <w:r>
        <w:rPr>
          <w:b/>
          <w:bCs/>
        </w:rPr>
        <w:t xml:space="preserve">Correction:</w:t>
      </w:r>
      <w:r>
        <w:t xml:space="preserve"> </w:t>
      </w:r>
      <w:r>
        <w:t xml:space="preserve">Both are written ⁰e (mass ≈ 0), but the charge differs: the electron is ⁰₋₁e (beta-minus) and the positron is ⁰₊₁e (beta-plus). Because their charges are opposite, they shift the atomic number in opposite directions — beta-minus raises Z, positron lowers Z.</w:t>
      </w:r>
    </w:p>
    <w:p>
      <w:pPr>
        <w:pStyle w:val="Compact"/>
        <w:numPr>
          <w:ilvl w:val="0"/>
          <w:numId w:val="1014"/>
        </w:numPr>
      </w:pPr>
      <w:r>
        <w:rPr>
          <w:b/>
          <w:bCs/>
        </w:rPr>
        <w:t xml:space="preserve">Misconception:</w:t>
      </w:r>
      <w:r>
        <w:t xml:space="preserve"> </w:t>
      </w:r>
      <w:r>
        <w:t xml:space="preserve">“Gamma decay changes the atom into a new element like alpha and beta do.”</w:t>
      </w:r>
      <w:r>
        <w:t xml:space="preserve"> </w:t>
      </w:r>
      <w:r>
        <w:t xml:space="preserve">→</w:t>
      </w:r>
      <w:r>
        <w:t xml:space="preserve"> </w:t>
      </w:r>
      <w:r>
        <w:rPr>
          <w:b/>
          <w:bCs/>
        </w:rPr>
        <w:t xml:space="preserve">Correction:</w:t>
      </w:r>
      <w:r>
        <w:t xml:space="preserve"> </w:t>
      </w:r>
      <w:r>
        <w:t xml:space="preserve">Gamma is ⁰₀γ — zero mass, zero charge. It removes no protons and no mass, so the element and mass number are unchanged. Only the nucleus’s energy drops. Gamma usually accompanies alpha or beta decay, carrying off the leftover energy.</w:t>
      </w:r>
    </w:p>
    <w:p>
      <w:r>
        <w:pict>
          <v:rect style="width:0;height:1.5pt" o:hralign="center" o:hrstd="t" o:hr="t"/>
        </w:pict>
      </w:r>
    </w:p>
    <w:bookmarkEnd w:id="46"/>
    <w:bookmarkStart w:id="47" w:name="access-differentiation"/>
    <w:p>
      <w:pPr>
        <w:pStyle w:val="Heading3"/>
      </w:pPr>
      <w:r>
        <w:t xml:space="preserve">Access &amp; Differentiation</w:t>
      </w:r>
    </w:p>
    <w:p>
      <w:pPr>
        <w:pStyle w:val="Compact"/>
        <w:numPr>
          <w:ilvl w:val="0"/>
          <w:numId w:val="1015"/>
        </w:numPr>
      </w:pPr>
      <w:r>
        <w:rPr>
          <w:b/>
          <w:bCs/>
        </w:rPr>
        <w:t xml:space="preserve">ELL/ENL supports:</w:t>
      </w:r>
      <w:r>
        <w:t xml:space="preserve"> </w:t>
      </w:r>
      <w:r>
        <w:t xml:space="preserve">Symbol-to-word matching card (⁴₂He ↔</w:t>
      </w:r>
      <w:r>
        <w:t xml:space="preserve"> </w:t>
      </w:r>
      <w:r>
        <w:t xml:space="preserve">“alpha,”</w:t>
      </w:r>
      <w:r>
        <w:t xml:space="preserve"> </w:t>
      </w:r>
      <w:r>
        <w:t xml:space="preserve">⁰₋₁e ↔</w:t>
      </w:r>
      <w:r>
        <w:t xml:space="preserve"> </w:t>
      </w:r>
      <w:r>
        <w:t xml:space="preserve">“beta / electron,”</w:t>
      </w:r>
      <w:r>
        <w:t xml:space="preserve"> </w:t>
      </w:r>
      <w:r>
        <w:t xml:space="preserve">⁰₊₁e ↔</w:t>
      </w:r>
      <w:r>
        <w:t xml:space="preserve"> </w:t>
      </w:r>
      <w:r>
        <w:t xml:space="preserve">“positron,”</w:t>
      </w:r>
      <w:r>
        <w:t xml:space="preserve"> </w:t>
      </w:r>
      <w:r>
        <w:t xml:space="preserve">⁰₀γ ↔</w:t>
      </w:r>
      <w:r>
        <w:t xml:space="preserve"> </w:t>
      </w:r>
      <w:r>
        <w:t xml:space="preserve">“gamma”</w:t>
      </w:r>
      <w:r>
        <w:t xml:space="preserve">) so the notation is decoded before the equations. Sentence frame for the equation work: *“The parent ___ emits a ___ particle and becomes the daughter ___.”* Word-choice box displayed throughout: {radioactive decay, nuclear radiation, parent, daughter, alpha, beta, positron, gamma, conserved}. Pair each particle with a gesture: two fists together for alpha (heavy), a quick flick for beta (light/fast), an open wave for gamma (energy). Allow a bilingual dictionary for the everyday-change circle prompt.</w:t>
      </w:r>
    </w:p>
    <w:p>
      <w:pPr>
        <w:pStyle w:val="Compact"/>
        <w:numPr>
          <w:ilvl w:val="0"/>
          <w:numId w:val="1015"/>
        </w:numPr>
      </w:pPr>
      <w:r>
        <w:rPr>
          <w:b/>
          <w:bCs/>
        </w:rPr>
        <w:t xml:space="preserve">IEP/SPED supports:</w:t>
      </w:r>
      <w:r>
        <w:t xml:space="preserve"> </w:t>
      </w:r>
      <w:r>
        <w:t xml:space="preserve">Pre-fill the top/bottom numbers for the particles on a reference card (alpha = 4 over 2; beta = 0 over −1; positron = 0 over +1; gamma = 0 over 0) so the lookup is removed as a barrier; the student’s task is the conservation arithmetic and the Periodic-Table element lookup. Provide the decay equations with the</w:t>
      </w:r>
      <w:r>
        <w:t xml:space="preserve"> </w:t>
      </w:r>
      <w:r>
        <w:t xml:space="preserve">“before”</w:t>
      </w:r>
      <w:r>
        <w:t xml:space="preserve"> </w:t>
      </w:r>
      <w:r>
        <w:t xml:space="preserve">side completed and only the daughter blank to fill. Offer a two-line balance checklist:</w:t>
      </w:r>
      <w:r>
        <w:t xml:space="preserve"> </w:t>
      </w:r>
      <w:r>
        <w:t xml:space="preserve">“Top numbers equal on both sides? Bottom numbers equal on both sides?”</w:t>
      </w:r>
      <w:r>
        <w:t xml:space="preserve"> </w:t>
      </w:r>
      <w:r>
        <w:t xml:space="preserve">Calculator allowed; the conceptual skill (which way Z moves) is the target, not the arithmetic.</w:t>
      </w:r>
    </w:p>
    <w:p>
      <w:pPr>
        <w:pStyle w:val="Compact"/>
        <w:numPr>
          <w:ilvl w:val="0"/>
          <w:numId w:val="1015"/>
        </w:numPr>
      </w:pPr>
      <w:r>
        <w:rPr>
          <w:b/>
          <w:bCs/>
        </w:rPr>
        <w:t xml:space="preserve">Extensions:</w:t>
      </w:r>
      <w:r>
        <w:t xml:space="preserve"> </w:t>
      </w:r>
      <w:r>
        <w:t xml:space="preserve">(1) A nuclide undergoes alpha decay, then the daughter undergoes beta-minus decay. Write both equations and identify the final nuclide — does it ever return to the original element? (2) Explain, using charge conservation, why beta-minus and positron emission move the atomic number in opposite directions. (3) Research one real-world use of a specific radiation type matched to its penetrating power (e.g., why gamma, not alpha, is used to sterilize medical equipment through sealed packaging) and write a sentence connecting the use to the shielding model.</w:t>
      </w:r>
    </w:p>
    <w:p>
      <w:r>
        <w:pict>
          <v:rect style="width:0;height:1.5pt" o:hralign="center" o:hrstd="t" o:hr="t"/>
        </w:pict>
      </w:r>
    </w:p>
    <w:bookmarkEnd w:id="47"/>
    <w:bookmarkStart w:id="48" w:name="strategy-spotlight"/>
    <w:p>
      <w:pPr>
        <w:pStyle w:val="Heading3"/>
      </w:pPr>
      <w:r>
        <w:t xml:space="preserve">Strategy Spotlight</w:t>
      </w:r>
    </w:p>
    <w:p>
      <w:pPr>
        <w:pStyle w:val="FirstParagraph"/>
      </w:pPr>
      <w:r>
        <w:rPr>
          <w:b/>
          <w:bCs/>
        </w:rPr>
        <w:t xml:space="preserve">ACTIVE LEARNING — students build the models with their hands and bodies before they are told the rules.</w:t>
      </w:r>
      <w:r>
        <w:t xml:space="preserve"> </w:t>
      </w:r>
      <w:r>
        <w:t xml:space="preserve">This lesson deliberately front-loads three active investigations</w:t>
      </w:r>
      <w:r>
        <w:t xml:space="preserve"> </w:t>
      </w:r>
      <w:r>
        <w:rPr>
          <w:i/>
          <w:iCs/>
        </w:rPr>
        <w:t xml:space="preserve">before</w:t>
      </w:r>
      <w:r>
        <w:t xml:space="preserve"> </w:t>
      </w:r>
      <w:r>
        <w:t xml:space="preserve">any vocabulary: (1) the cloud-chamber Notice &amp; Wonder, where students generate the questions; (2) the paper-shielding sort, where students rank penetrating power from evidence (real samples or a count-rate table) before learning the particle names; and (3) the decay-equation card build, where students physically arrange parent / particle / daughter cards and self-check conservation before the formal definition of radioactive decay. The pedagogical wager of ACTIVE LEARNING (and of the East Meadow ABCs sequence — Activity Before Concept) is that students who</w:t>
      </w:r>
      <w:r>
        <w:t xml:space="preserve"> </w:t>
      </w:r>
      <w:r>
        <w:rPr>
          <w:i/>
          <w:iCs/>
        </w:rPr>
        <w:t xml:space="preserve">derive</w:t>
      </w:r>
      <w:r>
        <w:t xml:space="preserve"> </w:t>
      </w:r>
      <w:r>
        <w:t xml:space="preserve">the conservation rule by balancing equations themselves will retain it far better than students who copy the rule and then plug in.</w:t>
      </w:r>
    </w:p>
    <w:p>
      <w:pPr>
        <w:pStyle w:val="BodyText"/>
      </w:pPr>
      <w:r>
        <w:rPr>
          <w:b/>
          <w:bCs/>
        </w:rPr>
        <w:t xml:space="preserve">How to run it in this lesson:</w:t>
      </w:r>
    </w:p>
    <w:p>
      <w:pPr>
        <w:pStyle w:val="Compact"/>
        <w:numPr>
          <w:ilvl w:val="0"/>
          <w:numId w:val="1016"/>
        </w:numPr>
      </w:pPr>
      <w:r>
        <w:rPr>
          <w:b/>
          <w:bCs/>
        </w:rPr>
        <w:t xml:space="preserve">Generate, don’t tell.</w:t>
      </w:r>
      <w:r>
        <w:t xml:space="preserve"> </w:t>
      </w:r>
      <w:r>
        <w:t xml:space="preserve">In the cloud-chamber phase, resist narrating what each track</w:t>
      </w:r>
      <w:r>
        <w:t xml:space="preserve"> </w:t>
      </w:r>
      <w:r>
        <w:t xml:space="preserve">“is.”</w:t>
      </w:r>
      <w:r>
        <w:t xml:space="preserve"> </w:t>
      </w:r>
      <w:r>
        <w:t xml:space="preserve">Let students record what they see and wonder; the naming comes in Phase 3, after they have evidence to attach the names to.</w:t>
      </w:r>
    </w:p>
    <w:p>
      <w:pPr>
        <w:pStyle w:val="Compact"/>
        <w:numPr>
          <w:ilvl w:val="0"/>
          <w:numId w:val="1016"/>
        </w:numPr>
      </w:pPr>
      <w:r>
        <w:rPr>
          <w:b/>
          <w:bCs/>
        </w:rPr>
        <w:t xml:space="preserve">Evidence before label (shielding).</w:t>
      </w:r>
      <w:r>
        <w:t xml:space="preserve"> </w:t>
      </w:r>
      <w:r>
        <w:t xml:space="preserve">Students rank Ray 1/2/3 by penetration</w:t>
      </w:r>
      <w:r>
        <w:t xml:space="preserve"> </w:t>
      </w:r>
      <w:r>
        <w:rPr>
          <w:i/>
          <w:iCs/>
        </w:rPr>
        <w:t xml:space="preserve">before</w:t>
      </w:r>
      <w:r>
        <w:t xml:space="preserve"> </w:t>
      </w:r>
      <w:r>
        <w:t xml:space="preserve">they hear</w:t>
      </w:r>
      <w:r>
        <w:t xml:space="preserve"> </w:t>
      </w:r>
      <w:r>
        <w:t xml:space="preserve">“alpha/beta/gamma.”</w:t>
      </w:r>
      <w:r>
        <w:t xml:space="preserve"> </w:t>
      </w:r>
      <w:r>
        <w:t xml:space="preserve">When the names arrive in Phase 3, each name lands on a ray the student already understands physically.</w:t>
      </w:r>
    </w:p>
    <w:p>
      <w:pPr>
        <w:pStyle w:val="Compact"/>
        <w:numPr>
          <w:ilvl w:val="0"/>
          <w:numId w:val="1016"/>
        </w:numPr>
      </w:pPr>
      <w:r>
        <w:rPr>
          <w:b/>
          <w:bCs/>
        </w:rPr>
        <w:t xml:space="preserve">Manipulate to check (card sort).</w:t>
      </w:r>
      <w:r>
        <w:t xml:space="preserve"> </w:t>
      </w:r>
      <w:r>
        <w:t xml:space="preserve">Physical cards make conservation tangible: if the top numbers don’t add up across the arrow, the cards visibly don’t fit. Students catch their own errors by moving cards, not by waiting for the teacher.</w:t>
      </w:r>
    </w:p>
    <w:p>
      <w:pPr>
        <w:pStyle w:val="Compact"/>
        <w:numPr>
          <w:ilvl w:val="0"/>
          <w:numId w:val="1016"/>
        </w:numPr>
      </w:pPr>
      <w:r>
        <w:rPr>
          <w:b/>
          <w:bCs/>
        </w:rPr>
        <w:t xml:space="preserve">Cold-call the reasoning, not the answer.</w:t>
      </w:r>
      <w:r>
        <w:t xml:space="preserve"> </w:t>
      </w:r>
      <w:r>
        <w:t xml:space="preserve">When you reconvene, ask</w:t>
      </w:r>
      <w:r>
        <w:t xml:space="preserve"> </w:t>
      </w:r>
      <w:r>
        <w:t xml:space="preserve">“</w:t>
      </w:r>
      <w:r>
        <w:rPr>
          <w:i/>
          <w:iCs/>
        </w:rPr>
        <w:t xml:space="preserve">how</w:t>
      </w:r>
      <w:r>
        <w:t xml:space="preserve"> </w:t>
      </w:r>
      <w:r>
        <w:t xml:space="preserve">did you know the daughter was nitrogen?”</w:t>
      </w:r>
      <w:r>
        <w:t xml:space="preserve"> </w:t>
      </w:r>
      <w:r>
        <w:t xml:space="preserve">rather than</w:t>
      </w:r>
      <w:r>
        <w:t xml:space="preserve"> </w:t>
      </w:r>
      <w:r>
        <w:t xml:space="preserve">“what is the daughter?”</w:t>
      </w:r>
      <w:r>
        <w:t xml:space="preserve"> </w:t>
      </w:r>
      <w:r>
        <w:t xml:space="preserve">— the method is the learning.</w:t>
      </w:r>
    </w:p>
    <w:p>
      <w:pPr>
        <w:pStyle w:val="FirstParagraph"/>
      </w:pPr>
      <w:r>
        <w:rPr>
          <w:b/>
          <w:bCs/>
        </w:rPr>
        <w:t xml:space="preserve">Why ACTIVE LEARNING fits radioactivity:</w:t>
      </w:r>
      <w:r>
        <w:t xml:space="preserve"> </w:t>
      </w:r>
      <w:r>
        <w:t xml:space="preserve">nuclear notation is abstract and easy to memorize without understanding. By making students balance A and Z by hand, the lesson forces the conceptual move —</w:t>
      </w:r>
      <w:r>
        <w:t xml:space="preserve"> </w:t>
      </w:r>
      <w:r>
        <w:rPr>
          <w:i/>
          <w:iCs/>
        </w:rPr>
        <w:t xml:space="preserve">element identity is proton number, and matter is conserved</w:t>
      </w:r>
      <w:r>
        <w:t xml:space="preserve"> </w:t>
      </w:r>
      <w:r>
        <w:t xml:space="preserve">— to surface from the student’s own work rather than from a definition on a slide.</w:t>
      </w:r>
    </w:p>
    <w:p>
      <w:pPr>
        <w:pStyle w:val="BodyText"/>
      </w:pPr>
      <w:r>
        <w:rPr>
          <w:b/>
          <w:bCs/>
        </w:rPr>
        <w:t xml:space="preserve">RESTORATIVE CIRCLE (unit opener) + CRSE connection:</w:t>
      </w:r>
      <w:r>
        <w:t xml:space="preserve"> </w:t>
      </w:r>
      <w:r>
        <w:t xml:space="preserve">The opening circle (a time something changed on its own) invites every student’s everyday experience into a unit that can feel intimidatingly abstract. Grounding</w:t>
      </w:r>
      <w:r>
        <w:t xml:space="preserve"> </w:t>
      </w:r>
      <w:r>
        <w:t xml:space="preserve">“spontaneous change”</w:t>
      </w:r>
      <w:r>
        <w:t xml:space="preserve"> </w:t>
      </w:r>
      <w:r>
        <w:t xml:space="preserve">in sour milk, a draining battery, or a color-changing leaf honors students’ out-of-school observations and signals that the science of radioactivity is continuous with phenomena they already notice. The Becquerel story itself — an accidental, curiosity-driven discovery — models science as open to anyone who pays attention, not a closed expert domain.</w:t>
      </w:r>
    </w:p>
    <w:p>
      <w:r>
        <w:pict>
          <v:rect style="width:0;height:1.5pt" o:hralign="center" o:hrstd="t" o:hr="t"/>
        </w:pict>
      </w:r>
    </w:p>
    <w:bookmarkEnd w:id="48"/>
    <w:bookmarkStart w:id="49"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Becquerel’s fogged film in a dark drawer + cloud-chamber tracks; return in Phase 4 to explain both with the conservation model</w:t>
            </w:r>
          </w:p>
        </w:tc>
      </w:tr>
      <w:tr>
        <w:tc>
          <w:tcPr/>
          <w:p>
            <w:pPr>
              <w:pStyle w:val="Compact"/>
            </w:pPr>
            <w:r>
              <w:t xml:space="preserve">2</w:t>
            </w:r>
          </w:p>
        </w:tc>
        <w:tc>
          <w:tcPr/>
          <w:p>
            <w:pPr>
              <w:pStyle w:val="Compact"/>
            </w:pPr>
            <w:r>
              <w:t xml:space="preserve">Turn and Talk (2–3×)</w:t>
            </w:r>
          </w:p>
        </w:tc>
        <w:tc>
          <w:tcPr/>
          <w:p>
            <w:pPr>
              <w:pStyle w:val="Compact"/>
            </w:pPr>
            <w:r>
              <w:t xml:space="preserve">Phase 1 (TT#1 — why fat vs. thin tracks?); Phase 3 (TT#2 — what determines which new element you get?)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shielding rank (ABCs, evidence before label); Initial Model before/after nucleus; group decay-equation card build and balance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(conservation)</w:t>
            </w:r>
            <w:r>
              <w:t xml:space="preserve">; explicit in Phase 2 conservation check, Phase 3 vocabulary, and Phase 4 B/B/S (mass and charge conserved across the arrow)</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radioactive decay / nuclear radiation / parent–daughter nuclide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Becquerel’s drawer and the cloud chamber armed with balanced equations and the decay-curve figure to explain the spontaneous emission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symbol-to-word cards, pre-filled particle reference card, partially completed equations, balance checklist, sentence frame, word-choice box</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(identify the emitted particle; balance a decay equation; explain alpha vs. gamma penetration) with nuclides distinct from the worksheet practice</w:t>
            </w:r>
          </w:p>
        </w:tc>
      </w:tr>
    </w:tbl>
    <w:p>
      <w:r>
        <w:pict>
          <v:rect style="width:0;height:1.5pt" o:hralign="center" o:hrstd="t" o:hr="t"/>
        </w:pict>
      </w:r>
    </w:p>
    <w:bookmarkEnd w:id="49"/>
    <w:bookmarkStart w:id="50" w:name="companion-materials"/>
    <w:p>
      <w:pPr>
        <w:pStyle w:val="Heading3"/>
      </w:pPr>
      <w:r>
        <w:t xml:space="preserve">Companion Materials</w:t>
      </w:r>
    </w:p>
    <w:p>
      <w:pPr>
        <w:pStyle w:val="Compact"/>
        <w:numPr>
          <w:ilvl w:val="0"/>
          <w:numId w:val="1017"/>
        </w:numPr>
      </w:pPr>
      <w:r>
        <w:rPr>
          <w:rStyle w:val="VerbatimChar"/>
        </w:rPr>
        <w:t xml:space="preserve">Student_Worksheet.docx</w:t>
      </w:r>
      <w:r>
        <w:t xml:space="preserve"> </w:t>
      </w:r>
      <w:r>
        <w:t xml:space="preserve">— the 5E student investigation (hand out at start of Phase 2)</w:t>
      </w:r>
    </w:p>
    <w:p>
      <w:pPr>
        <w:pStyle w:val="Compact"/>
        <w:numPr>
          <w:ilvl w:val="0"/>
          <w:numId w:val="1017"/>
        </w:numPr>
      </w:pPr>
      <w:r>
        <w:rPr>
          <w:rStyle w:val="VerbatimChar"/>
        </w:rPr>
        <w:t xml:space="preserve">Student_Notes.docx</w:t>
      </w:r>
      <w:r>
        <w:t xml:space="preserve"> </w:t>
      </w:r>
      <w:r>
        <w:t xml:space="preserve">— guided note-guide for vocabulary and the worked decay-equation example</w:t>
      </w:r>
    </w:p>
    <w:p>
      <w:pPr>
        <w:pStyle w:val="Compact"/>
        <w:numPr>
          <w:ilvl w:val="0"/>
          <w:numId w:val="101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0"/>
    <w:bookmarkStart w:id="51" w:name="key-vocabulary-max-3"/>
    <w:p>
      <w:pPr>
        <w:pStyle w:val="Heading3"/>
      </w:pPr>
      <w:r>
        <w:t xml:space="preserve">Key Vocabulary (max 3)</w:t>
      </w:r>
    </w:p>
    <w:p>
      <w:pPr>
        <w:pStyle w:val="Compact"/>
        <w:numPr>
          <w:ilvl w:val="0"/>
          <w:numId w:val="1018"/>
        </w:numPr>
      </w:pPr>
      <w:r>
        <w:rPr>
          <w:b/>
          <w:bCs/>
        </w:rPr>
        <w:t xml:space="preserve">radioactive decay</w:t>
      </w:r>
      <w:r>
        <w:t xml:space="preserve"> </w:t>
      </w:r>
      <w:r>
        <w:t xml:space="preserve">— the spontaneous breakdown of an unstable atomic nucleus into a more stable one, releasing a particle (alpha, beta, or positron) and/or energy (gamma); it happens on its own, with no outside trigger, and conserves both mass number and atomic number across the decay</w:t>
      </w:r>
    </w:p>
    <w:p>
      <w:pPr>
        <w:pStyle w:val="Compact"/>
        <w:numPr>
          <w:ilvl w:val="0"/>
          <w:numId w:val="1018"/>
        </w:numPr>
      </w:pPr>
      <w:r>
        <w:rPr>
          <w:b/>
          <w:bCs/>
        </w:rPr>
        <w:t xml:space="preserve">nuclear radiation</w:t>
      </w:r>
      <w:r>
        <w:t xml:space="preserve"> </w:t>
      </w:r>
      <w:r>
        <w:t xml:space="preserve">— the particles and energy emitted during radioactive decay: alpha (⁴₂He, +2 charge, stopped by paper), beta (⁰₋₁e electron or ⁰₊₁e positron, ±1 charge, stopped by aluminum), and gamma (⁰₀γ, no charge or mass, only reduced by thick lead); penetrating power increases from alpha to beta to gamma</w:t>
      </w:r>
    </w:p>
    <w:p>
      <w:pPr>
        <w:pStyle w:val="Compact"/>
        <w:numPr>
          <w:ilvl w:val="0"/>
          <w:numId w:val="1018"/>
        </w:numPr>
      </w:pPr>
      <w:r>
        <w:rPr>
          <w:b/>
          <w:bCs/>
        </w:rPr>
        <w:t xml:space="preserve">parent and daughter nuclide</w:t>
      </w:r>
      <w:r>
        <w:t xml:space="preserve"> </w:t>
      </w:r>
      <w:r>
        <w:t xml:space="preserve">— the parent is the original unstable nuclide that decays; the daughter is the nuclide produced; the daughter is a different element whenever the proton number changes (alpha, beta, positron) but the same element when only gamma is emitted</w:t>
      </w:r>
    </w:p>
    <w:p>
      <w:r>
        <w:br w:type="page"/>
      </w:r>
    </w:p>
    <w:bookmarkEnd w:id="51"/>
    <w:bookmarkEnd w:id="52"/>
    <w:bookmarkStart w:id="67" w:name="radioactivity-student-worksheet"/>
    <w:p>
      <w:pPr>
        <w:pStyle w:val="Heading2"/>
      </w:pPr>
      <w:r>
        <w:t xml:space="preserve">Radioactivity — Student Worksheet</w:t>
      </w:r>
    </w:p>
    <w:p>
      <w:pPr>
        <w:pStyle w:val="FirstParagraph"/>
      </w:pPr>
      <w:r>
        <w:rPr>
          <w:b/>
          <w:bCs/>
        </w:rPr>
        <w:t xml:space="preserve">Unit: Nuclear Chemistry — Lesson 01</w:t>
      </w:r>
      <w:r>
        <w:t xml:space="preserve"> </w:t>
      </w:r>
      <w:r>
        <w:t xml:space="preserve">Name: _______________________ Date: __________ Period: ____</w:t>
      </w:r>
    </w:p>
    <w:p>
      <w:r>
        <w:pict>
          <v:rect style="width:0;height:1.5pt" o:hralign="center" o:hrstd="t" o:hr="t"/>
        </w:pict>
      </w:r>
    </w:p>
    <w:bookmarkStart w:id="53" w:name="phenomenon-1"/>
    <w:p>
      <w:pPr>
        <w:pStyle w:val="Heading3"/>
      </w:pPr>
      <w:r>
        <w:t xml:space="preserve">Phenomenon</w:t>
      </w:r>
    </w:p>
    <w:p>
      <w:pPr>
        <w:pStyle w:val="FirstParagraph"/>
      </w:pPr>
      <w:r>
        <w:t xml:space="preserve">In 1896 Henri Becquerel left a chunk of uranium rock in a dark, closed drawer, resting on top of wrapped photographic film. Days later the film was fogged — exposed — even though no light ever reached it. Nobody heated the rock, struck it, or shone light on it. Something came</w:t>
      </w:r>
      <w:r>
        <w:t xml:space="preserve"> </w:t>
      </w:r>
      <w:r>
        <w:rPr>
          <w:i/>
          <w:iCs/>
        </w:rPr>
        <w:t xml:space="preserve">out</w:t>
      </w:r>
      <w:r>
        <w:t xml:space="preserve"> </w:t>
      </w:r>
      <w:r>
        <w:t xml:space="preserve">of the uranium atoms on its own. In a cloud chamber, you can even see thin white streaks appear out of empty air: the tracks of invisible particles shooting out of unstable atoms, second after second, with nothing triggering them.</w:t>
      </w:r>
    </w:p>
    <w:p>
      <w:pPr>
        <w:pStyle w:val="BodyText"/>
      </w:pPr>
      <w:r>
        <w:rPr>
          <w:b/>
          <w:bCs/>
        </w:rPr>
        <w:t xml:space="preserve">Driving question:</w:t>
      </w:r>
      <w:r>
        <w:t xml:space="preserve"> </w:t>
      </w:r>
      <w:r>
        <w:t xml:space="preserve">Why are some atoms unstable and</w:t>
      </w:r>
      <w:r>
        <w:t xml:space="preserve"> </w:t>
      </w:r>
      <w:r>
        <w:t xml:space="preserve">“decay”</w:t>
      </w:r>
      <w:r>
        <w:t xml:space="preserve"> </w:t>
      </w:r>
      <w:r>
        <w:t xml:space="preserve">on their own — and what comes out when they do?</w:t>
      </w:r>
    </w:p>
    <w:p>
      <w:r>
        <w:pict>
          <v:rect style="width:0;height:1.5pt" o:hralign="center" o:hrstd="t" o:hr="t"/>
        </w:pict>
      </w:r>
    </w:p>
    <w:bookmarkEnd w:id="53"/>
    <w:bookmarkStart w:id="54"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cloud chamber you saw at least two kinds of track — short and thick, and long and thin. In one sentence, what might make one particle leave a short, fat track and another leave a long, thin track? Think about mass and charge.</w:t>
      </w:r>
    </w:p>
    <w:p>
      <w:r>
        <w:pict>
          <v:rect style="width:0;height:1.5pt" o:hralign="center" o:hrstd="t" o:hr="t"/>
        </w:pict>
      </w:r>
    </w:p>
    <w:p>
      <w:r>
        <w:pict>
          <v:rect style="width:0;height:1.5pt" o:hralign="center" o:hrstd="t" o:hr="t"/>
        </w:pict>
      </w:r>
    </w:p>
    <w:p>
      <w:r>
        <w:pict>
          <v:rect style="width:0;height:1.5pt" o:hralign="center" o:hrstd="t" o:hr="t"/>
        </w:pict>
      </w:r>
    </w:p>
    <w:bookmarkEnd w:id="54"/>
    <w:bookmarkStart w:id="55" w:name="initial-model"/>
    <w:p>
      <w:pPr>
        <w:pStyle w:val="Heading3"/>
      </w:pPr>
      <w:r>
        <w:t xml:space="preserve">Initial Model</w:t>
      </w:r>
    </w:p>
    <w:p>
      <w:pPr>
        <w:pStyle w:val="FirstParagraph"/>
      </w:pPr>
      <w:r>
        <w:t xml:space="preserve">Before your teacher names anything: a uranium-238 nucleus has</w:t>
      </w:r>
      <w:r>
        <w:t xml:space="preserve"> </w:t>
      </w:r>
      <w:r>
        <w:rPr>
          <w:b/>
          <w:bCs/>
        </w:rPr>
        <w:t xml:space="preserve">92 protons</w:t>
      </w:r>
      <w:r>
        <w:t xml:space="preserve">. Suppose a particle made of</w:t>
      </w:r>
      <w:r>
        <w:t xml:space="preserve"> </w:t>
      </w:r>
      <w:r>
        <w:rPr>
          <w:b/>
          <w:bCs/>
        </w:rPr>
        <w:t xml:space="preserve">2 protons and 2 neutrons</w:t>
      </w:r>
      <w:r>
        <w:t xml:space="preserve"> </w:t>
      </w:r>
      <w:r>
        <w:t xml:space="preserve">leaves the nucleus.</w:t>
      </w:r>
    </w:p>
    <w:p>
      <w:pPr>
        <w:pStyle w:val="BodyText"/>
      </w:pPr>
      <w:r>
        <w:t xml:space="preserve">Draw the</w:t>
      </w:r>
      <w:r>
        <w:t xml:space="preserve"> </w:t>
      </w:r>
      <w:r>
        <w:t xml:space="preserve">“before”</w:t>
      </w:r>
      <w:r>
        <w:t xml:space="preserve"> </w:t>
      </w:r>
      <w:r>
        <w:t xml:space="preserve">and</w:t>
      </w:r>
      <w:r>
        <w:t xml:space="preserve"> </w:t>
      </w:r>
      <w:r>
        <w:t xml:space="preserve">“after”</w:t>
      </w:r>
      <w:r>
        <w:t xml:space="preserve"> </w:t>
      </w:r>
      <w:r>
        <w:t xml:space="preserve">nucleus. Label the number of protons in each.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Before decay</w:t>
            </w:r>
          </w:p>
        </w:tc>
        <w:tc>
          <w:tcPr/>
          <w:p>
            <w:pPr>
              <w:pStyle w:val="Compact"/>
            </w:pPr>
            <w:r>
              <w:t xml:space="preserve">After decay</w:t>
            </w:r>
          </w:p>
        </w:tc>
      </w:tr>
      <w:tr>
        <w:tc>
          <w:tcPr/>
          <w:p>
            <w:pPr>
              <w:pStyle w:val="Compact"/>
            </w:pPr>
            <w:r>
              <w:t xml:space="preserve">Number of protons</w:t>
            </w:r>
          </w:p>
        </w:tc>
        <w:tc>
          <w:tcPr/>
          <w:p>
            <w:pPr>
              <w:pStyle w:val="Compact"/>
            </w:pPr>
          </w:p>
        </w:tc>
        <w:tc>
          <w:tcPr/>
          <w:p>
            <w:pPr>
              <w:pStyle w:val="Compact"/>
            </w:pPr>
          </w:p>
        </w:tc>
      </w:tr>
      <w:tr>
        <w:tc>
          <w:tcPr/>
          <w:p>
            <w:pPr>
              <w:pStyle w:val="Compact"/>
            </w:pPr>
            <w:r>
              <w:t xml:space="preserve">Did the element change? (yes/no)</w:t>
            </w:r>
          </w:p>
        </w:tc>
        <w:tc>
          <w:tcPr/>
          <w:p>
            <w:pPr>
              <w:pStyle w:val="Compact"/>
            </w:pPr>
            <w:r>
              <w:t xml:space="preserve">—</w:t>
            </w:r>
          </w:p>
        </w:tc>
        <w:tc>
          <w:tcPr/>
          <w:p>
            <w:pPr>
              <w:pStyle w:val="Compact"/>
            </w:pPr>
          </w:p>
        </w:tc>
      </w:tr>
    </w:tbl>
    <w:p>
      <w:pPr>
        <w:numPr>
          <w:ilvl w:val="0"/>
          <w:numId w:val="1019"/>
        </w:numPr>
      </w:pPr>
      <w:r>
        <w:t xml:space="preserve">After the particle leaves, how many protons remain? _______________</w:t>
      </w:r>
    </w:p>
    <w:p>
      <w:pPr>
        <w:numPr>
          <w:ilvl w:val="0"/>
          <w:numId w:val="1019"/>
        </w:numPr>
      </w:pPr>
      <w:r>
        <w:t xml:space="preserve">Use the Periodic Table: which element has that many protons? _______________</w:t>
      </w:r>
    </w:p>
    <w:p>
      <w:pPr>
        <w:numPr>
          <w:ilvl w:val="0"/>
          <w:numId w:val="1019"/>
        </w:numPr>
      </w:pPr>
      <w:r>
        <w:t xml:space="preserve">Conservation check — does the total add up? Protons in the daughter ( ___ ) + protons in the particle that left ( ___ ) = ___ . Does this equal the original 92? _______________</w:t>
      </w:r>
    </w:p>
    <w:p>
      <w:r>
        <w:pict>
          <v:rect style="width:0;height:1.5pt" o:hralign="center" o:hrstd="t" o:hr="t"/>
        </w:pict>
      </w:r>
    </w:p>
    <w:bookmarkEnd w:id="55"/>
    <w:bookmarkStart w:id="60" w:name="investigation"/>
    <w:p>
      <w:pPr>
        <w:pStyle w:val="Heading3"/>
      </w:pPr>
      <w:r>
        <w:t xml:space="preserve">Investigation</w:t>
      </w:r>
    </w:p>
    <w:bookmarkStart w:id="58" w:name="Xa0ffad6a51bb2b225a04e8ab3f05ff0692a8539"/>
    <w:p>
      <w:pPr>
        <w:pStyle w:val="Heading4"/>
      </w:pPr>
      <w:r>
        <w:t xml:space="preserve">Part 1 — ABCs: Rank the radiation by what stops it (before you name it)</w:t>
      </w:r>
    </w:p>
    <w:p>
      <w:pPr>
        <w:pStyle w:val="FirstParagraph"/>
      </w:pPr>
      <w:r>
        <w:t xml:space="preserve">Three different invisible rays come from the source. Without naming them yet, use the penetrating-power model and the count-rate data table to rank them.</w:t>
      </w:r>
    </w:p>
    <w:p>
      <w:pPr>
        <w:pStyle w:val="CaptionedFigure"/>
      </w:pPr>
      <w:r>
        <w:drawing>
          <wp:inline>
            <wp:extent cx="5565648" cy="3236976"/>
            <wp:effectExtent b="0" l="0" r="0" t="0"/>
            <wp:docPr descr="Penetrating-power diagram: a source on the left emits three rays toward three barriers — paper, then aluminum, then lead. One ray is stopped by the paper, one passes the paper but is stopped by the aluminum, and one passes both and reaches the lead." title="" id="56" name="Picture"/>
            <a:graphic>
              <a:graphicData uri="http://schemas.openxmlformats.org/drawingml/2006/picture">
                <pic:pic>
                  <pic:nvPicPr>
                    <pic:cNvPr descr="/Users/hoopie/Projects/Curricula/Publisher_Ready_Curriculum/02_Chemistry_East_Meadow_Refactor/06_Nuclear_Chemistry/01_Radioactivity/figures/penetrating_power.png" id="57" name="Picture"/>
                    <pic:cNvPicPr>
                      <a:picLocks noChangeArrowheads="1" noChangeAspect="1"/>
                    </pic:cNvPicPr>
                  </pic:nvPicPr>
                  <pic:blipFill>
                    <a:blip r:embed="rId27"/>
                    <a:stretch>
                      <a:fillRect/>
                    </a:stretch>
                  </pic:blipFill>
                  <pic:spPr bwMode="auto">
                    <a:xfrm>
                      <a:off x="0" y="0"/>
                      <a:ext cx="5565648" cy="3236976"/>
                    </a:xfrm>
                    <a:prstGeom prst="rect">
                      <a:avLst/>
                    </a:prstGeom>
                    <a:noFill/>
                    <a:ln w="9525">
                      <a:noFill/>
                      <a:headEnd/>
                      <a:tailEnd/>
                    </a:ln>
                  </pic:spPr>
                </pic:pic>
              </a:graphicData>
            </a:graphic>
          </wp:inline>
        </w:drawing>
      </w:r>
    </w:p>
    <w:p>
      <w:pPr>
        <w:pStyle w:val="ImageCaption"/>
      </w:pPr>
      <w:r>
        <w:t xml:space="preserve">Penetrating-power diagram: a source on the left emits three rays toward three barriers — paper, then aluminum, then lead. One ray is stopped by the paper, one passes the paper but is stopped by the aluminum, and one passes both and reaches the lead.</w:t>
      </w:r>
    </w:p>
    <w:p>
      <w:pPr>
        <w:pStyle w:val="BodyText"/>
      </w:pPr>
      <w:r>
        <w:rPr>
          <w:b/>
          <w:bCs/>
        </w:rPr>
        <w:t xml:space="preserve">Count-rate data (counts per minute reaching the detector):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Shield between source and detector</w:t>
            </w:r>
          </w:p>
        </w:tc>
        <w:tc>
          <w:tcPr/>
          <w:p>
            <w:pPr>
              <w:pStyle w:val="Compact"/>
            </w:pPr>
            <w:r>
              <w:t xml:space="preserve">Ray 1</w:t>
            </w:r>
          </w:p>
        </w:tc>
        <w:tc>
          <w:tcPr/>
          <w:p>
            <w:pPr>
              <w:pStyle w:val="Compact"/>
            </w:pPr>
            <w:r>
              <w:t xml:space="preserve">Ray 2</w:t>
            </w:r>
          </w:p>
        </w:tc>
        <w:tc>
          <w:tcPr/>
          <w:p>
            <w:pPr>
              <w:pStyle w:val="Compact"/>
            </w:pPr>
            <w:r>
              <w:t xml:space="preserve">Ray 3</w:t>
            </w:r>
          </w:p>
        </w:tc>
      </w:tr>
      <w:tr>
        <w:tc>
          <w:tcPr/>
          <w:p>
            <w:pPr>
              <w:pStyle w:val="Compact"/>
            </w:pPr>
            <w:r>
              <w:t xml:space="preserve">No shield</w:t>
            </w:r>
          </w:p>
        </w:tc>
        <w:tc>
          <w:tcPr/>
          <w:p>
            <w:pPr>
              <w:pStyle w:val="Compact"/>
            </w:pPr>
            <w:r>
              <w:t xml:space="preserve">500</w:t>
            </w:r>
          </w:p>
        </w:tc>
        <w:tc>
          <w:tcPr/>
          <w:p>
            <w:pPr>
              <w:pStyle w:val="Compact"/>
            </w:pPr>
            <w:r>
              <w:t xml:space="preserve">500</w:t>
            </w:r>
          </w:p>
        </w:tc>
        <w:tc>
          <w:tcPr/>
          <w:p>
            <w:pPr>
              <w:pStyle w:val="Compact"/>
            </w:pPr>
            <w:r>
              <w:t xml:space="preserve">500</w:t>
            </w:r>
          </w:p>
        </w:tc>
      </w:tr>
      <w:tr>
        <w:tc>
          <w:tcPr/>
          <w:p>
            <w:pPr>
              <w:pStyle w:val="Compact"/>
            </w:pPr>
            <w:r>
              <w:t xml:space="preserve">Sheet of paper</w:t>
            </w:r>
          </w:p>
        </w:tc>
        <w:tc>
          <w:tcPr/>
          <w:p>
            <w:pPr>
              <w:pStyle w:val="Compact"/>
            </w:pPr>
            <w:r>
              <w:t xml:space="preserve">0</w:t>
            </w:r>
          </w:p>
        </w:tc>
        <w:tc>
          <w:tcPr/>
          <w:p>
            <w:pPr>
              <w:pStyle w:val="Compact"/>
            </w:pPr>
            <w:r>
              <w:t xml:space="preserve">480</w:t>
            </w:r>
          </w:p>
        </w:tc>
        <w:tc>
          <w:tcPr/>
          <w:p>
            <w:pPr>
              <w:pStyle w:val="Compact"/>
            </w:pPr>
            <w:r>
              <w:t xml:space="preserve">495</w:t>
            </w:r>
          </w:p>
        </w:tc>
      </w:tr>
      <w:tr>
        <w:tc>
          <w:tcPr/>
          <w:p>
            <w:pPr>
              <w:pStyle w:val="Compact"/>
            </w:pPr>
            <w:r>
              <w:t xml:space="preserve">3 mm aluminum</w:t>
            </w:r>
          </w:p>
        </w:tc>
        <w:tc>
          <w:tcPr/>
          <w:p>
            <w:pPr>
              <w:pStyle w:val="Compact"/>
            </w:pPr>
            <w:r>
              <w:t xml:space="preserve">0</w:t>
            </w:r>
          </w:p>
        </w:tc>
        <w:tc>
          <w:tcPr/>
          <w:p>
            <w:pPr>
              <w:pStyle w:val="Compact"/>
            </w:pPr>
            <w:r>
              <w:t xml:space="preserve">5</w:t>
            </w:r>
          </w:p>
        </w:tc>
        <w:tc>
          <w:tcPr/>
          <w:p>
            <w:pPr>
              <w:pStyle w:val="Compact"/>
            </w:pPr>
            <w:r>
              <w:t xml:space="preserve">470</w:t>
            </w:r>
          </w:p>
        </w:tc>
      </w:tr>
      <w:tr>
        <w:tc>
          <w:tcPr/>
          <w:p>
            <w:pPr>
              <w:pStyle w:val="Compact"/>
            </w:pPr>
            <w:r>
              <w:t xml:space="preserve">5 cm lead</w:t>
            </w:r>
          </w:p>
        </w:tc>
        <w:tc>
          <w:tcPr/>
          <w:p>
            <w:pPr>
              <w:pStyle w:val="Compact"/>
            </w:pPr>
            <w:r>
              <w:t xml:space="preserve">0</w:t>
            </w:r>
          </w:p>
        </w:tc>
        <w:tc>
          <w:tcPr/>
          <w:p>
            <w:pPr>
              <w:pStyle w:val="Compact"/>
            </w:pPr>
            <w:r>
              <w:t xml:space="preserve">0</w:t>
            </w:r>
          </w:p>
        </w:tc>
        <w:tc>
          <w:tcPr/>
          <w:p>
            <w:pPr>
              <w:pStyle w:val="Compact"/>
            </w:pPr>
            <w:r>
              <w:t xml:space="preserve">90</w:t>
            </w:r>
          </w:p>
        </w:tc>
      </w:tr>
    </w:tbl>
    <w:p>
      <w:pPr>
        <w:pStyle w:val="Compact"/>
        <w:numPr>
          <w:ilvl w:val="0"/>
          <w:numId w:val="1020"/>
        </w:numPr>
      </w:pPr>
      <w:r>
        <w:t xml:space="preserve">Rank the rays from</w:t>
      </w:r>
      <w:r>
        <w:t xml:space="preserve"> </w:t>
      </w:r>
      <w:r>
        <w:rPr>
          <w:b/>
          <w:bCs/>
        </w:rPr>
        <w:t xml:space="preserve">least</w:t>
      </w:r>
      <w:r>
        <w:t xml:space="preserve"> </w:t>
      </w:r>
      <w:r>
        <w:t xml:space="preserve">penetrating (1) to</w:t>
      </w:r>
      <w:r>
        <w:t xml:space="preserve"> </w:t>
      </w:r>
      <w:r>
        <w:rPr>
          <w:b/>
          <w:bCs/>
        </w:rPr>
        <w:t xml:space="preserve">most</w:t>
      </w:r>
      <w:r>
        <w:t xml:space="preserve"> </w:t>
      </w:r>
      <w:r>
        <w:t xml:space="preserve">penetrating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Ray</w:t>
            </w:r>
          </w:p>
        </w:tc>
        <w:tc>
          <w:tcPr/>
          <w:p>
            <w:pPr>
              <w:pStyle w:val="Compact"/>
            </w:pPr>
            <w:r>
              <w:t xml:space="preserve">What stops it</w:t>
            </w:r>
          </w:p>
        </w:tc>
        <w:tc>
          <w:tcPr/>
          <w:p>
            <w:pPr>
              <w:pStyle w:val="Compact"/>
            </w:pPr>
            <w:r>
              <w:t xml:space="preserve">My rank (1 = least, 3 = most penetrating)</w:t>
            </w:r>
          </w:p>
        </w:tc>
      </w:tr>
      <w:tr>
        <w:tc>
          <w:tcPr/>
          <w:p>
            <w:pPr>
              <w:pStyle w:val="Compact"/>
            </w:pPr>
            <w:r>
              <w:t xml:space="preserve">Ray 1</w:t>
            </w:r>
          </w:p>
        </w:tc>
        <w:tc>
          <w:tcPr/>
          <w:p>
            <w:pPr>
              <w:pStyle w:val="Compact"/>
            </w:pPr>
          </w:p>
        </w:tc>
        <w:tc>
          <w:tcPr/>
          <w:p>
            <w:pPr>
              <w:pStyle w:val="Compact"/>
            </w:pPr>
          </w:p>
        </w:tc>
      </w:tr>
      <w:tr>
        <w:tc>
          <w:tcPr/>
          <w:p>
            <w:pPr>
              <w:pStyle w:val="Compact"/>
            </w:pPr>
            <w:r>
              <w:t xml:space="preserve">Ray 2</w:t>
            </w:r>
          </w:p>
        </w:tc>
        <w:tc>
          <w:tcPr/>
          <w:p>
            <w:pPr>
              <w:pStyle w:val="Compact"/>
            </w:pPr>
          </w:p>
        </w:tc>
        <w:tc>
          <w:tcPr/>
          <w:p>
            <w:pPr>
              <w:pStyle w:val="Compact"/>
            </w:pPr>
          </w:p>
        </w:tc>
      </w:tr>
      <w:tr>
        <w:tc>
          <w:tcPr/>
          <w:p>
            <w:pPr>
              <w:pStyle w:val="Compact"/>
            </w:pPr>
            <w:r>
              <w:t xml:space="preserve">Ray 3</w:t>
            </w:r>
          </w:p>
        </w:tc>
        <w:tc>
          <w:tcPr/>
          <w:p>
            <w:pPr>
              <w:pStyle w:val="Compact"/>
            </w:pPr>
          </w:p>
        </w:tc>
        <w:tc>
          <w:tcPr/>
          <w:p>
            <w:pPr>
              <w:pStyle w:val="Compact"/>
            </w:pPr>
          </w:p>
        </w:tc>
      </w:tr>
    </w:tbl>
    <w:p>
      <w:pPr>
        <w:numPr>
          <w:ilvl w:val="0"/>
          <w:numId w:val="1021"/>
        </w:numPr>
      </w:pPr>
      <w:r>
        <w:t xml:space="preserve">Which ray gets through even 5 cm of lead (just reduced, not stopped)? _______________</w:t>
      </w:r>
    </w:p>
    <w:p>
      <w:pPr>
        <w:numPr>
          <w:ilvl w:val="0"/>
          <w:numId w:val="1021"/>
        </w:numPr>
      </w:pPr>
      <w:r>
        <w:t xml:space="preserve">Predict: a more penetrating ray probably carries</w:t>
      </w:r>
      <w:r>
        <w:t xml:space="preserve"> </w:t>
      </w:r>
      <w:r>
        <w:rPr>
          <w:b/>
          <w:bCs/>
        </w:rPr>
        <w:t xml:space="preserve">(more / less)</w:t>
      </w:r>
      <w:r>
        <w:t xml:space="preserve"> </w:t>
      </w:r>
      <w:r>
        <w:t xml:space="preserve">mass and charge. Circle one and explain in a few words: _______________________________________________</w:t>
      </w:r>
    </w:p>
    <w:bookmarkEnd w:id="58"/>
    <w:bookmarkStart w:id="59" w:name="part-2-build-and-balance-decay-equations"/>
    <w:p>
      <w:pPr>
        <w:pStyle w:val="Heading4"/>
      </w:pPr>
      <w:r>
        <w:t xml:space="preserve">Part 2 — Build and balance decay equations</w:t>
      </w:r>
    </w:p>
    <w:p>
      <w:pPr>
        <w:pStyle w:val="FirstParagraph"/>
      </w:pPr>
      <w:r>
        <w:t xml:space="preserve">Use this notation (from Reference Table O). The</w:t>
      </w:r>
      <w:r>
        <w:t xml:space="preserve"> </w:t>
      </w:r>
      <w:r>
        <w:rPr>
          <w:b/>
          <w:bCs/>
        </w:rPr>
        <w:t xml:space="preserve">top</w:t>
      </w:r>
      <w:r>
        <w:t xml:space="preserve"> </w:t>
      </w:r>
      <w:r>
        <w:t xml:space="preserve">number is the mass number (A); the</w:t>
      </w:r>
      <w:r>
        <w:t xml:space="preserve"> </w:t>
      </w:r>
      <w:r>
        <w:rPr>
          <w:b/>
          <w:bCs/>
        </w:rPr>
        <w:t xml:space="preserve">bottom</w:t>
      </w:r>
      <w:r>
        <w:t xml:space="preserve"> </w:t>
      </w:r>
      <w:r>
        <w:t xml:space="preserve">number is the charge / atomic number (Z).</w:t>
      </w:r>
    </w:p>
    <w:p>
      <w:pPr>
        <w:pStyle w:val="Compact"/>
        <w:numPr>
          <w:ilvl w:val="0"/>
          <w:numId w:val="1022"/>
        </w:numPr>
      </w:pPr>
      <w:r>
        <w:t xml:space="preserve">alpha particle: ⁴₂He (mass 4, charge +2)</w:t>
      </w:r>
    </w:p>
    <w:p>
      <w:pPr>
        <w:pStyle w:val="Compact"/>
        <w:numPr>
          <w:ilvl w:val="0"/>
          <w:numId w:val="1022"/>
        </w:numPr>
      </w:pPr>
      <w:r>
        <w:t xml:space="preserve">beta particle (electron): ⁰₋₁e (mass ≈ 0, charge −1)</w:t>
      </w:r>
    </w:p>
    <w:p>
      <w:pPr>
        <w:pStyle w:val="Compact"/>
        <w:numPr>
          <w:ilvl w:val="0"/>
          <w:numId w:val="1022"/>
        </w:numPr>
      </w:pPr>
      <w:r>
        <w:t xml:space="preserve">positron (beta-plus): ⁰₊₁e (mass ≈ 0, charge +1)</w:t>
      </w:r>
    </w:p>
    <w:p>
      <w:pPr>
        <w:pStyle w:val="Compact"/>
        <w:numPr>
          <w:ilvl w:val="0"/>
          <w:numId w:val="1022"/>
        </w:numPr>
      </w:pPr>
      <w:r>
        <w:t xml:space="preserve">gamma ray: ⁰₀γ (mass 0, charge 0)</w:t>
      </w:r>
    </w:p>
    <w:p>
      <w:pPr>
        <w:pStyle w:val="FirstParagraph"/>
      </w:pPr>
      <w:r>
        <w:t xml:space="preserve">Fill in the missing daughter nuclide so that the</w:t>
      </w:r>
      <w:r>
        <w:t xml:space="preserve"> </w:t>
      </w:r>
      <w:r>
        <w:rPr>
          <w:b/>
          <w:bCs/>
        </w:rPr>
        <w:t xml:space="preserve">top numbers</w:t>
      </w:r>
      <w:r>
        <w:t xml:space="preserve"> </w:t>
      </w:r>
      <w:r>
        <w:t xml:space="preserve">balance and the</w:t>
      </w:r>
      <w:r>
        <w:t xml:space="preserve"> </w:t>
      </w:r>
      <w:r>
        <w:rPr>
          <w:b/>
          <w:bCs/>
        </w:rPr>
        <w:t xml:space="preserve">bottom numbers</w:t>
      </w:r>
      <w:r>
        <w:t xml:space="preserve"> </w:t>
      </w:r>
      <w:r>
        <w:t xml:space="preserve">balance across the arrow. Use the Periodic Table to name the daughter element.</w:t>
      </w:r>
    </w:p>
    <w:p>
      <w:pPr>
        <w:pStyle w:val="BodyText"/>
      </w:pPr>
      <w:r>
        <w:rPr>
          <w:b/>
          <w:bCs/>
        </w:rPr>
        <w:t xml:space="preserve">A — Alpha decay of uranium-238</w:t>
      </w:r>
    </w:p>
    <w:p>
      <w:pPr>
        <w:pStyle w:val="BlockText"/>
      </w:pPr>
      <w:r>
        <w:t xml:space="preserve">²³⁸₉₂U → ____________ + ⁴₂He</w:t>
      </w:r>
    </w:p>
    <w:p>
      <w:pPr>
        <w:pStyle w:val="Compact"/>
        <w:numPr>
          <w:ilvl w:val="0"/>
          <w:numId w:val="1023"/>
        </w:numPr>
      </w:pPr>
      <w:r>
        <w:t xml:space="preserve">Daughter mass number: 238 − 4 = ____</w:t>
      </w:r>
    </w:p>
    <w:p>
      <w:pPr>
        <w:pStyle w:val="Compact"/>
        <w:numPr>
          <w:ilvl w:val="0"/>
          <w:numId w:val="1023"/>
        </w:numPr>
      </w:pPr>
      <w:r>
        <w:t xml:space="preserve">Daughter atomic number: 92 − 2 = ____ → element: ____________</w:t>
      </w:r>
    </w:p>
    <w:p>
      <w:pPr>
        <w:pStyle w:val="Compact"/>
        <w:numPr>
          <w:ilvl w:val="0"/>
          <w:numId w:val="1023"/>
        </w:numPr>
      </w:pPr>
      <w:r>
        <w:t xml:space="preserve">Balance check: top ____ + 4 = 238? ____ bottom ____ + 2 = 92? ____</w:t>
      </w:r>
    </w:p>
    <w:p>
      <w:pPr>
        <w:pStyle w:val="FirstParagraph"/>
      </w:pPr>
      <w:r>
        <w:rPr>
          <w:b/>
          <w:bCs/>
        </w:rPr>
        <w:t xml:space="preserve">B — Beta-minus decay of carbon-14</w:t>
      </w:r>
      <w:r>
        <w:t xml:space="preserve"> </w:t>
      </w:r>
      <w:r>
        <w:t xml:space="preserve">(a neutron becomes a proton + an emitted electron)</w:t>
      </w:r>
    </w:p>
    <w:p>
      <w:pPr>
        <w:pStyle w:val="BlockText"/>
      </w:pPr>
      <w:r>
        <w:t xml:space="preserve">¹⁴₆C → ____________ + ⁰₋₁e</w:t>
      </w:r>
    </w:p>
    <w:p>
      <w:pPr>
        <w:pStyle w:val="Compact"/>
        <w:numPr>
          <w:ilvl w:val="0"/>
          <w:numId w:val="1024"/>
        </w:numPr>
      </w:pPr>
      <w:r>
        <w:t xml:space="preserve">Daughter mass number: 14 − 0 = ____</w:t>
      </w:r>
    </w:p>
    <w:p>
      <w:pPr>
        <w:pStyle w:val="Compact"/>
        <w:numPr>
          <w:ilvl w:val="0"/>
          <w:numId w:val="1024"/>
        </w:numPr>
      </w:pPr>
      <w:r>
        <w:t xml:space="preserve">Daughter atomic number: 6 − (−1) = ____ → element: ____________</w:t>
      </w:r>
    </w:p>
    <w:p>
      <w:pPr>
        <w:pStyle w:val="Compact"/>
        <w:numPr>
          <w:ilvl w:val="0"/>
          <w:numId w:val="1024"/>
        </w:numPr>
      </w:pPr>
      <w:r>
        <w:t xml:space="preserve">Did the atomic number go</w:t>
      </w:r>
      <w:r>
        <w:t xml:space="preserve"> </w:t>
      </w:r>
      <w:r>
        <w:rPr>
          <w:b/>
          <w:bCs/>
        </w:rPr>
        <w:t xml:space="preserve">up</w:t>
      </w:r>
      <w:r>
        <w:t xml:space="preserve"> </w:t>
      </w:r>
      <w:r>
        <w:t xml:space="preserve">or</w:t>
      </w:r>
      <w:r>
        <w:t xml:space="preserve"> </w:t>
      </w:r>
      <w:r>
        <w:rPr>
          <w:b/>
          <w:bCs/>
        </w:rPr>
        <w:t xml:space="preserve">down</w:t>
      </w:r>
      <w:r>
        <w:t xml:space="preserve">? ____________</w:t>
      </w:r>
    </w:p>
    <w:p>
      <w:pPr>
        <w:pStyle w:val="FirstParagraph"/>
      </w:pPr>
      <w:r>
        <w:rPr>
          <w:b/>
          <w:bCs/>
        </w:rPr>
        <w:t xml:space="preserve">C — Positron decay of sodium-22</w:t>
      </w:r>
      <w:r>
        <w:t xml:space="preserve"> </w:t>
      </w:r>
      <w:r>
        <w:t xml:space="preserve">(a proton becomes a neutron + an emitted positron)</w:t>
      </w:r>
    </w:p>
    <w:p>
      <w:pPr>
        <w:pStyle w:val="BlockText"/>
      </w:pPr>
      <w:r>
        <w:t xml:space="preserve">²²₁₁Na → ____________ + ⁰₊₁e</w:t>
      </w:r>
    </w:p>
    <w:p>
      <w:pPr>
        <w:pStyle w:val="Compact"/>
        <w:numPr>
          <w:ilvl w:val="0"/>
          <w:numId w:val="1025"/>
        </w:numPr>
      </w:pPr>
      <w:r>
        <w:t xml:space="preserve">Daughter mass number: 22 − 0 = ____</w:t>
      </w:r>
    </w:p>
    <w:p>
      <w:pPr>
        <w:pStyle w:val="Compact"/>
        <w:numPr>
          <w:ilvl w:val="0"/>
          <w:numId w:val="1025"/>
        </w:numPr>
      </w:pPr>
      <w:r>
        <w:t xml:space="preserve">Daughter atomic number: 11 − (+1) = ____ → element: ____________</w:t>
      </w:r>
    </w:p>
    <w:p>
      <w:pPr>
        <w:pStyle w:val="Compact"/>
        <w:numPr>
          <w:ilvl w:val="0"/>
          <w:numId w:val="1025"/>
        </w:numPr>
      </w:pPr>
      <w:r>
        <w:t xml:space="preserve">Did the atomic number go</w:t>
      </w:r>
      <w:r>
        <w:t xml:space="preserve"> </w:t>
      </w:r>
      <w:r>
        <w:rPr>
          <w:b/>
          <w:bCs/>
        </w:rPr>
        <w:t xml:space="preserve">up</w:t>
      </w:r>
      <w:r>
        <w:t xml:space="preserve"> </w:t>
      </w:r>
      <w:r>
        <w:t xml:space="preserve">or</w:t>
      </w:r>
      <w:r>
        <w:t xml:space="preserve"> </w:t>
      </w:r>
      <w:r>
        <w:rPr>
          <w:b/>
          <w:bCs/>
        </w:rPr>
        <w:t xml:space="preserve">down</w:t>
      </w:r>
      <w:r>
        <w:t xml:space="preserve">? ____________</w:t>
      </w:r>
    </w:p>
    <w:p>
      <w:r>
        <w:pict>
          <v:rect style="width:0;height:1.5pt" o:hralign="center" o:hrstd="t" o:hr="t"/>
        </w:pict>
      </w:r>
    </w:p>
    <w:bookmarkEnd w:id="59"/>
    <w:bookmarkEnd w:id="60"/>
    <w:bookmarkStart w:id="61" w:name="make-it-make-sense"/>
    <w:p>
      <w:pPr>
        <w:pStyle w:val="Heading3"/>
      </w:pPr>
      <w:r>
        <w:t xml:space="preserve">Make It Make Sense</w:t>
      </w:r>
    </w:p>
    <w:p>
      <w:pPr>
        <w:pStyle w:val="FirstParagraph"/>
      </w:pPr>
      <w:r>
        <w:t xml:space="preserve">For each item, complete the equation and answer the question.</w:t>
      </w:r>
      <w:r>
        <w:t xml:space="preserve"> </w:t>
      </w:r>
      <w:r>
        <w:rPr>
          <w:b/>
          <w:bCs/>
        </w:rPr>
        <w:t xml:space="preserve">These are the same three decays you worked in the Investigation — confirm your work here.</w:t>
      </w:r>
    </w:p>
    <w:p>
      <w:pPr>
        <w:pStyle w:val="BodyText"/>
      </w:pPr>
      <w:r>
        <w:rPr>
          <w:b/>
          <w:bCs/>
        </w:rPr>
        <w:t xml:space="preserve">1. Alpha decay of uranium-238.</w:t>
      </w:r>
      <w:r>
        <w:t xml:space="preserve"> </w:t>
      </w:r>
      <w:r>
        <w:t xml:space="preserve">Write the complete balanced equation and name the emitted particle.</w:t>
      </w:r>
    </w:p>
    <w:p>
      <w:pPr>
        <w:pStyle w:val="BlockText"/>
      </w:pPr>
      <w:r>
        <w:t xml:space="preserve">²³⁸₉₂U → ____________ + ____________</w:t>
      </w:r>
    </w:p>
    <w:p>
      <w:pPr>
        <w:pStyle w:val="Compact"/>
        <w:numPr>
          <w:ilvl w:val="0"/>
          <w:numId w:val="1026"/>
        </w:numPr>
      </w:pPr>
      <w:r>
        <w:t xml:space="preserve">Emitted particle name: ____________</w:t>
      </w:r>
    </w:p>
    <w:p>
      <w:pPr>
        <w:pStyle w:val="Compact"/>
        <w:numPr>
          <w:ilvl w:val="0"/>
          <w:numId w:val="1026"/>
        </w:numPr>
      </w:pPr>
      <w:r>
        <w:t xml:space="preserve">Daughter element: ____________</w:t>
      </w:r>
    </w:p>
    <w:p>
      <w:pPr>
        <w:pStyle w:val="FirstParagraph"/>
      </w:pPr>
      <w:r>
        <w:rPr>
          <w:b/>
          <w:bCs/>
        </w:rPr>
        <w:t xml:space="preserve">2. Beta-minus decay of carbon-14.</w:t>
      </w:r>
      <w:r>
        <w:t xml:space="preserve"> </w:t>
      </w:r>
      <w:r>
        <w:t xml:space="preserve">Complete the equation and explain, in one sentence, why the atomic number</w:t>
      </w:r>
      <w:r>
        <w:t xml:space="preserve"> </w:t>
      </w:r>
      <w:r>
        <w:rPr>
          <w:i/>
          <w:iCs/>
        </w:rPr>
        <w:t xml:space="preserve">rose</w:t>
      </w:r>
      <w:r>
        <w:t xml:space="preserve"> </w:t>
      </w:r>
      <w:r>
        <w:t xml:space="preserve">even though a negative electron left the nucleus.</w:t>
      </w:r>
    </w:p>
    <w:p>
      <w:pPr>
        <w:pStyle w:val="BlockText"/>
      </w:pPr>
      <w:r>
        <w:t xml:space="preserve">¹⁴₆C → ____________ + ____________</w:t>
      </w:r>
    </w:p>
    <w:p>
      <w:pPr>
        <w:pStyle w:val="BlockText"/>
      </w:pPr>
      <w:r>
        <w:t xml:space="preserve">Explanation: _______________________________________________</w:t>
      </w:r>
    </w:p>
    <w:p>
      <w:pPr>
        <w:pStyle w:val="FirstParagraph"/>
      </w:pPr>
      <w:r>
        <w:rPr>
          <w:b/>
          <w:bCs/>
        </w:rPr>
        <w:t xml:space="preserve">3. Positron decay of sodium-22.</w:t>
      </w:r>
      <w:r>
        <w:t xml:space="preserve"> </w:t>
      </w:r>
      <w:r>
        <w:t xml:space="preserve">Complete the equation and state how the daughter’s atomic number compares to the parent’s.</w:t>
      </w:r>
    </w:p>
    <w:p>
      <w:pPr>
        <w:pStyle w:val="BlockText"/>
      </w:pPr>
      <w:r>
        <w:t xml:space="preserve">²²₁₁Na → ____________ + ____________</w:t>
      </w:r>
    </w:p>
    <w:p>
      <w:pPr>
        <w:pStyle w:val="BlockText"/>
      </w:pPr>
      <w:r>
        <w:t xml:space="preserve">The atomic number went from 11 to ____, because _______________________________________________</w:t>
      </w:r>
    </w:p>
    <w:p>
      <w:r>
        <w:pict>
          <v:rect style="width:0;height:1.5pt" o:hralign="center" o:hrstd="t" o:hr="t"/>
        </w:pict>
      </w:r>
    </w:p>
    <w:bookmarkEnd w:id="61"/>
    <w:bookmarkStart w:id="62" w:name="vocabulary-in-action"/>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27"/>
        </w:numPr>
      </w:pPr>
      <w:r>
        <w:rPr>
          <w:b/>
          <w:bCs/>
        </w:rPr>
        <w:t xml:space="preserve">radioactive decay:</w:t>
      </w:r>
      <w:r>
        <w:t xml:space="preserve"> </w:t>
      </w:r>
      <w:r>
        <w:t xml:space="preserve">_______________________________________________</w:t>
      </w:r>
      <w:r>
        <w:t xml:space="preserve"> </w:t>
      </w:r>
      <w:r>
        <w:t xml:space="preserve">_______________________________________________</w:t>
      </w:r>
    </w:p>
    <w:p>
      <w:pPr>
        <w:numPr>
          <w:ilvl w:val="0"/>
          <w:numId w:val="1027"/>
        </w:numPr>
      </w:pPr>
      <w:r>
        <w:rPr>
          <w:b/>
          <w:bCs/>
        </w:rPr>
        <w:t xml:space="preserve">nuclear radiation:</w:t>
      </w:r>
      <w:r>
        <w:t xml:space="preserve"> </w:t>
      </w:r>
      <w:r>
        <w:t xml:space="preserve">_______________________________________________</w:t>
      </w:r>
      <w:r>
        <w:t xml:space="preserve"> </w:t>
      </w:r>
      <w:r>
        <w:t xml:space="preserve">_______________________________________________</w:t>
      </w:r>
    </w:p>
    <w:p>
      <w:pPr>
        <w:numPr>
          <w:ilvl w:val="0"/>
          <w:numId w:val="1027"/>
        </w:numPr>
      </w:pPr>
      <w:r>
        <w:rPr>
          <w:b/>
          <w:bCs/>
        </w:rPr>
        <w:t xml:space="preserve">parent / daughter nuclide: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2"/>
    <w:bookmarkStart w:id="65" w:name="revise-your-model"/>
    <w:p>
      <w:pPr>
        <w:pStyle w:val="Heading3"/>
      </w:pPr>
      <w:r>
        <w:t xml:space="preserve">Revise Your Model</w:t>
      </w:r>
    </w:p>
    <w:p>
      <w:pPr>
        <w:pStyle w:val="FirstParagraph"/>
      </w:pPr>
      <w:r>
        <w:t xml:space="preserve">Return to your Initial Model (the uranium-238 before/after nucleus). Add vocabulary labels:</w:t>
      </w:r>
    </w:p>
    <w:p>
      <w:pPr>
        <w:numPr>
          <w:ilvl w:val="0"/>
          <w:numId w:val="1028"/>
        </w:numPr>
      </w:pPr>
      <w:r>
        <w:t xml:space="preserve">Label the original nucleus</w:t>
      </w:r>
      <w:r>
        <w:t xml:space="preserve"> </w:t>
      </w:r>
      <w:r>
        <w:rPr>
          <w:i/>
          <w:iCs/>
        </w:rPr>
        <w:t xml:space="preserve">parent</w:t>
      </w:r>
      <w:r>
        <w:t xml:space="preserve"> </w:t>
      </w:r>
      <w:r>
        <w:t xml:space="preserve">and the new nucleus</w:t>
      </w:r>
      <w:r>
        <w:t xml:space="preserve"> </w:t>
      </w:r>
      <w:r>
        <w:rPr>
          <w:i/>
          <w:iCs/>
        </w:rPr>
        <w:t xml:space="preserve">daughter</w:t>
      </w:r>
      <w:r>
        <w:t xml:space="preserve">.</w:t>
      </w:r>
    </w:p>
    <w:p>
      <w:pPr>
        <w:numPr>
          <w:ilvl w:val="0"/>
          <w:numId w:val="1028"/>
        </w:numPr>
      </w:pPr>
      <w:r>
        <w:t xml:space="preserve">Label the particle that left and write its symbol: ____________</w:t>
      </w:r>
    </w:p>
    <w:p>
      <w:pPr>
        <w:numPr>
          <w:ilvl w:val="0"/>
          <w:numId w:val="1028"/>
        </w:numPr>
      </w:pPr>
      <w:r>
        <w:t xml:space="preserve">Draw a box around your conservation check and label it</w:t>
      </w:r>
      <w:r>
        <w:t xml:space="preserve"> </w:t>
      </w:r>
      <w:r>
        <w:rPr>
          <w:i/>
          <w:iCs/>
        </w:rPr>
        <w:t xml:space="preserve">“mass and charge conserved.”</w:t>
      </w:r>
    </w:p>
    <w:p>
      <w:pPr>
        <w:pStyle w:val="FirstParagraph"/>
      </w:pPr>
      <w:r>
        <w:t xml:space="preserve">Use the decay-curve figure to answer (d):</w:t>
      </w:r>
    </w:p>
    <w:p>
      <w:pPr>
        <w:pStyle w:val="CaptionedFigure"/>
      </w:pPr>
      <w:r>
        <w:drawing>
          <wp:inline>
            <wp:extent cx="4968240" cy="3206496"/>
            <wp:effectExtent b="0" l="0" r="0" t="0"/>
            <wp:docPr descr="Radioactive decay curve: a purple line falls from 100 percent at time zero, to 50 percent at one half-life, 25 percent at two half-lives, approaching but never reaching zero. X-axis: time in half-lives; y-axis: amount remaining in percent." title="" id="63" name="Picture"/>
            <a:graphic>
              <a:graphicData uri="http://schemas.openxmlformats.org/drawingml/2006/picture">
                <pic:pic>
                  <pic:nvPicPr>
                    <pic:cNvPr descr="/Users/hoopie/Projects/Curricula/Publisher_Ready_Curriculum/02_Chemistry_East_Meadow_Refactor/06_Nuclear_Chemistry/01_Radioactivity/figures/decay_curve.png" id="64" name="Picture"/>
                    <pic:cNvPicPr>
                      <a:picLocks noChangeArrowheads="1" noChangeAspect="1"/>
                    </pic:cNvPicPr>
                  </pic:nvPicPr>
                  <pic:blipFill>
                    <a:blip r:embed="rId38"/>
                    <a:stretch>
                      <a:fillRect/>
                    </a:stretch>
                  </pic:blipFill>
                  <pic:spPr bwMode="auto">
                    <a:xfrm>
                      <a:off x="0" y="0"/>
                      <a:ext cx="4968240" cy="3206496"/>
                    </a:xfrm>
                    <a:prstGeom prst="rect">
                      <a:avLst/>
                    </a:prstGeom>
                    <a:noFill/>
                    <a:ln w="9525">
                      <a:noFill/>
                      <a:headEnd/>
                      <a:tailEnd/>
                    </a:ln>
                  </pic:spPr>
                </pic:pic>
              </a:graphicData>
            </a:graphic>
          </wp:inline>
        </w:drawing>
      </w:r>
    </w:p>
    <w:p>
      <w:pPr>
        <w:pStyle w:val="ImageCaption"/>
      </w:pPr>
      <w:r>
        <w:t xml:space="preserve">Radioactive decay curve: a purple line falls from 100 percent at time zero, to 50 percent at one half-life, 25 percent at two half-lives, approaching but never reaching zero. X-axis: time in half-lives; y-axis: amount remaining in percent.</w:t>
      </w:r>
    </w:p>
    <w:p>
      <w:pPr>
        <w:pStyle w:val="Compact"/>
        <w:numPr>
          <w:ilvl w:val="0"/>
          <w:numId w:val="1029"/>
        </w:numPr>
      </w:pPr>
      <w:r>
        <w:t xml:space="preserve">Each decay event removes one parent nucleus from the sample. According to the curve, does the amount of parent ever reach exactly zero? _______________</w:t>
      </w:r>
    </w:p>
    <w:p>
      <w:pPr>
        <w:pStyle w:val="FirstParagraph"/>
      </w:pPr>
      <w:r>
        <w:t xml:space="preserve">Then finish this Because / But / So sentence:</w:t>
      </w:r>
    </w:p>
    <w:p>
      <w:pPr>
        <w:pStyle w:val="BlockText"/>
      </w:pPr>
      <w:r>
        <w:t xml:space="preserve">A uranium-238 nucleus becomes thorium-234</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5"/>
    <w:bookmarkStart w:id="66" w:name="exit-ticket"/>
    <w:p>
      <w:pPr>
        <w:pStyle w:val="Heading3"/>
      </w:pPr>
      <w:r>
        <w:t xml:space="preserve">Exit Ticket</w:t>
      </w:r>
    </w:p>
    <w:p>
      <w:pPr>
        <w:pStyle w:val="FirstParagraph"/>
      </w:pPr>
      <w:r>
        <w:rPr>
          <w:i/>
          <w:iCs/>
        </w:rPr>
        <w:t xml:space="preserve">(a) In the equation ²²⁶₈₈Ra → ²²²₈₆Rn + ____, identify the emitted particle by name and write its nuclear symbol (with mass number and charge).</w:t>
      </w:r>
    </w:p>
    <w:p>
      <w:pPr>
        <w:pStyle w:val="BlockText"/>
      </w:pPr>
      <w:r>
        <w:t xml:space="preserve">Particle name: ____________ Symbol: ____________</w:t>
      </w:r>
    </w:p>
    <w:p>
      <w:pPr>
        <w:pStyle w:val="FirstParagraph"/>
      </w:pPr>
      <w:r>
        <w:rPr>
          <w:i/>
          <w:iCs/>
        </w:rPr>
        <w:t xml:space="preserve">(b) Balance this equation by filling in the missing daughter nuclide, then name the daughter element.</w:t>
      </w:r>
    </w:p>
    <w:p>
      <w:pPr>
        <w:pStyle w:val="BlockText"/>
      </w:pPr>
      <w:r>
        <w:t xml:space="preserve">⁴⁰₁₉K → ____________ + ⁰₋₁e</w:t>
      </w:r>
    </w:p>
    <w:p>
      <w:pPr>
        <w:pStyle w:val="BlockText"/>
      </w:pPr>
      <w:r>
        <w:t xml:space="preserve">Daughter element: ____________</w:t>
      </w:r>
    </w:p>
    <w:p>
      <w:pPr>
        <w:pStyle w:val="FirstParagraph"/>
      </w:pPr>
      <w:r>
        <w:rPr>
          <w:i/>
          <w:iCs/>
        </w:rPr>
        <w:t xml:space="preserve">(c) In one sentence, explain why an alpha particle is stopped by a sheet of paper while a gamma ray passes through it.</w:t>
      </w:r>
    </w:p>
    <w:p>
      <w:r>
        <w:pict>
          <v:rect style="width:0;height:1.5pt" o:hralign="center" o:hrstd="t" o:hr="t"/>
        </w:pict>
      </w:r>
    </w:p>
    <w:p>
      <w:r>
        <w:pict>
          <v:rect style="width:0;height:1.5pt" o:hralign="center" o:hrstd="t" o:hr="t"/>
        </w:pict>
      </w:r>
    </w:p>
    <w:p>
      <w:r>
        <w:br w:type="page"/>
      </w:r>
    </w:p>
    <w:bookmarkEnd w:id="66"/>
    <w:bookmarkEnd w:id="67"/>
    <w:bookmarkStart w:id="77" w:name="radioactivity-student-notes"/>
    <w:p>
      <w:pPr>
        <w:pStyle w:val="Heading2"/>
      </w:pPr>
      <w:r>
        <w:t xml:space="preserve">Radioactivity — Student Notes</w:t>
      </w:r>
    </w:p>
    <w:p>
      <w:pPr>
        <w:pStyle w:val="FirstParagraph"/>
      </w:pPr>
      <w:r>
        <w:rPr>
          <w:b/>
          <w:bCs/>
        </w:rPr>
        <w:t xml:space="preserve">Unit: Nuclear Chemistry — Lesson 01</w:t>
      </w:r>
      <w:r>
        <w:t xml:space="preserve"> </w:t>
      </w:r>
      <w:r>
        <w:t xml:space="preserve">Name: _______________________ Date: __________ Period: ____</w:t>
      </w:r>
    </w:p>
    <w:p>
      <w:r>
        <w:pict>
          <v:rect style="width:0;height:1.5pt" o:hralign="center" o:hrstd="t" o:hr="t"/>
        </w:pict>
      </w:r>
    </w:p>
    <w:bookmarkStart w:id="68" w:name="learning-targets"/>
    <w:p>
      <w:pPr>
        <w:pStyle w:val="Heading3"/>
      </w:pPr>
      <w:r>
        <w:t xml:space="preserve">Learning Targets</w:t>
      </w:r>
    </w:p>
    <w:p>
      <w:pPr>
        <w:pStyle w:val="FirstParagraph"/>
      </w:pPr>
      <w:r>
        <w:t xml:space="preserve">By the end of today’s 42 minutes I can:</w:t>
      </w:r>
    </w:p>
    <w:p>
      <w:pPr>
        <w:pStyle w:val="Compact"/>
        <w:numPr>
          <w:ilvl w:val="0"/>
          <w:numId w:val="1030"/>
        </w:numPr>
      </w:pPr>
      <w:r>
        <w:t xml:space="preserve">Identify</w:t>
      </w:r>
      <w:r>
        <w:t xml:space="preserve"> </w:t>
      </w:r>
      <w:r>
        <w:rPr>
          <w:b/>
          <w:bCs/>
        </w:rPr>
        <w:t xml:space="preserve">alpha</w:t>
      </w:r>
      <w:r>
        <w:t xml:space="preserve"> </w:t>
      </w:r>
      <w:r>
        <w:t xml:space="preserve">(⁴₂He),</w:t>
      </w:r>
      <w:r>
        <w:t xml:space="preserve"> </w:t>
      </w:r>
      <w:r>
        <w:rPr>
          <w:b/>
          <w:bCs/>
        </w:rPr>
        <w:t xml:space="preserve">beta</w:t>
      </w:r>
      <w:r>
        <w:t xml:space="preserve"> </w:t>
      </w:r>
      <w:r>
        <w:t xml:space="preserve">(⁰₋₁e, an electron),</w:t>
      </w:r>
      <w:r>
        <w:t xml:space="preserve"> </w:t>
      </w:r>
      <w:r>
        <w:rPr>
          <w:b/>
          <w:bCs/>
        </w:rPr>
        <w:t xml:space="preserve">positron</w:t>
      </w:r>
      <w:r>
        <w:t xml:space="preserve"> </w:t>
      </w:r>
      <w:r>
        <w:t xml:space="preserve">(⁰₊₁e), and</w:t>
      </w:r>
      <w:r>
        <w:t xml:space="preserve"> </w:t>
      </w:r>
      <w:r>
        <w:rPr>
          <w:b/>
          <w:bCs/>
        </w:rPr>
        <w:t xml:space="preserve">gamma</w:t>
      </w:r>
      <w:r>
        <w:t xml:space="preserve"> </w:t>
      </w:r>
      <w:r>
        <w:t xml:space="preserve">(⁰₀γ) emissions by symbol, charge, and mass.</w:t>
      </w:r>
    </w:p>
    <w:p>
      <w:pPr>
        <w:pStyle w:val="Compact"/>
        <w:numPr>
          <w:ilvl w:val="0"/>
          <w:numId w:val="1030"/>
        </w:numPr>
      </w:pPr>
      <w:r>
        <w:t xml:space="preserve">Rank alpha, beta, and gamma by</w:t>
      </w:r>
      <w:r>
        <w:t xml:space="preserve"> </w:t>
      </w:r>
      <w:r>
        <w:rPr>
          <w:b/>
          <w:bCs/>
        </w:rPr>
        <w:t xml:space="preserve">penetrating power</w:t>
      </w:r>
      <w:r>
        <w:t xml:space="preserve"> </w:t>
      </w:r>
      <w:r>
        <w:t xml:space="preserve">and match each to what stops it (paper, aluminum, lead).</w:t>
      </w:r>
    </w:p>
    <w:p>
      <w:pPr>
        <w:pStyle w:val="Compact"/>
        <w:numPr>
          <w:ilvl w:val="0"/>
          <w:numId w:val="1030"/>
        </w:numPr>
      </w:pPr>
      <w:r>
        <w:t xml:space="preserve">Write and balance a</w:t>
      </w:r>
      <w:r>
        <w:t xml:space="preserve"> </w:t>
      </w:r>
      <w:r>
        <w:rPr>
          <w:b/>
          <w:bCs/>
        </w:rPr>
        <w:t xml:space="preserve">nuclear decay equation</w:t>
      </w:r>
      <w:r>
        <w:t xml:space="preserve"> </w:t>
      </w:r>
      <w:r>
        <w:t xml:space="preserve">so that mass number (A) and atomic number (Z) are conserved, and name the daughter element by its new proton number.</w:t>
      </w:r>
    </w:p>
    <w:p>
      <w:pPr>
        <w:pStyle w:val="Compact"/>
        <w:numPr>
          <w:ilvl w:val="0"/>
          <w:numId w:val="1030"/>
        </w:numPr>
      </w:pPr>
      <w:r>
        <w:t xml:space="preserve">Explain, using</w:t>
      </w:r>
      <w:r>
        <w:t xml:space="preserve"> </w:t>
      </w:r>
      <w:r>
        <w:rPr>
          <w:b/>
          <w:bCs/>
        </w:rPr>
        <w:t xml:space="preserve">Energy and Matter (conservation)</w:t>
      </w:r>
      <w:r>
        <w:t xml:space="preserve">, why an unstable nucleus decays on its own.</w:t>
      </w:r>
    </w:p>
    <w:p>
      <w:r>
        <w:pict>
          <v:rect style="width:0;height:1.5pt" o:hralign="center" o:hrstd="t" o:hr="t"/>
        </w:pict>
      </w:r>
    </w:p>
    <w:bookmarkEnd w:id="68"/>
    <w:bookmarkStart w:id="69" w:name="key-vocabulary"/>
    <w:p>
      <w:pPr>
        <w:pStyle w:val="Heading3"/>
      </w:pPr>
      <w:r>
        <w:t xml:space="preserve">Key Vocabulary</w:t>
      </w:r>
    </w:p>
    <w:p>
      <w:pPr>
        <w:numPr>
          <w:ilvl w:val="0"/>
          <w:numId w:val="1031"/>
        </w:numPr>
      </w:pPr>
      <w:r>
        <w:rPr>
          <w:b/>
          <w:bCs/>
        </w:rPr>
        <w:t xml:space="preserve">radioactive decay</w:t>
      </w:r>
      <w:r>
        <w:t xml:space="preserve"> </w:t>
      </w:r>
      <w:r>
        <w:t xml:space="preserve">— _______________________________________________</w:t>
      </w:r>
      <w:r>
        <w:t xml:space="preserve"> </w:t>
      </w:r>
      <w:r>
        <w:t xml:space="preserve">_______________________________________________</w:t>
      </w:r>
    </w:p>
    <w:p>
      <w:pPr>
        <w:numPr>
          <w:ilvl w:val="0"/>
          <w:numId w:val="1031"/>
        </w:numPr>
      </w:pPr>
      <w:r>
        <w:rPr>
          <w:b/>
          <w:bCs/>
        </w:rPr>
        <w:t xml:space="preserve">nuclear radiation</w:t>
      </w:r>
      <w:r>
        <w:t xml:space="preserve"> </w:t>
      </w:r>
      <w:r>
        <w:t xml:space="preserve">— _______________________________________________</w:t>
      </w:r>
      <w:r>
        <w:t xml:space="preserve"> </w:t>
      </w:r>
      <w:r>
        <w:t xml:space="preserve">_______________________________________________</w:t>
      </w:r>
    </w:p>
    <w:p>
      <w:pPr>
        <w:numPr>
          <w:ilvl w:val="0"/>
          <w:numId w:val="1031"/>
        </w:numPr>
      </w:pPr>
      <w:r>
        <w:rPr>
          <w:b/>
          <w:bCs/>
        </w:rPr>
        <w:t xml:space="preserve">parent / daughter nuclide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9"/>
    <w:bookmarkStart w:id="74" w:name="guided-notes"/>
    <w:p>
      <w:pPr>
        <w:pStyle w:val="Heading3"/>
      </w:pPr>
      <w:r>
        <w:t xml:space="preserve">Guided Notes</w:t>
      </w:r>
    </w:p>
    <w:p>
      <w:pPr>
        <w:pStyle w:val="FirstParagraph"/>
      </w:pPr>
      <w:r>
        <w:rPr>
          <w:b/>
          <w:bCs/>
        </w:rPr>
        <w:t xml:space="preserve">The big idea — Energy and Matter (conservation):</w:t>
      </w:r>
      <w:r>
        <w:t xml:space="preserve"> </w:t>
      </w:r>
      <w:r>
        <w:t xml:space="preserve">An unstable nucleus changes itself to become more stable. It is __________ — it happens on its own, with no outside trigger (heat, light, or chemicals do not cause it). When it decays it releases a __________ and energy. Across the decay arrow, the total __________ number (top) and total __________ number (bottom) are conserved — nothing is created or destroyed.</w:t>
      </w:r>
    </w:p>
    <w:p>
      <w:pPr>
        <w:pStyle w:val="BodyText"/>
      </w:pPr>
      <w:r>
        <w:rPr>
          <w:b/>
          <w:bCs/>
        </w:rPr>
        <w:t xml:space="preserve">The element’s name tag:</w:t>
      </w:r>
      <w:r>
        <w:t xml:space="preserve"> </w:t>
      </w:r>
      <w:r>
        <w:t xml:space="preserve">An element’s identity is set by its number of __________. If the proton number changes during decay, the atom becomes a __________ element.</w:t>
      </w:r>
    </w:p>
    <w:p>
      <w:pPr>
        <w:pStyle w:val="BodyText"/>
      </w:pPr>
      <w:r>
        <w:rPr>
          <w:b/>
          <w:bCs/>
        </w:rPr>
        <w:t xml:space="preserve">The three types of nuclear radiation: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Type</w:t>
            </w:r>
          </w:p>
        </w:tc>
        <w:tc>
          <w:tcPr/>
          <w:p>
            <w:pPr>
              <w:pStyle w:val="Compact"/>
            </w:pPr>
            <w:r>
              <w:t xml:space="preserve">Symbol</w:t>
            </w:r>
          </w:p>
        </w:tc>
        <w:tc>
          <w:tcPr/>
          <w:p>
            <w:pPr>
              <w:pStyle w:val="Compact"/>
            </w:pPr>
            <w:r>
              <w:t xml:space="preserve">Mass number</w:t>
            </w:r>
          </w:p>
        </w:tc>
        <w:tc>
          <w:tcPr/>
          <w:p>
            <w:pPr>
              <w:pStyle w:val="Compact"/>
            </w:pPr>
            <w:r>
              <w:t xml:space="preserve">Charge</w:t>
            </w:r>
          </w:p>
        </w:tc>
        <w:tc>
          <w:tcPr/>
          <w:p>
            <w:pPr>
              <w:pStyle w:val="Compact"/>
            </w:pPr>
            <w:r>
              <w:t xml:space="preserve">Stopped by</w:t>
            </w:r>
          </w:p>
        </w:tc>
        <w:tc>
          <w:tcPr/>
          <w:p>
            <w:pPr>
              <w:pStyle w:val="Compact"/>
            </w:pPr>
            <w:r>
              <w:t xml:space="preserve">Penetrating power</w:t>
            </w:r>
          </w:p>
        </w:tc>
      </w:tr>
      <w:tr>
        <w:tc>
          <w:tcPr/>
          <w:p>
            <w:pPr>
              <w:pStyle w:val="Compact"/>
            </w:pPr>
            <w:r>
              <w:t xml:space="preserve">Alpha</w:t>
            </w:r>
          </w:p>
        </w:tc>
        <w:tc>
          <w:tcPr/>
          <w:p>
            <w:pPr>
              <w:pStyle w:val="Compact"/>
            </w:pPr>
            <w:r>
              <w:t xml:space="preserve">⁴₂He</w:t>
            </w:r>
          </w:p>
        </w:tc>
        <w:tc>
          <w:tcPr/>
          <w:p>
            <w:pPr>
              <w:pStyle w:val="Compact"/>
            </w:pPr>
          </w:p>
        </w:tc>
        <w:tc>
          <w:tcPr/>
          <w:p>
            <w:pPr>
              <w:pStyle w:val="Compact"/>
            </w:pPr>
          </w:p>
        </w:tc>
        <w:tc>
          <w:tcPr/>
          <w:p>
            <w:pPr>
              <w:pStyle w:val="Compact"/>
            </w:pPr>
            <w:r>
              <w:t xml:space="preserve">paper</w:t>
            </w:r>
          </w:p>
        </w:tc>
        <w:tc>
          <w:tcPr/>
          <w:p>
            <w:pPr>
              <w:pStyle w:val="Compact"/>
            </w:pPr>
          </w:p>
        </w:tc>
      </w:tr>
      <w:tr>
        <w:tc>
          <w:tcPr/>
          <w:p>
            <w:pPr>
              <w:pStyle w:val="Compact"/>
            </w:pPr>
            <w:r>
              <w:t xml:space="preserve">Beta (electron)</w:t>
            </w:r>
          </w:p>
        </w:tc>
        <w:tc>
          <w:tcPr/>
          <w:p>
            <w:pPr>
              <w:pStyle w:val="Compact"/>
            </w:pPr>
            <w:r>
              <w:t xml:space="preserve">⁰₋₁e</w:t>
            </w:r>
          </w:p>
        </w:tc>
        <w:tc>
          <w:tcPr/>
          <w:p>
            <w:pPr>
              <w:pStyle w:val="Compact"/>
            </w:pPr>
          </w:p>
        </w:tc>
        <w:tc>
          <w:tcPr/>
          <w:p>
            <w:pPr>
              <w:pStyle w:val="Compact"/>
            </w:pPr>
          </w:p>
        </w:tc>
        <w:tc>
          <w:tcPr/>
          <w:p>
            <w:pPr>
              <w:pStyle w:val="Compact"/>
            </w:pPr>
            <w:r>
              <w:t xml:space="preserve">aluminum</w:t>
            </w:r>
          </w:p>
        </w:tc>
        <w:tc>
          <w:tcPr/>
          <w:p>
            <w:pPr>
              <w:pStyle w:val="Compact"/>
            </w:pPr>
          </w:p>
        </w:tc>
      </w:tr>
      <w:tr>
        <w:tc>
          <w:tcPr/>
          <w:p>
            <w:pPr>
              <w:pStyle w:val="Compact"/>
            </w:pPr>
            <w:r>
              <w:t xml:space="preserve">Positron (beta-plus)</w:t>
            </w:r>
          </w:p>
        </w:tc>
        <w:tc>
          <w:tcPr/>
          <w:p>
            <w:pPr>
              <w:pStyle w:val="Compact"/>
            </w:pPr>
            <w:r>
              <w:t xml:space="preserve">⁰₊₁e</w:t>
            </w:r>
          </w:p>
        </w:tc>
        <w:tc>
          <w:tcPr/>
          <w:p>
            <w:pPr>
              <w:pStyle w:val="Compact"/>
            </w:pPr>
          </w:p>
        </w:tc>
        <w:tc>
          <w:tcPr/>
          <w:p>
            <w:pPr>
              <w:pStyle w:val="Compact"/>
            </w:pPr>
          </w:p>
        </w:tc>
        <w:tc>
          <w:tcPr/>
          <w:p>
            <w:pPr>
              <w:pStyle w:val="Compact"/>
            </w:pPr>
            <w:r>
              <w:t xml:space="preserve">aluminum</w:t>
            </w:r>
          </w:p>
        </w:tc>
        <w:tc>
          <w:tcPr/>
          <w:p>
            <w:pPr>
              <w:pStyle w:val="Compact"/>
            </w:pPr>
          </w:p>
        </w:tc>
      </w:tr>
      <w:tr>
        <w:tc>
          <w:tcPr/>
          <w:p>
            <w:pPr>
              <w:pStyle w:val="Compact"/>
            </w:pPr>
            <w:r>
              <w:t xml:space="preserve">Gamma</w:t>
            </w:r>
          </w:p>
        </w:tc>
        <w:tc>
          <w:tcPr/>
          <w:p>
            <w:pPr>
              <w:pStyle w:val="Compact"/>
            </w:pPr>
            <w:r>
              <w:t xml:space="preserve">⁰₀γ</w:t>
            </w:r>
          </w:p>
        </w:tc>
        <w:tc>
          <w:tcPr/>
          <w:p>
            <w:pPr>
              <w:pStyle w:val="Compact"/>
            </w:pPr>
          </w:p>
        </w:tc>
        <w:tc>
          <w:tcPr/>
          <w:p>
            <w:pPr>
              <w:pStyle w:val="Compact"/>
            </w:pPr>
          </w:p>
        </w:tc>
        <w:tc>
          <w:tcPr/>
          <w:p>
            <w:pPr>
              <w:pStyle w:val="Compact"/>
            </w:pPr>
            <w:r>
              <w:t xml:space="preserve">thick lead</w:t>
            </w:r>
          </w:p>
        </w:tc>
        <w:tc>
          <w:tcPr/>
          <w:p>
            <w:pPr>
              <w:pStyle w:val="Compact"/>
            </w:pPr>
          </w:p>
        </w:tc>
      </w:tr>
    </w:tbl>
    <w:p>
      <w:pPr>
        <w:pStyle w:val="BlockText"/>
      </w:pPr>
      <w:r>
        <w:t xml:space="preserve">Rule of thumb: the</w:t>
      </w:r>
      <w:r>
        <w:t xml:space="preserve"> </w:t>
      </w:r>
      <w:r>
        <w:rPr>
          <w:b/>
          <w:bCs/>
        </w:rPr>
        <w:t xml:space="preserve">more</w:t>
      </w:r>
      <w:r>
        <w:t xml:space="preserve"> </w:t>
      </w:r>
      <w:r>
        <w:t xml:space="preserve">mass and charge a particle carries, the</w:t>
      </w:r>
      <w:r>
        <w:t xml:space="preserve"> </w:t>
      </w:r>
      <w:r>
        <w:rPr>
          <w:b/>
          <w:bCs/>
        </w:rPr>
        <w:t xml:space="preserve">less</w:t>
      </w:r>
      <w:r>
        <w:t xml:space="preserve"> </w:t>
      </w:r>
      <w:r>
        <w:t xml:space="preserve">it penetrates. So penetrating power increases: alpha ___ beta ___ gamma. (Fill in</w:t>
      </w:r>
      <w:r>
        <w:t xml:space="preserve"> </w:t>
      </w:r>
      <w:r>
        <w:rPr>
          <w:rStyle w:val="VerbatimChar"/>
        </w:rPr>
        <w:t xml:space="preserve">&lt;</w:t>
      </w:r>
      <w:r>
        <w:t xml:space="preserve"> </w:t>
      </w:r>
      <w:r>
        <w:t xml:space="preserve">or</w:t>
      </w:r>
      <w:r>
        <w:t xml:space="preserve"> </w:t>
      </w:r>
      <w:r>
        <w:rPr>
          <w:rStyle w:val="VerbatimChar"/>
        </w:rPr>
        <w:t xml:space="preserve">&gt;</w:t>
      </w:r>
      <w:r>
        <w:t xml:space="preserve">.)</w:t>
      </w:r>
    </w:p>
    <w:p>
      <w:pPr>
        <w:pStyle w:val="FirstParagraph"/>
      </w:pPr>
      <w:r>
        <w:rPr>
          <w:b/>
          <w:bCs/>
        </w:rPr>
        <w:t xml:space="preserve">The penetrating-power model:</w:t>
      </w:r>
    </w:p>
    <w:p>
      <w:pPr>
        <w:pStyle w:val="CaptionedFigure"/>
      </w:pPr>
      <w:r>
        <w:drawing>
          <wp:inline>
            <wp:extent cx="5565648" cy="3236976"/>
            <wp:effectExtent b="0" l="0" r="0" t="0"/>
            <wp:docPr descr="Penetrating-power diagram: a source emits three rays at three barriers — paper, aluminum, lead. Alpha is stopped by paper; beta passes paper but is stopped by aluminum; gamma passes both and reaches the lead." title="" id="70" name="Picture"/>
            <a:graphic>
              <a:graphicData uri="http://schemas.openxmlformats.org/drawingml/2006/picture">
                <pic:pic>
                  <pic:nvPicPr>
                    <pic:cNvPr descr="/Users/hoopie/Projects/Curricula/Publisher_Ready_Curriculum/02_Chemistry_East_Meadow_Refactor/06_Nuclear_Chemistry/01_Radioactivity/figures/penetrating_power.png" id="71" name="Picture"/>
                    <pic:cNvPicPr>
                      <a:picLocks noChangeArrowheads="1" noChangeAspect="1"/>
                    </pic:cNvPicPr>
                  </pic:nvPicPr>
                  <pic:blipFill>
                    <a:blip r:embed="rId27"/>
                    <a:stretch>
                      <a:fillRect/>
                    </a:stretch>
                  </pic:blipFill>
                  <pic:spPr bwMode="auto">
                    <a:xfrm>
                      <a:off x="0" y="0"/>
                      <a:ext cx="5565648" cy="3236976"/>
                    </a:xfrm>
                    <a:prstGeom prst="rect">
                      <a:avLst/>
                    </a:prstGeom>
                    <a:noFill/>
                    <a:ln w="9525">
                      <a:noFill/>
                      <a:headEnd/>
                      <a:tailEnd/>
                    </a:ln>
                  </pic:spPr>
                </pic:pic>
              </a:graphicData>
            </a:graphic>
          </wp:inline>
        </w:drawing>
      </w:r>
    </w:p>
    <w:p>
      <w:pPr>
        <w:pStyle w:val="ImageCaption"/>
      </w:pPr>
      <w:r>
        <w:t xml:space="preserve">Penetrating-power diagram: a source emits three rays at three barriers — paper, aluminum, lead. Alpha is stopped by paper; beta passes paper but is stopped by aluminum; gamma passes both and reaches the lead.</w:t>
      </w:r>
    </w:p>
    <w:p>
      <w:pPr>
        <w:pStyle w:val="BodyText"/>
      </w:pPr>
      <w:r>
        <w:t xml:space="preserve">From the figure, fill in the blanks:</w:t>
      </w:r>
    </w:p>
    <w:p>
      <w:pPr>
        <w:pStyle w:val="Compact"/>
        <w:numPr>
          <w:ilvl w:val="0"/>
          <w:numId w:val="1032"/>
        </w:numPr>
      </w:pPr>
      <w:r>
        <w:t xml:space="preserve">The ray stopped by a sheet of</w:t>
      </w:r>
      <w:r>
        <w:t xml:space="preserve"> </w:t>
      </w:r>
      <w:r>
        <w:rPr>
          <w:b/>
          <w:bCs/>
        </w:rPr>
        <w:t xml:space="preserve">paper</w:t>
      </w:r>
      <w:r>
        <w:t xml:space="preserve"> </w:t>
      </w:r>
      <w:r>
        <w:t xml:space="preserve">is: ____________</w:t>
      </w:r>
    </w:p>
    <w:p>
      <w:pPr>
        <w:pStyle w:val="Compact"/>
        <w:numPr>
          <w:ilvl w:val="0"/>
          <w:numId w:val="1032"/>
        </w:numPr>
      </w:pPr>
      <w:r>
        <w:t xml:space="preserve">The ray that even thick</w:t>
      </w:r>
      <w:r>
        <w:t xml:space="preserve"> </w:t>
      </w:r>
      <w:r>
        <w:rPr>
          <w:b/>
          <w:bCs/>
        </w:rPr>
        <w:t xml:space="preserve">lead</w:t>
      </w:r>
      <w:r>
        <w:t xml:space="preserve"> </w:t>
      </w:r>
      <w:r>
        <w:t xml:space="preserve">only reduces is: ____________</w:t>
      </w:r>
    </w:p>
    <w:p>
      <w:pPr>
        <w:pStyle w:val="Compact"/>
        <w:numPr>
          <w:ilvl w:val="0"/>
          <w:numId w:val="1032"/>
        </w:numPr>
      </w:pPr>
      <w:r>
        <w:t xml:space="preserve">The ray stopped by a few mm of</w:t>
      </w:r>
      <w:r>
        <w:t xml:space="preserve"> </w:t>
      </w:r>
      <w:r>
        <w:rPr>
          <w:b/>
          <w:bCs/>
        </w:rPr>
        <w:t xml:space="preserve">aluminum</w:t>
      </w:r>
      <w:r>
        <w:t xml:space="preserve"> </w:t>
      </w:r>
      <w:r>
        <w:t xml:space="preserve">is: ____________</w:t>
      </w:r>
    </w:p>
    <w:p>
      <w:pPr>
        <w:pStyle w:val="FirstParagraph"/>
      </w:pPr>
      <w:r>
        <w:rPr>
          <w:b/>
          <w:bCs/>
        </w:rPr>
        <w:t xml:space="preserve">How each emission changes the nucleus</w:t>
      </w:r>
      <w:r>
        <w:t xml:space="preserve"> </w:t>
      </w:r>
      <w:r>
        <w:t xml:space="preserve">(fill in how the atomic number Z shifts):</w:t>
      </w:r>
    </w:p>
    <w:p>
      <w:pPr>
        <w:pStyle w:val="Compact"/>
        <w:numPr>
          <w:ilvl w:val="0"/>
          <w:numId w:val="1033"/>
        </w:numPr>
      </w:pPr>
      <w:r>
        <w:t xml:space="preserve">Alpha decay: Z goes __________ by 2 (loses 2 protons).</w:t>
      </w:r>
    </w:p>
    <w:p>
      <w:pPr>
        <w:pStyle w:val="Compact"/>
        <w:numPr>
          <w:ilvl w:val="0"/>
          <w:numId w:val="1033"/>
        </w:numPr>
      </w:pPr>
      <w:r>
        <w:t xml:space="preserve">Beta-minus decay: a neutron becomes a proton + emitted electron, so Z goes __________ by 1.</w:t>
      </w:r>
    </w:p>
    <w:p>
      <w:pPr>
        <w:pStyle w:val="Compact"/>
        <w:numPr>
          <w:ilvl w:val="0"/>
          <w:numId w:val="1033"/>
        </w:numPr>
      </w:pPr>
      <w:r>
        <w:t xml:space="preserve">Positron decay: a proton becomes a neutron + emitted positron, so Z goes __________ by 1.</w:t>
      </w:r>
    </w:p>
    <w:p>
      <w:pPr>
        <w:pStyle w:val="Compact"/>
        <w:numPr>
          <w:ilvl w:val="0"/>
          <w:numId w:val="1033"/>
        </w:numPr>
      </w:pPr>
      <w:r>
        <w:t xml:space="preserve">Gamma decay: Z stays __________ (only energy leaves; same element).</w:t>
      </w:r>
    </w:p>
    <w:p>
      <w:pPr>
        <w:pStyle w:val="FirstParagraph"/>
      </w:pPr>
      <w:r>
        <w:rPr>
          <w:b/>
          <w:bCs/>
        </w:rPr>
        <w:t xml:space="preserve">How to balance a nuclear equation (use this every time):</w:t>
      </w:r>
    </w:p>
    <w:p>
      <w:pPr>
        <w:pStyle w:val="Compact"/>
        <w:numPr>
          <w:ilvl w:val="0"/>
          <w:numId w:val="1034"/>
        </w:numPr>
      </w:pPr>
      <w:r>
        <w:t xml:space="preserve">Write the parent nuclide on the left and the emitted particle on the right.</w:t>
      </w:r>
    </w:p>
    <w:p>
      <w:pPr>
        <w:pStyle w:val="Compact"/>
        <w:numPr>
          <w:ilvl w:val="0"/>
          <w:numId w:val="1034"/>
        </w:numPr>
      </w:pPr>
      <w:r>
        <w:t xml:space="preserve">Make the</w:t>
      </w:r>
      <w:r>
        <w:t xml:space="preserve"> </w:t>
      </w:r>
      <w:r>
        <w:rPr>
          <w:b/>
          <w:bCs/>
        </w:rPr>
        <w:t xml:space="preserve">top</w:t>
      </w:r>
      <w:r>
        <w:t xml:space="preserve"> </w:t>
      </w:r>
      <w:r>
        <w:t xml:space="preserve">numbers (mass) add up the same on both sides.</w:t>
      </w:r>
    </w:p>
    <w:p>
      <w:pPr>
        <w:pStyle w:val="Compact"/>
        <w:numPr>
          <w:ilvl w:val="0"/>
          <w:numId w:val="1034"/>
        </w:numPr>
      </w:pPr>
      <w:r>
        <w:t xml:space="preserve">Make the</w:t>
      </w:r>
      <w:r>
        <w:t xml:space="preserve"> </w:t>
      </w:r>
      <w:r>
        <w:rPr>
          <w:b/>
          <w:bCs/>
        </w:rPr>
        <w:t xml:space="preserve">bottom</w:t>
      </w:r>
      <w:r>
        <w:t xml:space="preserve"> </w:t>
      </w:r>
      <w:r>
        <w:t xml:space="preserve">numbers (charge / atomic number) add up the same on both sides.</w:t>
      </w:r>
    </w:p>
    <w:p>
      <w:pPr>
        <w:pStyle w:val="Compact"/>
        <w:numPr>
          <w:ilvl w:val="0"/>
          <w:numId w:val="1034"/>
        </w:numPr>
      </w:pPr>
      <w:r>
        <w:t xml:space="preserve">Use the bottom number of the daughter + the Periodic Table to name the __________ element.</w:t>
      </w:r>
    </w:p>
    <w:p>
      <w:pPr>
        <w:pStyle w:val="FirstParagraph"/>
      </w:pPr>
      <w:r>
        <w:rPr>
          <w:b/>
          <w:bCs/>
        </w:rPr>
        <w:t xml:space="preserve">The decay curve (population view):</w:t>
      </w:r>
    </w:p>
    <w:p>
      <w:pPr>
        <w:pStyle w:val="CaptionedFigure"/>
      </w:pPr>
      <w:r>
        <w:drawing>
          <wp:inline>
            <wp:extent cx="4968240" cy="3206496"/>
            <wp:effectExtent b="0" l="0" r="0" t="0"/>
            <wp:docPr descr="Radioactive decay curve: a line falls from 100 percent at time zero to 50 percent at one half-life, 25 percent at two half-lives, approaching but never reaching zero. X-axis: time in half-lives; y-axis: amount remaining in percent." title="" id="72" name="Picture"/>
            <a:graphic>
              <a:graphicData uri="http://schemas.openxmlformats.org/drawingml/2006/picture">
                <pic:pic>
                  <pic:nvPicPr>
                    <pic:cNvPr descr="/Users/hoopie/Projects/Curricula/Publisher_Ready_Curriculum/02_Chemistry_East_Meadow_Refactor/06_Nuclear_Chemistry/01_Radioactivity/figures/decay_curve.png" id="73" name="Picture"/>
                    <pic:cNvPicPr>
                      <a:picLocks noChangeArrowheads="1" noChangeAspect="1"/>
                    </pic:cNvPicPr>
                  </pic:nvPicPr>
                  <pic:blipFill>
                    <a:blip r:embed="rId38"/>
                    <a:stretch>
                      <a:fillRect/>
                    </a:stretch>
                  </pic:blipFill>
                  <pic:spPr bwMode="auto">
                    <a:xfrm>
                      <a:off x="0" y="0"/>
                      <a:ext cx="4968240" cy="3206496"/>
                    </a:xfrm>
                    <a:prstGeom prst="rect">
                      <a:avLst/>
                    </a:prstGeom>
                    <a:noFill/>
                    <a:ln w="9525">
                      <a:noFill/>
                      <a:headEnd/>
                      <a:tailEnd/>
                    </a:ln>
                  </pic:spPr>
                </pic:pic>
              </a:graphicData>
            </a:graphic>
          </wp:inline>
        </w:drawing>
      </w:r>
    </w:p>
    <w:p>
      <w:pPr>
        <w:pStyle w:val="ImageCaption"/>
      </w:pPr>
      <w:r>
        <w:t xml:space="preserve">Radioactive decay curve: a line falls from 100 percent at time zero to 50 percent at one half-life, 25 percent at two half-lives, approaching but never reaching zero. X-axis: time in half-lives; y-axis: amount remaining in percent.</w:t>
      </w:r>
    </w:p>
    <w:p>
      <w:pPr>
        <w:pStyle w:val="Compact"/>
        <w:numPr>
          <w:ilvl w:val="0"/>
          <w:numId w:val="1035"/>
        </w:numPr>
      </w:pPr>
      <w:r>
        <w:t xml:space="preserve">Each decay event removes one __________ nucleus and creates one __________ nucleus.</w:t>
      </w:r>
    </w:p>
    <w:p>
      <w:pPr>
        <w:pStyle w:val="Compact"/>
        <w:numPr>
          <w:ilvl w:val="0"/>
          <w:numId w:val="1035"/>
        </w:numPr>
      </w:pPr>
      <w:r>
        <w:t xml:space="preserve">Does the amount of parent ever reach exactly zero according to the curve? __________</w:t>
      </w:r>
    </w:p>
    <w:p>
      <w:r>
        <w:pict>
          <v:rect style="width:0;height:1.5pt" o:hralign="center" o:hrstd="t" o:hr="t"/>
        </w:pict>
      </w:r>
    </w:p>
    <w:bookmarkEnd w:id="74"/>
    <w:bookmarkStart w:id="75" w:name="worked-example"/>
    <w:p>
      <w:pPr>
        <w:pStyle w:val="Heading3"/>
      </w:pPr>
      <w:r>
        <w:t xml:space="preserve">Worked Example</w:t>
      </w:r>
    </w:p>
    <w:p>
      <w:pPr>
        <w:pStyle w:val="FirstParagraph"/>
      </w:pPr>
      <w:r>
        <w:rPr>
          <w:b/>
          <w:bCs/>
        </w:rPr>
        <w:t xml:space="preserve">Scenario:</w:t>
      </w:r>
      <w:r>
        <w:t xml:space="preserve"> </w:t>
      </w:r>
      <w:r>
        <w:t xml:space="preserve">Carbon-14 (¹⁴₆C) undergoes</w:t>
      </w:r>
      <w:r>
        <w:t xml:space="preserve"> </w:t>
      </w:r>
      <w:r>
        <w:rPr>
          <w:b/>
          <w:bCs/>
        </w:rPr>
        <w:t xml:space="preserve">beta-minus decay</w:t>
      </w:r>
      <w:r>
        <w:t xml:space="preserve">. Find the daughter nuclide and write the balanced equation.</w:t>
      </w:r>
    </w:p>
    <w:p>
      <w:pPr>
        <w:pStyle w:val="BodyText"/>
      </w:pPr>
      <w:r>
        <w:rPr>
          <w:b/>
          <w:bCs/>
        </w:rPr>
        <w:t xml:space="preserve">Step 1 — Write what you know:</w:t>
      </w:r>
    </w:p>
    <w:p>
      <w:pPr>
        <w:pStyle w:val="BlockText"/>
      </w:pPr>
      <w:r>
        <w:t xml:space="preserve">¹⁴₆C → ____________ + ⁰₋₁e</w:t>
      </w:r>
    </w:p>
    <w:p>
      <w:pPr>
        <w:pStyle w:val="FirstParagraph"/>
      </w:pPr>
      <w:r>
        <w:t xml:space="preserve">Parent: mass number A = ___ , atomic number Z = ___ . Emitted particle: ⁰₋₁e (mass ___ , charge ___ ).</w:t>
      </w:r>
    </w:p>
    <w:p>
      <w:pPr>
        <w:pStyle w:val="BodyText"/>
      </w:pPr>
      <w:r>
        <w:rPr>
          <w:b/>
          <w:bCs/>
        </w:rPr>
        <w:t xml:space="preserve">Step 2 — Balance the mass numbers (top):</w:t>
      </w:r>
    </w:p>
    <w:p>
      <w:pPr>
        <w:pStyle w:val="BodyText"/>
      </w:pPr>
      <w:r>
        <w:t xml:space="preserve">Daughter mass = parent mass − particle mass = 14 − ___ = ____________</w:t>
      </w:r>
    </w:p>
    <w:p>
      <w:pPr>
        <w:pStyle w:val="BodyText"/>
      </w:pPr>
      <w:r>
        <w:rPr>
          <w:b/>
          <w:bCs/>
        </w:rPr>
        <w:t xml:space="preserve">Step 3 — Balance the atomic numbers (bottom):</w:t>
      </w:r>
    </w:p>
    <w:p>
      <w:pPr>
        <w:pStyle w:val="BodyText"/>
      </w:pPr>
      <w:r>
        <w:t xml:space="preserve">Daughter charge = parent charge − particle charge = 6 − ( ___ ) = ____________</w:t>
      </w:r>
    </w:p>
    <w:p>
      <w:pPr>
        <w:pStyle w:val="BodyText"/>
      </w:pPr>
      <w:r>
        <w:t xml:space="preserve">(Careful with the sign: subtracting −1 means the daughter’s atomic number goes</w:t>
      </w:r>
      <w:r>
        <w:t xml:space="preserve"> </w:t>
      </w:r>
      <w:r>
        <w:rPr>
          <w:b/>
          <w:bCs/>
        </w:rPr>
        <w:t xml:space="preserve">up</w:t>
      </w:r>
      <w:r>
        <w:t xml:space="preserve"> </w:t>
      </w:r>
      <w:r>
        <w:t xml:space="preserve">by 1.)</w:t>
      </w:r>
    </w:p>
    <w:p>
      <w:pPr>
        <w:pStyle w:val="BodyText"/>
      </w:pPr>
      <w:r>
        <w:rPr>
          <w:b/>
          <w:bCs/>
        </w:rPr>
        <w:t xml:space="preserve">Step 4 — Name the daughter element:</w:t>
      </w:r>
    </w:p>
    <w:p>
      <w:pPr>
        <w:pStyle w:val="BodyText"/>
      </w:pPr>
      <w:r>
        <w:t xml:space="preserve">The daughter has ____ protons. From the Periodic Table, that element is ____________ .</w:t>
      </w:r>
    </w:p>
    <w:p>
      <w:pPr>
        <w:pStyle w:val="BodyText"/>
      </w:pPr>
      <w:r>
        <w:rPr>
          <w:b/>
          <w:bCs/>
        </w:rPr>
        <w:t xml:space="preserve">Step 5 — Write the balanced equation:</w:t>
      </w:r>
    </w:p>
    <w:p>
      <w:pPr>
        <w:pStyle w:val="BlockText"/>
      </w:pPr>
      <w:r>
        <w:t xml:space="preserve">¹⁴₆C → ____________ + ⁰₋₁e</w:t>
      </w:r>
    </w:p>
    <w:p>
      <w:pPr>
        <w:pStyle w:val="FirstParagraph"/>
      </w:pPr>
      <w:r>
        <w:rPr>
          <w:b/>
          <w:bCs/>
        </w:rPr>
        <w:t xml:space="preserve">Step 6 — Conservation check:</w:t>
      </w:r>
    </w:p>
    <w:p>
      <w:pPr>
        <w:pStyle w:val="Compact"/>
        <w:numPr>
          <w:ilvl w:val="0"/>
          <w:numId w:val="1036"/>
        </w:numPr>
      </w:pPr>
      <w:r>
        <w:t xml:space="preserve">Top: ____ + 0 = 14? ____</w:t>
      </w:r>
    </w:p>
    <w:p>
      <w:pPr>
        <w:pStyle w:val="Compact"/>
        <w:numPr>
          <w:ilvl w:val="0"/>
          <w:numId w:val="1036"/>
        </w:numPr>
      </w:pPr>
      <w:r>
        <w:t xml:space="preserve">Bottom: ____ + (−1) = 6? ____</w:t>
      </w:r>
    </w:p>
    <w:p>
      <w:pPr>
        <w:pStyle w:val="FirstParagraph"/>
      </w:pPr>
      <w:r>
        <w:rPr>
          <w:b/>
          <w:bCs/>
        </w:rPr>
        <w:t xml:space="preserve">Step 7 — Because / But / So</w:t>
      </w:r>
    </w:p>
    <w:p>
      <w:pPr>
        <w:pStyle w:val="BodyText"/>
      </w:pPr>
      <w:r>
        <w:t xml:space="preserve">A beta-minus emission raises the atomic number even though a negative electron leaves the nucleus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that a neutron converts into a proton + the emitted electron;</w:t>
      </w:r>
      <w:r>
        <w:t xml:space="preserve"> </w:t>
      </w:r>
      <w:r>
        <w:t xml:space="preserve">“but”</w:t>
      </w:r>
      <w:r>
        <w:t xml:space="preserve"> </w:t>
      </w:r>
      <w:r>
        <w:t xml:space="preserve">should note the electron carries away the −1 charge;</w:t>
      </w:r>
      <w:r>
        <w:t xml:space="preserve"> </w:t>
      </w:r>
      <w:r>
        <w:t xml:space="preserve">“so”</w:t>
      </w:r>
      <w:r>
        <w:t xml:space="preserve"> </w:t>
      </w:r>
      <w:r>
        <w:t xml:space="preserve">should state that Z rises by 1 and the daughter is a new element.</w:t>
      </w:r>
    </w:p>
    <w:p>
      <w:r>
        <w:pict>
          <v:rect style="width:0;height:1.5pt" o:hralign="center" o:hrstd="t" o:hr="t"/>
        </w:pict>
      </w:r>
    </w:p>
    <w:bookmarkEnd w:id="75"/>
    <w:bookmarkStart w:id="76" w:name="summary"/>
    <w:p>
      <w:pPr>
        <w:pStyle w:val="Heading3"/>
      </w:pPr>
      <w:r>
        <w:t xml:space="preserve">Summary</w:t>
      </w:r>
    </w:p>
    <w:p>
      <w:pPr>
        <w:pStyle w:val="FirstParagraph"/>
      </w:pPr>
      <w:r>
        <w:t xml:space="preserve">Complete the sentence:</w:t>
      </w:r>
    </w:p>
    <w:p>
      <w:pPr>
        <w:pStyle w:val="BlockText"/>
      </w:pPr>
      <w:r>
        <w:t xml:space="preserve">Radioactive decay is __________ — it happens with no outside trigger. In every decay equation, the total __________ number and total __________ number are conserved across the arrow, and the daughter is a new element whenever the __________ number changes.</w:t>
      </w:r>
    </w:p>
    <w:p>
      <w:pPr>
        <w:pStyle w:val="FirstParagraph"/>
      </w:pPr>
      <w:r>
        <w:t xml:space="preserve">Complete the Because / But / So sentence:</w:t>
      </w:r>
    </w:p>
    <w:p>
      <w:pPr>
        <w:pStyle w:val="BlockText"/>
      </w:pPr>
      <w:r>
        <w:t xml:space="preserve">A uranium-238 nucleus emits an alpha particle and becomes thorium-234</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the four emissions at a glance: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Emission</w:t>
            </w:r>
          </w:p>
        </w:tc>
        <w:tc>
          <w:tcPr/>
          <w:p>
            <w:pPr>
              <w:pStyle w:val="Compact"/>
            </w:pPr>
            <w:r>
              <w:t xml:space="preserve">Symbol</w:t>
            </w:r>
          </w:p>
        </w:tc>
        <w:tc>
          <w:tcPr/>
          <w:p>
            <w:pPr>
              <w:pStyle w:val="Compact"/>
            </w:pPr>
            <w:r>
              <w:t xml:space="preserve">What changes</w:t>
            </w:r>
          </w:p>
        </w:tc>
      </w:tr>
      <w:tr>
        <w:tc>
          <w:tcPr/>
          <w:p>
            <w:pPr>
              <w:pStyle w:val="Compact"/>
            </w:pPr>
            <w:r>
              <w:t xml:space="preserve">Alpha</w:t>
            </w:r>
          </w:p>
        </w:tc>
        <w:tc>
          <w:tcPr/>
          <w:p>
            <w:pPr>
              <w:pStyle w:val="Compact"/>
            </w:pPr>
            <w:r>
              <w:t xml:space="preserve">⁴₂He</w:t>
            </w:r>
          </w:p>
        </w:tc>
        <w:tc>
          <w:tcPr/>
          <w:p>
            <w:pPr>
              <w:pStyle w:val="Compact"/>
            </w:pPr>
            <w:r>
              <w:t xml:space="preserve">A − 4, Z − 2 (new element)</w:t>
            </w:r>
          </w:p>
        </w:tc>
      </w:tr>
      <w:tr>
        <w:tc>
          <w:tcPr/>
          <w:p>
            <w:pPr>
              <w:pStyle w:val="Compact"/>
            </w:pPr>
            <w:r>
              <w:t xml:space="preserve">Beta-minus</w:t>
            </w:r>
          </w:p>
        </w:tc>
        <w:tc>
          <w:tcPr/>
          <w:p>
            <w:pPr>
              <w:pStyle w:val="Compact"/>
            </w:pPr>
            <w:r>
              <w:t xml:space="preserve">⁰₋₁e</w:t>
            </w:r>
          </w:p>
        </w:tc>
        <w:tc>
          <w:tcPr/>
          <w:p>
            <w:pPr>
              <w:pStyle w:val="Compact"/>
            </w:pPr>
            <w:r>
              <w:t xml:space="preserve">A same, Z + 1 (new element)</w:t>
            </w:r>
          </w:p>
        </w:tc>
      </w:tr>
      <w:tr>
        <w:tc>
          <w:tcPr/>
          <w:p>
            <w:pPr>
              <w:pStyle w:val="Compact"/>
            </w:pPr>
            <w:r>
              <w:t xml:space="preserve">Positron</w:t>
            </w:r>
          </w:p>
        </w:tc>
        <w:tc>
          <w:tcPr/>
          <w:p>
            <w:pPr>
              <w:pStyle w:val="Compact"/>
            </w:pPr>
            <w:r>
              <w:t xml:space="preserve">⁰₊₁e</w:t>
            </w:r>
          </w:p>
        </w:tc>
        <w:tc>
          <w:tcPr/>
          <w:p>
            <w:pPr>
              <w:pStyle w:val="Compact"/>
            </w:pPr>
            <w:r>
              <w:t xml:space="preserve">A same, Z − 1 (new element)</w:t>
            </w:r>
          </w:p>
        </w:tc>
      </w:tr>
      <w:tr>
        <w:tc>
          <w:tcPr/>
          <w:p>
            <w:pPr>
              <w:pStyle w:val="Compact"/>
            </w:pPr>
            <w:r>
              <w:t xml:space="preserve">Gamma</w:t>
            </w:r>
          </w:p>
        </w:tc>
        <w:tc>
          <w:tcPr/>
          <w:p>
            <w:pPr>
              <w:pStyle w:val="Compact"/>
            </w:pPr>
            <w:r>
              <w:t xml:space="preserve">⁰₀γ</w:t>
            </w:r>
          </w:p>
        </w:tc>
        <w:tc>
          <w:tcPr/>
          <w:p>
            <w:pPr>
              <w:pStyle w:val="Compact"/>
            </w:pPr>
            <w:r>
              <w:t xml:space="preserve">A same, Z same (only energy leaves)</w:t>
            </w:r>
          </w:p>
        </w:tc>
      </w:tr>
    </w:tbl>
    <w:p>
      <w:pPr>
        <w:pStyle w:val="BodyText"/>
      </w:pPr>
      <w:r>
        <w:rPr>
          <w:b/>
          <w:bCs/>
        </w:rPr>
        <w:t xml:space="preserve">Key reference (from the 2025 NYS Reference Tables):</w:t>
      </w:r>
      <w:r>
        <w:t xml:space="preserve"> </w:t>
      </w:r>
      <w:r>
        <w:t xml:space="preserve">Symbols used in nuclear chemistry: Reference Table O. Atomic numbers: Periodic Table.</w:t>
      </w:r>
    </w:p>
    <w:p>
      <w:r>
        <w:br w:type="page"/>
      </w:r>
    </w:p>
    <w:bookmarkEnd w:id="76"/>
    <w:bookmarkEnd w:id="77"/>
    <w:bookmarkStart w:id="82" w:name="radioactivity-answer-key"/>
    <w:p>
      <w:pPr>
        <w:pStyle w:val="Heading2"/>
      </w:pPr>
      <w:r>
        <w:t xml:space="preserve">Radioactivity — Answer Key</w:t>
      </w:r>
    </w:p>
    <w:bookmarkStart w:id="78" w:name="cover-2"/>
    <w:p>
      <w:pPr>
        <w:pStyle w:val="Heading3"/>
      </w:pPr>
      <w:r>
        <w:t xml:space="preserve">Cover</w:t>
      </w:r>
    </w:p>
    <w:p>
      <w:pPr>
        <w:pStyle w:val="FirstParagraph"/>
      </w:pPr>
      <w:r>
        <w:t xml:space="preserve">Unit: Nuclear Chemistry — Lesson 01: Radioactivity</w:t>
      </w:r>
      <w:r>
        <w:t xml:space="preserve"> </w:t>
      </w:r>
      <w:r>
        <w:t xml:space="preserve">East Meadow Schools × Valley Stream Central High School District</w:t>
      </w:r>
      <w:r>
        <w:t xml:space="preserve"> </w:t>
      </w:r>
      <w:r>
        <w:t xml:space="preserve">NYSSLS tag: HS-PS1-8 (elaborations 1.a.i–iii)</w:t>
      </w:r>
    </w:p>
    <w:bookmarkEnd w:id="78"/>
    <w:bookmarkStart w:id="79" w:name="make-it-make-sense-answers"/>
    <w:p>
      <w:pPr>
        <w:pStyle w:val="Heading3"/>
      </w:pPr>
      <w:r>
        <w:t xml:space="preserve">Make-It-Make-Sense Answers</w:t>
      </w:r>
    </w:p>
    <w:p>
      <w:pPr>
        <w:pStyle w:val="FirstParagraph"/>
      </w:pPr>
      <w:r>
        <w:rPr>
          <w:b/>
          <w:bCs/>
        </w:rPr>
        <w:t xml:space="preserve">1. Alpha decay of uranium-238:</w:t>
      </w:r>
    </w:p>
    <w:p>
      <w:pPr>
        <w:pStyle w:val="BlockText"/>
      </w:pPr>
      <w:r>
        <w:t xml:space="preserve">²³⁸₉₂U → ²³⁴₉₀Th + ⁴₂He</w:t>
      </w:r>
    </w:p>
    <w:p>
      <w:pPr>
        <w:pStyle w:val="Compact"/>
        <w:numPr>
          <w:ilvl w:val="0"/>
          <w:numId w:val="1037"/>
        </w:numPr>
      </w:pPr>
      <w:r>
        <w:t xml:space="preserve">Emitted particle name:</w:t>
      </w:r>
      <w:r>
        <w:t xml:space="preserve"> </w:t>
      </w:r>
      <w:r>
        <w:rPr>
          <w:b/>
          <w:bCs/>
        </w:rPr>
        <w:t xml:space="preserve">alpha particle</w:t>
      </w:r>
      <w:r>
        <w:t xml:space="preserve"> </w:t>
      </w:r>
      <w:r>
        <w:t xml:space="preserve">(a helium-4 nucleus, ⁴₂He, mass 4, charge +2)</w:t>
      </w:r>
    </w:p>
    <w:p>
      <w:pPr>
        <w:pStyle w:val="Compact"/>
        <w:numPr>
          <w:ilvl w:val="0"/>
          <w:numId w:val="1037"/>
        </w:numPr>
      </w:pPr>
      <w:r>
        <w:t xml:space="preserve">Daughter element:</w:t>
      </w:r>
      <w:r>
        <w:t xml:space="preserve"> </w:t>
      </w:r>
      <w:r>
        <w:rPr>
          <w:b/>
          <w:bCs/>
        </w:rPr>
        <w:t xml:space="preserve">thorium (Th)</w:t>
      </w:r>
      <w:r>
        <w:t xml:space="preserve"> </w:t>
      </w:r>
      <w:r>
        <w:t xml:space="preserve">— atomic number 90</w:t>
      </w:r>
    </w:p>
    <w:p>
      <w:pPr>
        <w:pStyle w:val="FirstParagraph"/>
      </w:pPr>
      <w:r>
        <w:t xml:space="preserve">Step-by-step: the alpha particle carries away mass 4 and charge +2. Daughter mass = 238 − 4 = 234; daughter atomic number = 92 − 2 = 90 → thorium-234. Conservation check: top 234 + 4 = 238 ✓; bottom 90 + 2 = 92 ✓.</w:t>
      </w:r>
    </w:p>
    <w:p>
      <w:pPr>
        <w:pStyle w:val="BodyText"/>
      </w:pPr>
      <w:r>
        <w:rPr>
          <w:i/>
          <w:iCs/>
        </w:rPr>
        <w:t xml:space="preserve">Rubric:</w:t>
      </w:r>
      <w:r>
        <w:t xml:space="preserve"> </w:t>
      </w:r>
      <w:r>
        <w:t xml:space="preserve">1 point for the correct daughter (²³⁴₉₀Th) with both A and Z right; 1 point for naming the emitted particle as an alpha particle (accept</w:t>
      </w:r>
      <w:r>
        <w:t xml:space="preserve"> </w:t>
      </w:r>
      <w:r>
        <w:t xml:space="preserve">“alpha”</w:t>
      </w:r>
      <w:r>
        <w:t xml:space="preserve"> </w:t>
      </w:r>
      <w:r>
        <w:t xml:space="preserve">or</w:t>
      </w:r>
      <w:r>
        <w:t xml:space="preserve"> </w:t>
      </w:r>
      <w:r>
        <w:t xml:space="preserve">“helium nucleus”</w:t>
      </w:r>
      <w:r>
        <w:t xml:space="preserve"> </w:t>
      </w:r>
      <w:r>
        <w:t xml:space="preserve">with the ⁴₂He symbol). Partial credit for a correct method with one transposed number. A student who keeps the element as uranium has the proton-number misconception — note that 90 protons is thorium, a different element. NYSSLS: HS-PS1-8 (1.a.i–iii).</w:t>
      </w:r>
    </w:p>
    <w:p>
      <w:pPr>
        <w:pStyle w:val="BodyText"/>
      </w:pPr>
      <w:r>
        <w:rPr>
          <w:b/>
          <w:bCs/>
        </w:rPr>
        <w:t xml:space="preserve">2. Beta-minus decay of carbon-14:</w:t>
      </w:r>
    </w:p>
    <w:p>
      <w:pPr>
        <w:pStyle w:val="BlockText"/>
      </w:pPr>
      <w:r>
        <w:t xml:space="preserve">¹⁴₆C → ¹⁴₇N + ⁰₋₁e</w:t>
      </w:r>
    </w:p>
    <w:p>
      <w:pPr>
        <w:pStyle w:val="FirstParagraph"/>
      </w:pPr>
      <w:r>
        <w:rPr>
          <w:i/>
          <w:iCs/>
        </w:rPr>
        <w:t xml:space="preserve">Why the atomic number rose:</w:t>
      </w:r>
      <w:r>
        <w:t xml:space="preserve"> </w:t>
      </w:r>
      <w:r>
        <w:t xml:space="preserve">Inside the nucleus a neutron converts into a proton plus the emitted electron (the beta particle). The new proton raises the atomic number from 6 to 7, while the emitted electron carries away the −1 charge so total charge is conserved (7 + (−1) = 6). The mass number stays 14 because the electron has essentially no mass. The daughter, with 7 protons, is</w:t>
      </w:r>
      <w:r>
        <w:t xml:space="preserve"> </w:t>
      </w:r>
      <w:r>
        <w:rPr>
          <w:b/>
          <w:bCs/>
        </w:rPr>
        <w:t xml:space="preserve">nitrogen-14</w:t>
      </w:r>
      <w:r>
        <w:t xml:space="preserve">.</w:t>
      </w:r>
    </w:p>
    <w:p>
      <w:pPr>
        <w:pStyle w:val="BodyText"/>
      </w:pPr>
      <w:r>
        <w:t xml:space="preserve">Conservation check: top 14 + 0 = 14 ✓; bottom 7 + (−1) = 6 ✓.</w:t>
      </w:r>
    </w:p>
    <w:p>
      <w:pPr>
        <w:pStyle w:val="BodyText"/>
      </w:pPr>
      <w:r>
        <w:rPr>
          <w:i/>
          <w:iCs/>
        </w:rPr>
        <w:t xml:space="preserve">Rubric:</w:t>
      </w:r>
      <w:r>
        <w:t xml:space="preserve"> </w:t>
      </w:r>
      <w:r>
        <w:t xml:space="preserve">1 point for the correct daughter (¹⁴₇N); 1 point for an explanation that identifies the neutron → proton conversion (or simply that the daughter must gain a proton to conserve charge against the −1 electron). A student who writes carbon-13 or boron-13 moved Z the wrong direction — reinforce 6 − (−1) = 7. NYSSLS: HS-PS1-8 (1.a.i–iii).</w:t>
      </w:r>
    </w:p>
    <w:p>
      <w:pPr>
        <w:pStyle w:val="BodyText"/>
      </w:pPr>
      <w:r>
        <w:rPr>
          <w:b/>
          <w:bCs/>
        </w:rPr>
        <w:t xml:space="preserve">3. Positron decay of sodium-22:</w:t>
      </w:r>
    </w:p>
    <w:p>
      <w:pPr>
        <w:pStyle w:val="BlockText"/>
      </w:pPr>
      <w:r>
        <w:t xml:space="preserve">²²₁₁Na → ²²₁₀Ne + ⁰₊₁e</w:t>
      </w:r>
    </w:p>
    <w:p>
      <w:pPr>
        <w:pStyle w:val="FirstParagraph"/>
      </w:pPr>
      <w:r>
        <w:rPr>
          <w:i/>
          <w:iCs/>
        </w:rPr>
        <w:t xml:space="preserve">The atomic number went from 11 to 10</w:t>
      </w:r>
      <w:r>
        <w:t xml:space="preserve">, because a proton inside the nucleus converted into a neutron plus the emitted positron (charge +1). Losing a proton drops the atomic number by 1, while the positron carries off the +1 charge so total charge is conserved (10 + 1 = 11). The mass number stays 22. The daughter, with 10 protons, is</w:t>
      </w:r>
      <w:r>
        <w:t xml:space="preserve"> </w:t>
      </w:r>
      <w:r>
        <w:rPr>
          <w:b/>
          <w:bCs/>
        </w:rPr>
        <w:t xml:space="preserve">neon-22</w:t>
      </w:r>
      <w:r>
        <w:t xml:space="preserve">.</w:t>
      </w:r>
    </w:p>
    <w:p>
      <w:pPr>
        <w:pStyle w:val="BodyText"/>
      </w:pPr>
      <w:r>
        <w:t xml:space="preserve">Conservation check: top 22 + 0 = 22 ✓; bottom 10 + 1 = 11 ✓.</w:t>
      </w:r>
    </w:p>
    <w:p>
      <w:pPr>
        <w:pStyle w:val="BodyText"/>
      </w:pPr>
      <w:r>
        <w:rPr>
          <w:i/>
          <w:iCs/>
        </w:rPr>
        <w:t xml:space="preserve">Rubric:</w:t>
      </w:r>
      <w:r>
        <w:t xml:space="preserve"> </w:t>
      </w:r>
      <w:r>
        <w:t xml:space="preserve">1 point for the correct daughter (²²₁₀Ne); 1 point for stating that Z dropped to 10 with a correct reason (proton → neutron, or daughter loses a proton to conserve charge against the +1 positron). Common error: treating the positron like the electron and raising Z to 12 — reinforce that the positron’s +1 charge moves Z in the opposite direction from beta-minus. NYSSLS: HS-PS1-8 (1.a.i–iii).</w:t>
      </w:r>
    </w:p>
    <w:bookmarkEnd w:id="79"/>
    <w:bookmarkStart w:id="80" w:name="exit-ticket-answer"/>
    <w:p>
      <w:pPr>
        <w:pStyle w:val="Heading3"/>
      </w:pPr>
      <w:r>
        <w:t xml:space="preserve">Exit Ticket Answer</w:t>
      </w:r>
    </w:p>
    <w:p>
      <w:pPr>
        <w:pStyle w:val="FirstParagraph"/>
      </w:pPr>
      <w:r>
        <w:rPr>
          <w:b/>
          <w:bCs/>
        </w:rPr>
        <w:t xml:space="preserve">(a) Identify the emitted particle in ²²⁶₈₈Ra → ²²²₈₆Rn + ____:</w:t>
      </w:r>
    </w:p>
    <w:p>
      <w:pPr>
        <w:pStyle w:val="BodyText"/>
      </w:pPr>
      <w:r>
        <w:t xml:space="preserve">The missing particle has mass number 226 − 222 = 4 and charge 88 − 86 = +2, so it is an</w:t>
      </w:r>
      <w:r>
        <w:t xml:space="preserve"> </w:t>
      </w:r>
      <w:r>
        <w:rPr>
          <w:b/>
          <w:bCs/>
        </w:rPr>
        <w:t xml:space="preserve">alpha particle: ⁴₂He</w:t>
      </w:r>
      <w:r>
        <w:t xml:space="preserve"> </w:t>
      </w:r>
      <w:r>
        <w:t xml:space="preserve">(a helium-4 nucleus).</w:t>
      </w:r>
    </w:p>
    <w:p>
      <w:pPr>
        <w:pStyle w:val="BodyText"/>
      </w:pPr>
      <w:r>
        <w:t xml:space="preserve">Conservation check: top 222 + 4 = 226 ✓; bottom 86 + 2 = 88 ✓.</w:t>
      </w:r>
    </w:p>
    <w:p>
      <w:pPr>
        <w:pStyle w:val="BodyText"/>
      </w:pPr>
      <w:r>
        <w:rPr>
          <w:i/>
          <w:iCs/>
        </w:rPr>
        <w:t xml:space="preserve">Rubric:</w:t>
      </w:r>
      <w:r>
        <w:t xml:space="preserve"> </w:t>
      </w:r>
      <w:r>
        <w:t xml:space="preserve">1 point for naming it an alpha particle; 1 point for the correct symbol ⁴₂He with mass 4 and charge +2. Accept</w:t>
      </w:r>
      <w:r>
        <w:t xml:space="preserve"> </w:t>
      </w:r>
      <w:r>
        <w:t xml:space="preserve">“helium nucleus / He-4.”</w:t>
      </w:r>
      <w:r>
        <w:t xml:space="preserve"> </w:t>
      </w:r>
      <w:r>
        <w:t xml:space="preserve">This nuclide (radium-226) is distinct from the worksheet practice, so the student must apply conservation, not recall. NYSSLS: HS-PS1-8 (1.a.i–iii).</w:t>
      </w:r>
    </w:p>
    <w:p>
      <w:pPr>
        <w:pStyle w:val="BodyText"/>
      </w:pPr>
      <w:r>
        <w:rPr>
          <w:b/>
          <w:bCs/>
        </w:rPr>
        <w:t xml:space="preserve">(b) Balance ⁴⁰₁₉K → ____ + ⁰₋₁e and name the daughter:</w:t>
      </w:r>
    </w:p>
    <w:p>
      <w:pPr>
        <w:pStyle w:val="BlockText"/>
      </w:pPr>
      <w:r>
        <w:t xml:space="preserve">⁴⁰₁₉K → ⁴⁰₂₀Ca + ⁰₋₁e</w:t>
      </w:r>
    </w:p>
    <w:p>
      <w:pPr>
        <w:pStyle w:val="FirstParagraph"/>
      </w:pPr>
      <w:r>
        <w:t xml:space="preserve">Daughter mass = 40 − 0 = 40; daughter atomic number = 19 − (−1) = 20 →</w:t>
      </w:r>
      <w:r>
        <w:t xml:space="preserve"> </w:t>
      </w:r>
      <w:r>
        <w:rPr>
          <w:b/>
          <w:bCs/>
        </w:rPr>
        <w:t xml:space="preserve">calcium-40 (⁴⁰₂₀Ca)</w:t>
      </w:r>
      <w:r>
        <w:t xml:space="preserve">. The daughter element is</w:t>
      </w:r>
      <w:r>
        <w:t xml:space="preserve"> </w:t>
      </w:r>
      <w:r>
        <w:rPr>
          <w:b/>
          <w:bCs/>
        </w:rPr>
        <w:t xml:space="preserve">calcium</w:t>
      </w:r>
      <w:r>
        <w:t xml:space="preserve">.</w:t>
      </w:r>
    </w:p>
    <w:p>
      <w:pPr>
        <w:pStyle w:val="BodyText"/>
      </w:pPr>
      <w:r>
        <w:t xml:space="preserve">Conservation check: top 40 + 0 = 40 ✓; bottom 20 + (−1) = 19 ✓.</w:t>
      </w:r>
    </w:p>
    <w:p>
      <w:pPr>
        <w:pStyle w:val="BodyText"/>
      </w:pPr>
      <w:r>
        <w:rPr>
          <w:i/>
          <w:iCs/>
        </w:rPr>
        <w:t xml:space="preserve">Rubric:</w:t>
      </w:r>
      <w:r>
        <w:t xml:space="preserve"> </w:t>
      </w:r>
      <w:r>
        <w:t xml:space="preserve">1 point for the correct daughter nuclide ⁴⁰₂₀Ca (both A and Z); 1 point for naming the element calcium. A student who writes ⁴⁰₁₈Ar (argon) lowered Z instead of raising it — reinforce that beta-minus raises the atomic number by 1. NYSSLS: HS-PS1-8 (1.a.i–iii).</w:t>
      </w:r>
    </w:p>
    <w:p>
      <w:pPr>
        <w:pStyle w:val="BodyText"/>
      </w:pPr>
      <w:r>
        <w:rPr>
          <w:b/>
          <w:bCs/>
        </w:rPr>
        <w:t xml:space="preserve">(c) Why paper stops an alpha particle but a gamma ray passes through:</w:t>
      </w:r>
    </w:p>
    <w:p>
      <w:pPr>
        <w:pStyle w:val="BodyText"/>
      </w:pPr>
      <w:r>
        <w:rPr>
          <w:i/>
          <w:iCs/>
        </w:rPr>
        <w:t xml:space="preserve">Full-credit model answer:</w:t>
      </w:r>
      <w:r>
        <w:t xml:space="preserve"> </w:t>
      </w:r>
      <w:r>
        <w:t xml:space="preserve">An alpha particle is large and carries a +2 charge, so it collides strongly with the atoms in the paper and quickly loses its energy and stops; a gamma ray has no mass and no charge, so it interacts very little with matter and passes straight through the paper (only thick lead reduces it).</w:t>
      </w:r>
    </w:p>
    <w:p>
      <w:pPr>
        <w:pStyle w:val="BodyText"/>
      </w:pPr>
      <w:r>
        <w:rPr>
          <w:i/>
          <w:iCs/>
        </w:rPr>
        <w:t xml:space="preserve">Acceptable variations:</w:t>
      </w:r>
      <w:r>
        <w:t xml:space="preserve"> </w:t>
      </w:r>
      <w:r>
        <w:t xml:space="preserve">Any response that ties alpha’s stopping power to its mass and/or charge (it ionizes/collides and stops), and gamma’s penetration to its lack of mass and charge, earns full credit. Saying only</w:t>
      </w:r>
      <w:r>
        <w:t xml:space="preserve"> </w:t>
      </w:r>
      <w:r>
        <w:t xml:space="preserve">“alpha is bigger”</w:t>
      </w:r>
      <w:r>
        <w:t xml:space="preserve"> </w:t>
      </w:r>
      <w:r>
        <w:t xml:space="preserve">without connecting size/charge to why it stops earns partial credit.</w:t>
      </w:r>
    </w:p>
    <w:p>
      <w:pPr>
        <w:pStyle w:val="BodyText"/>
      </w:pPr>
      <w:r>
        <w:rPr>
          <w:i/>
          <w:iCs/>
        </w:rPr>
        <w:t xml:space="preserve">Rubric:</w:t>
      </w:r>
      <w:r>
        <w:t xml:space="preserve"> </w:t>
      </w:r>
      <w:r>
        <w:t xml:space="preserve">2 points total — 1 point for explaining alpha is stopped because of its mass and +2 charge (collides with matter), 1 point for explaining gamma penetrates because it has no mass or charge. NYSSLS: HS-PS1-8 (1.a.i–iii).</w:t>
      </w:r>
    </w:p>
    <w:bookmarkEnd w:id="80"/>
    <w:bookmarkStart w:id="81"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38"/>
        </w:numPr>
      </w:pPr>
      <w:r>
        <w:t xml:space="preserve">Any connection back to the phenomenon — Becquerel’s fogged film or the cloud-chamber tracks — and the realization that the emission was</w:t>
      </w:r>
      <w:r>
        <w:t xml:space="preserve"> </w:t>
      </w:r>
      <w:r>
        <w:rPr>
          <w:i/>
          <w:iCs/>
        </w:rPr>
        <w:t xml:space="preserve">spontaneous</w:t>
      </w:r>
      <w:r>
        <w:t xml:space="preserve"> </w:t>
      </w:r>
      <w:r>
        <w:t xml:space="preserve">(no outside trigger). Students who name</w:t>
      </w:r>
      <w:r>
        <w:t xml:space="preserve"> </w:t>
      </w:r>
      <w:r>
        <w:t xml:space="preserve">“I didn’t know an atom could change on its own”</w:t>
      </w:r>
      <w:r>
        <w:t xml:space="preserve"> </w:t>
      </w:r>
      <w:r>
        <w:t xml:space="preserve">are showing the core conceptual shift.</w:t>
      </w:r>
    </w:p>
    <w:p>
      <w:pPr>
        <w:pStyle w:val="Compact"/>
        <w:numPr>
          <w:ilvl w:val="0"/>
          <w:numId w:val="1038"/>
        </w:numPr>
      </w:pPr>
      <w:r>
        <w:t xml:space="preserve">Responses that name a partner who helped them catch a sign error on the bottom (charge) number, or who helped them see that the proton count sets the element. This signals the collaborative card-sort structure worked.</w:t>
      </w:r>
    </w:p>
    <w:p>
      <w:pPr>
        <w:pStyle w:val="Compact"/>
        <w:numPr>
          <w:ilvl w:val="0"/>
          <w:numId w:val="1038"/>
        </w:numPr>
      </w:pPr>
      <w:r>
        <w:t xml:space="preserve">Students who connect penetrating power to mass and charge (e.g.,</w:t>
      </w:r>
      <w:r>
        <w:t xml:space="preserve"> </w:t>
      </w:r>
      <w:r>
        <w:t xml:space="preserve">“I was surprised the heaviest particle was the easiest to block”</w:t>
      </w:r>
      <w:r>
        <w:t xml:space="preserve">) show transfer from the shielding investigation to the particle model.</w:t>
      </w:r>
    </w:p>
    <w:p>
      <w:pPr>
        <w:pStyle w:val="FirstParagraph"/>
      </w:pPr>
      <w:r>
        <w:t xml:space="preserve">If a student’s Exit Ticket shows the daughter nuclide with the atomic number moved the wrong direction (e.g., argon instead of calcium for K-40 beta decay), the error is in the</w:t>
      </w:r>
      <w:r>
        <w:t xml:space="preserve"> </w:t>
      </w:r>
      <w:r>
        <w:rPr>
          <w:i/>
          <w:iCs/>
        </w:rPr>
        <w:t xml:space="preserve">direction</w:t>
      </w:r>
      <w:r>
        <w:t xml:space="preserve"> </w:t>
      </w:r>
      <w:r>
        <w:t xml:space="preserve">of the charge shift, not the method — a 60-second check on</w:t>
      </w:r>
      <w:r>
        <w:t xml:space="preserve"> </w:t>
      </w:r>
      <w:r>
        <w:t xml:space="preserve">“which way does beta-minus move Z?”</w:t>
      </w:r>
      <w:r>
        <w:t xml:space="preserve"> </w:t>
      </w:r>
      <w:r>
        <w:t xml:space="preserve">at the start of the next lesson should be sufficient before half-life builds on this skill. If the mass numbers are wrong, revisit which particle carries mass (alpha = 4) versus essentially none (beta, positron, gamma).</w:t>
      </w:r>
    </w:p>
    <w:p>
      <w:r>
        <w:br w:type="page"/>
      </w:r>
    </w:p>
    <w:bookmarkEnd w:id="81"/>
    <w:bookmarkEnd w:id="82"/>
    <w:bookmarkStart w:id="119" w:name="transmutation-reactions-teacher-guide"/>
    <w:p>
      <w:pPr>
        <w:pStyle w:val="Heading2"/>
      </w:pPr>
      <w:r>
        <w:t xml:space="preserve">Transmutation Reactions — Teacher Guide</w:t>
      </w:r>
    </w:p>
    <w:bookmarkStart w:id="83" w:name="cover-3"/>
    <w:p>
      <w:pPr>
        <w:pStyle w:val="Heading3"/>
      </w:pPr>
      <w:r>
        <w:t xml:space="preserve">Cover</w:t>
      </w:r>
    </w:p>
    <w:p>
      <w:pPr>
        <w:pStyle w:val="FirstParagraph"/>
      </w:pPr>
      <w:r>
        <w:rPr>
          <w:b/>
          <w:bCs/>
        </w:rPr>
        <w:t xml:space="preserve">Unit: Nuclear Chemistry — Lesson 02: Transmutation Reactions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83"/>
    <w:bookmarkStart w:id="88" w:name="X21699a071953caca495077e5bfd61e4260ec344"/>
    <w:p>
      <w:pPr>
        <w:pStyle w:val="Heading3"/>
      </w:pPr>
      <w:r>
        <w:t xml:space="preserve">Curated Resources (from East Meadow Scope &amp; Sequence)</w:t>
      </w:r>
    </w:p>
    <w:bookmarkStart w:id="84" w:name="nyssls-standards-1"/>
    <w:p>
      <w:pPr>
        <w:pStyle w:val="Heading4"/>
      </w:pPr>
      <w:r>
        <w:t xml:space="preserve">NYSSLS Standards</w:t>
      </w:r>
    </w:p>
    <w:p>
      <w:pPr>
        <w:pStyle w:val="FirstParagraph"/>
      </w:pPr>
      <w:r>
        <w:rPr>
          <w:b/>
          <w:bCs/>
        </w:rPr>
        <w:t xml:space="preserve">HS-PS1-8</w:t>
      </w:r>
      <w:r>
        <w:t xml:space="preserve"> </w:t>
      </w:r>
      <w:r>
        <w:t xml:space="preserve">—</w:t>
      </w:r>
      <w:r>
        <w:t xml:space="preserve"> </w:t>
      </w:r>
      <w:r>
        <w:rPr>
          <w:i/>
          <w:iCs/>
        </w:rPr>
        <w:t xml:space="preserve">“Develop models to illustrate the changes in the composition of the nucleus of the atom and the energy released during the processes of fission, fusion, and radioactive decay.”</w:t>
      </w:r>
      <w:r>
        <w:t xml:space="preserve"> </w:t>
      </w:r>
      <w:r>
        <w:t xml:space="preserve">This lesson is the modeling-heavy core of the Nuclear Chemistry unit. Students build five distinct nuclear-process models —</w:t>
      </w:r>
      <w:r>
        <w:t xml:space="preserve"> </w:t>
      </w:r>
      <w:r>
        <w:rPr>
          <w:b/>
          <w:bCs/>
        </w:rPr>
        <w:t xml:space="preserve">fission, fusion, alpha (α) decay, beta (β) decay, and gamma (γ) emission</w:t>
      </w:r>
      <w:r>
        <w:t xml:space="preserve"> </w:t>
      </w:r>
      <w:r>
        <w:t xml:space="preserve">— and represent each as a balanced nuclear equation. The performance expectation is explicitly a</w:t>
      </w:r>
      <w:r>
        <w:t xml:space="preserve"> </w:t>
      </w:r>
      <w:r>
        <w:rPr>
          <w:i/>
          <w:iCs/>
        </w:rPr>
        <w:t xml:space="preserve">multiple-model</w:t>
      </w:r>
      <w:r>
        <w:t xml:space="preserve"> </w:t>
      </w:r>
      <w:r>
        <w:t xml:space="preserve">expectation: the East Meadow Scope &amp; Sequence asks students to demonstrate that (1) total nucleons are conserved in every nuclear process; (2) the energy released in nuclear reactions is enormously larger than in chemical reactions (on the order of 10⁵–10⁶ times); (3) fusion merges two nuclei into one larger nucleus; (4) fission splits one nucleus into smaller fragments; and (5) the decay models show the energy and particle type for α, β, and γ. A subtle but assessed point:</w:t>
      </w:r>
      <w:r>
        <w:t xml:space="preserve"> </w:t>
      </w:r>
      <w:r>
        <w:rPr>
          <w:b/>
          <w:bCs/>
        </w:rPr>
        <w:t xml:space="preserve">alpha emission is itself a type of fission</w:t>
      </w:r>
      <w:r>
        <w:t xml:space="preserve"> </w:t>
      </w:r>
      <w:r>
        <w:t xml:space="preserve">(a small fragment, the alpha particle, breaks off), whereas beta and gamma emission are</w:t>
      </w:r>
      <w:r>
        <w:t xml:space="preserve"> </w:t>
      </w:r>
      <w:r>
        <w:rPr>
          <w:i/>
          <w:iCs/>
        </w:rPr>
        <w:t xml:space="preserve">not</w:t>
      </w:r>
      <w:r>
        <w:t xml:space="preserve"> </w:t>
      </w:r>
      <w:r>
        <w:t xml:space="preserve">fission — beta converts a neutron into a proton, and gamma releases energy only, with no change in the count of protons or neutrons.</w:t>
      </w:r>
    </w:p>
    <w:p>
      <w:pPr>
        <w:pStyle w:val="BodyText"/>
      </w:pPr>
      <w:r>
        <w:t xml:space="preserve">The Cross-Cutting Concept of</w:t>
      </w:r>
      <w:r>
        <w:t xml:space="preserve"> </w:t>
      </w:r>
      <w:r>
        <w:rPr>
          <w:b/>
          <w:bCs/>
        </w:rPr>
        <w:t xml:space="preserve">Energy and Matter</w:t>
      </w:r>
      <w:r>
        <w:t xml:space="preserve"> </w:t>
      </w:r>
      <w:r>
        <w:t xml:space="preserve">is the explicit lens: in every transmutation, matter (nucleons and charge) is conserved while energy is transferred out of the nucleus. The accounting rule students carry through the whole lesson is conservation:</w:t>
      </w:r>
      <w:r>
        <w:t xml:space="preserve"> </w:t>
      </w:r>
      <w:r>
        <w:rPr>
          <w:b/>
          <w:bCs/>
        </w:rPr>
        <w:t xml:space="preserve">the sum of mass numbers and the sum of atomic numbers must each balance on both sides of a nuclear equation.</w:t>
      </w:r>
      <w:r>
        <w:t xml:space="preserve"> </w:t>
      </w:r>
      <w:r>
        <w:t xml:space="preserve">That single rule generates every balanced equation in the five-model portfolio.</w:t>
      </w:r>
    </w:p>
    <w:bookmarkEnd w:id="84"/>
    <w:bookmarkStart w:id="85" w:name="phenomenon-2"/>
    <w:p>
      <w:pPr>
        <w:pStyle w:val="Heading4"/>
      </w:pPr>
      <w:r>
        <w:t xml:space="preserve">Phenomenon</w:t>
      </w:r>
    </w:p>
    <w:p>
      <w:pPr>
        <w:pStyle w:val="FirstParagraph"/>
      </w:pPr>
      <w:r>
        <w:t xml:space="preserve">The Sun has been pouring out light and heat for about 4.6 billion years and will keep going for billions more — no fuel truck ever pulls up to refill it. Down here on Earth, a nuclear power plant generates enough electricity for a whole city, and a fuel pellet the size of a fingertip holds as much energy as about a ton of coal. Yet the Sun and the power plant are doing</w:t>
      </w:r>
      <w:r>
        <w:t xml:space="preserve"> </w:t>
      </w:r>
      <w:r>
        <w:rPr>
          <w:i/>
          <w:iCs/>
        </w:rPr>
        <w:t xml:space="preserve">opposite</w:t>
      </w:r>
      <w:r>
        <w:t xml:space="preserve"> </w:t>
      </w:r>
      <w:r>
        <w:t xml:space="preserve">things in their nuclear cores: the Sun</w:t>
      </w:r>
      <w:r>
        <w:t xml:space="preserve"> </w:t>
      </w:r>
      <w:r>
        <w:rPr>
          <w:b/>
          <w:bCs/>
        </w:rPr>
        <w:t xml:space="preserve">fuses</w:t>
      </w:r>
      <w:r>
        <w:t xml:space="preserve"> </w:t>
      </w:r>
      <w:r>
        <w:t xml:space="preserve">small hydrogen nuclei into larger helium nuclei, while the power plant</w:t>
      </w:r>
      <w:r>
        <w:t xml:space="preserve"> </w:t>
      </w:r>
      <w:r>
        <w:rPr>
          <w:b/>
          <w:bCs/>
        </w:rPr>
        <w:t xml:space="preserve">splits</w:t>
      </w:r>
      <w:r>
        <w:t xml:space="preserve"> </w:t>
      </w:r>
      <w:r>
        <w:t xml:space="preserve">large uranium nuclei into smaller fragments. Same family of process (transmutation — one element becoming another), enormous energy release in both, but the nuclei move in opposite directions on the size scale. The driving puzzle: how can building nuclei up (fusion) and breaking nuclei down (fission)</w:t>
      </w:r>
      <w:r>
        <w:t xml:space="preserve"> </w:t>
      </w:r>
      <w:r>
        <w:rPr>
          <w:i/>
          <w:iCs/>
        </w:rPr>
        <w:t xml:space="preserve">both</w:t>
      </w:r>
      <w:r>
        <w:t xml:space="preserve"> </w:t>
      </w:r>
      <w:r>
        <w:t xml:space="preserve">release staggering amounts of energy?</w:t>
      </w:r>
    </w:p>
    <w:bookmarkEnd w:id="85"/>
    <w:bookmarkStart w:id="86" w:name="javalab-labs-1"/>
    <w:p>
      <w:pPr>
        <w:pStyle w:val="Heading4"/>
      </w:pPr>
      <w:r>
        <w:t xml:space="preserve">Javalab / Labs</w:t>
      </w:r>
    </w:p>
    <w:p>
      <w:pPr>
        <w:pStyle w:val="Compact"/>
        <w:numPr>
          <w:ilvl w:val="0"/>
          <w:numId w:val="1039"/>
        </w:numPr>
      </w:pPr>
      <w:r>
        <w:rPr>
          <w:b/>
          <w:bCs/>
        </w:rPr>
        <w:t xml:space="preserve">Fission vs. fusion model construction:</w:t>
      </w:r>
      <w:r>
        <w:t xml:space="preserve"> </w:t>
      </w:r>
      <w:r>
        <w:t xml:space="preserve">Using paper nucleon tokens (small circles for protons in one color, neutrons in another) or magnetic manipulatives, students physically build the U-235 fission reaction and the H-2 + H-3 fusion reaction, then count nucleons on each side to confirm conservation. The schematic in</w:t>
      </w:r>
      <w:r>
        <w:t xml:space="preserve"> </w:t>
      </w:r>
      <w:r>
        <w:rPr>
          <w:rStyle w:val="VerbatimChar"/>
        </w:rPr>
        <w:t xml:space="preserve">figures/fission_vs_fusion.png</w:t>
      </w:r>
      <w:r>
        <w:t xml:space="preserve"> </w:t>
      </w:r>
      <w:r>
        <w:t xml:space="preserve">is the reference model; students reproduce and extend it. No external URL required; a digital alternative is the PhET</w:t>
      </w:r>
      <w:r>
        <w:t xml:space="preserve"> </w:t>
      </w:r>
      <w:r>
        <w:t xml:space="preserve">“Nuclear Fission”</w:t>
      </w:r>
      <w:r>
        <w:t xml:space="preserve"> </w:t>
      </w:r>
      <w:r>
        <w:t xml:space="preserve">simulation or a Javalab nuclear-decay walkthrough for the decay models.</w:t>
      </w:r>
    </w:p>
    <w:p>
      <w:pPr>
        <w:pStyle w:val="Compact"/>
        <w:numPr>
          <w:ilvl w:val="0"/>
          <w:numId w:val="1039"/>
        </w:numPr>
      </w:pPr>
      <w:r>
        <w:rPr>
          <w:b/>
          <w:bCs/>
        </w:rPr>
        <w:t xml:space="preserve">Balancing nuclear equations practice:</w:t>
      </w:r>
      <w:r>
        <w:t xml:space="preserve"> </w:t>
      </w:r>
      <w:r>
        <w:t xml:space="preserve">Students complete a structured set of nuclear equations (α decay of U-238, β decay of C-14, the U-235 fission equation, the D–T fusion equation) by solving for the missing particle using the two conservation rules (mass number balances; atomic number balances). Each equation is checked in a mass-number / atomic-number ledger.</w:t>
      </w:r>
    </w:p>
    <w:p>
      <w:pPr>
        <w:pStyle w:val="Compact"/>
        <w:numPr>
          <w:ilvl w:val="0"/>
          <w:numId w:val="1039"/>
        </w:numPr>
      </w:pPr>
      <w:r>
        <w:rPr>
          <w:b/>
          <w:bCs/>
        </w:rPr>
        <w:t xml:space="preserve">Energy-scale reading:</w:t>
      </w:r>
      <w:r>
        <w:t xml:space="preserve"> </w:t>
      </w:r>
      <w:r>
        <w:t xml:space="preserve">Students interpret</w:t>
      </w:r>
      <w:r>
        <w:t xml:space="preserve"> </w:t>
      </w:r>
      <w:r>
        <w:rPr>
          <w:rStyle w:val="VerbatimChar"/>
        </w:rPr>
        <w:t xml:space="preserve">figures/energy_scale_chemical_vs_nuclear.png</w:t>
      </w:r>
      <w:r>
        <w:t xml:space="preserve"> </w:t>
      </w:r>
      <w:r>
        <w:t xml:space="preserve">(a log-scale bar chart) to articulate</w:t>
      </w:r>
      <w:r>
        <w:t xml:space="preserve"> </w:t>
      </w:r>
      <w:r>
        <w:rPr>
          <w:i/>
          <w:iCs/>
        </w:rPr>
        <w:t xml:space="preserve">how much</w:t>
      </w:r>
      <w:r>
        <w:t xml:space="preserve"> </w:t>
      </w:r>
      <w:r>
        <w:t xml:space="preserve">larger nuclear energy release is than chemical — roughly a million-fold — and connect that to why a fingertip-sized fuel pellet rivals a ton of coal.</w:t>
      </w:r>
    </w:p>
    <w:bookmarkEnd w:id="86"/>
    <w:bookmarkStart w:id="87" w:name="assessments-1"/>
    <w:p>
      <w:pPr>
        <w:pStyle w:val="Heading4"/>
      </w:pPr>
      <w:r>
        <w:t xml:space="preserve">Assessments</w:t>
      </w:r>
    </w:p>
    <w:p>
      <w:pPr>
        <w:pStyle w:val="Compact"/>
        <w:numPr>
          <w:ilvl w:val="0"/>
          <w:numId w:val="1040"/>
        </w:numPr>
      </w:pPr>
      <w:r>
        <w:rPr>
          <w:b/>
          <w:bCs/>
        </w:rPr>
        <w:t xml:space="preserve">Five-model nuclear-process portfolio</w:t>
      </w:r>
      <w:r>
        <w:t xml:space="preserve"> </w:t>
      </w:r>
      <w:r>
        <w:t xml:space="preserve">(unit checkpoint): students produce one labeled model + one balanced nuclear equation for each of fission, fusion, α decay, β decay, and γ emission, with a one-sentence note on each that states what is conserved and whether the process counts as a type of fission. See</w:t>
      </w:r>
      <w:r>
        <w:t xml:space="preserve"> </w:t>
      </w:r>
      <w:r>
        <w:rPr>
          <w:rStyle w:val="VerbatimChar"/>
        </w:rPr>
        <w:t xml:space="preserve">Assessments/</w:t>
      </w:r>
      <w:r>
        <w:t xml:space="preserve"> </w:t>
      </w:r>
      <w:r>
        <w:t xml:space="preserve">folder once created.</w:t>
      </w:r>
    </w:p>
    <w:p>
      <w:pPr>
        <w:pStyle w:val="Compact"/>
        <w:numPr>
          <w:ilvl w:val="0"/>
          <w:numId w:val="1040"/>
        </w:numPr>
      </w:pPr>
      <w:r>
        <w:rPr>
          <w:b/>
          <w:bCs/>
        </w:rPr>
        <w:t xml:space="preserve">Exit Ticket</w:t>
      </w:r>
      <w:r>
        <w:t xml:space="preserve"> </w:t>
      </w:r>
      <w:r>
        <w:t xml:space="preserve">(Phase 5): three items — balance an α-decay equation for Po-210; identify which of two equations is fusion vs. fission and justify by nucleus size; explain in one Hochman appositive sentence why nuclear energy release dwarfs chemical energy release. Values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87"/>
    <w:bookmarkEnd w:id="88"/>
    <w:bookmarkStart w:id="89"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(models of fission, fusion, and radioactive decay; nucleon and charge conservation; nuclear energy scale 10⁵–10⁶× chemical)</w:t>
            </w:r>
          </w:p>
        </w:tc>
      </w:tr>
      <w:tr>
        <w:tc>
          <w:tcPr/>
          <w:p>
            <w:pPr>
              <w:pStyle w:val="Compact"/>
            </w:pPr>
            <w:r>
              <w:rPr>
                <w:b/>
                <w:bCs/>
              </w:rPr>
              <w:t xml:space="preserve">CCC focus</w:t>
            </w:r>
          </w:p>
        </w:tc>
        <w:tc>
          <w:tcPr/>
          <w:p>
            <w:pPr>
              <w:pStyle w:val="Compact"/>
            </w:pPr>
            <w:r>
              <w:t xml:space="preserve">Energy and Matter — in every transmutation, mass number and atomic number (matter) are conserved while a large quantity of energy is transferred out of the nucleus; fusion and fission move nuclei in opposite size directions yet both release energy</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transmutation</w:t>
            </w:r>
            <w:r>
              <w:t xml:space="preserve"> </w:t>
            </w:r>
            <w:r>
              <w:t xml:space="preserve">crisply; Because/But/So sentence in Phase 4 for fusion-vs-fission energy reasoning</w:t>
            </w:r>
          </w:p>
        </w:tc>
      </w:tr>
      <w:tr>
        <w:tc>
          <w:tcPr/>
          <w:p>
            <w:pPr>
              <w:pStyle w:val="Compact"/>
            </w:pPr>
            <w:r>
              <w:rPr>
                <w:b/>
                <w:bCs/>
              </w:rPr>
              <w:t xml:space="preserve">Materials</w:t>
            </w:r>
          </w:p>
        </w:tc>
        <w:tc>
          <w:tcPr/>
          <w:p>
            <w:pPr>
              <w:pStyle w:val="Compact"/>
            </w:pPr>
            <w:r>
              <w:t xml:space="preserve">2025 NYS Chemistry Reference Tables (Periodic Table for atomic numbers; Table O — Symbols Used in Nuclear Chemistry; Table N — Selected Radioisotopes), nucleon tokens or magnetic manipulatives, calculators,</w:t>
            </w:r>
            <w:r>
              <w:t xml:space="preserve"> </w:t>
            </w:r>
            <w:r>
              <w:rPr>
                <w:rStyle w:val="VerbatimChar"/>
              </w:rPr>
              <w:t xml:space="preserve">figures/fission_vs_fusion.png</w:t>
            </w:r>
            <w:r>
              <w:t xml:space="preserve"> </w:t>
            </w:r>
            <w:r>
              <w:t xml:space="preserve">and</w:t>
            </w:r>
            <w:r>
              <w:t xml:space="preserve"> </w:t>
            </w:r>
            <w:r>
              <w:rPr>
                <w:rStyle w:val="VerbatimChar"/>
              </w:rPr>
              <w:t xml:space="preserve">figures/energy_scale_chemical_vs_nuclear.png</w:t>
            </w:r>
            <w:r>
              <w:t xml:space="preserve"> </w:t>
            </w:r>
            <w:r>
              <w:t xml:space="preserve">projected</w:t>
            </w:r>
          </w:p>
        </w:tc>
      </w:tr>
      <w:tr>
        <w:tc>
          <w:tcPr/>
          <w:p>
            <w:pPr>
              <w:pStyle w:val="Compact"/>
            </w:pPr>
            <w:r>
              <w:rPr>
                <w:b/>
                <w:bCs/>
              </w:rPr>
              <w:t xml:space="preserve">Safety</w:t>
            </w:r>
          </w:p>
        </w:tc>
        <w:tc>
          <w:tcPr/>
          <w:p>
            <w:pPr>
              <w:pStyle w:val="Compact"/>
            </w:pPr>
            <w:r>
              <w:t xml:space="preserve">No hazardous materials. This is a modeling and equation-balancing lesson; tokens/manipulatives only. Standard classroom procedures apply.</w:t>
            </w:r>
          </w:p>
        </w:tc>
      </w:tr>
      <w:tr>
        <w:tc>
          <w:tcPr/>
          <w:p>
            <w:pPr>
              <w:pStyle w:val="Compact"/>
            </w:pPr>
            <w:r>
              <w:rPr>
                <w:b/>
                <w:bCs/>
              </w:rPr>
              <w:t xml:space="preserve">Prior knowledge</w:t>
            </w:r>
          </w:p>
        </w:tc>
        <w:tc>
          <w:tcPr/>
          <w:p>
            <w:pPr>
              <w:pStyle w:val="Compact"/>
            </w:pPr>
            <w:r>
              <w:t xml:space="preserve">Lesson 01 (Radioactivity) — atoms have a nucleus of protons and neutrons; the notation ⁴₂He (mass number on top, atomic number on bottom); the existence of alpha, beta, and gamma radiation. Students should recognize that the atomic number determines the element’s identity before this lesson.</w:t>
            </w:r>
          </w:p>
        </w:tc>
      </w:tr>
    </w:tbl>
    <w:p>
      <w:pPr>
        <w:pStyle w:val="BodyText"/>
      </w:pPr>
      <w:r>
        <w:rPr>
          <w:b/>
          <w:bCs/>
        </w:rPr>
        <w:t xml:space="preserve">Lesson objectives — students can:</w:t>
      </w:r>
    </w:p>
    <w:p>
      <w:pPr>
        <w:pStyle w:val="Compact"/>
        <w:numPr>
          <w:ilvl w:val="0"/>
          <w:numId w:val="1041"/>
        </w:numPr>
      </w:pPr>
      <w:r>
        <w:t xml:space="preserve">Define</w:t>
      </w:r>
      <w:r>
        <w:t xml:space="preserve"> </w:t>
      </w:r>
      <w:r>
        <w:rPr>
          <w:b/>
          <w:bCs/>
        </w:rPr>
        <w:t xml:space="preserve">transmutation</w:t>
      </w:r>
      <w:r>
        <w:t xml:space="preserve"> </w:t>
      </w:r>
      <w:r>
        <w:t xml:space="preserve">and distinguish natural transmutation (spontaneous radioactive decay) from artificial transmutation (bombardment in a reactor or accelerator).</w:t>
      </w:r>
    </w:p>
    <w:p>
      <w:pPr>
        <w:pStyle w:val="Compact"/>
        <w:numPr>
          <w:ilvl w:val="0"/>
          <w:numId w:val="1041"/>
        </w:numPr>
      </w:pPr>
      <w:r>
        <w:t xml:space="preserve">Balance a nuclear equation by conserving the total mass number and the total atomic number on both sides.</w:t>
      </w:r>
    </w:p>
    <w:p>
      <w:pPr>
        <w:pStyle w:val="Compact"/>
        <w:numPr>
          <w:ilvl w:val="0"/>
          <w:numId w:val="1041"/>
        </w:numPr>
      </w:pPr>
      <w:r>
        <w:t xml:space="preserve">Build and compare models of</w:t>
      </w:r>
      <w:r>
        <w:t xml:space="preserve"> </w:t>
      </w:r>
      <w:r>
        <w:rPr>
          <w:b/>
          <w:bCs/>
        </w:rPr>
        <w:t xml:space="preserve">fission</w:t>
      </w:r>
      <w:r>
        <w:t xml:space="preserve"> </w:t>
      </w:r>
      <w:r>
        <w:t xml:space="preserve">(one nucleus splits) and</w:t>
      </w:r>
      <w:r>
        <w:t xml:space="preserve"> </w:t>
      </w:r>
      <w:r>
        <w:rPr>
          <w:b/>
          <w:bCs/>
        </w:rPr>
        <w:t xml:space="preserve">fusion</w:t>
      </w:r>
      <w:r>
        <w:t xml:space="preserve"> </w:t>
      </w:r>
      <w:r>
        <w:t xml:space="preserve">(two nuclei merge), and explain why both release energy.</w:t>
      </w:r>
    </w:p>
    <w:p>
      <w:pPr>
        <w:pStyle w:val="Compact"/>
        <w:numPr>
          <w:ilvl w:val="0"/>
          <w:numId w:val="1041"/>
        </w:numPr>
      </w:pPr>
      <w:r>
        <w:t xml:space="preserve">Explain, using Energy and Matter, why nuclear processes release roughly 10⁵–10⁶ times more energy than chemical reactions, and identify alpha emission as a type of fission while beta and gamma emission are not.</w:t>
      </w:r>
    </w:p>
    <w:p>
      <w:r>
        <w:pict>
          <v:rect style="width:0;height:1.5pt" o:hralign="center" o:hrstd="t" o:hr="t"/>
        </w:pict>
      </w:r>
    </w:p>
    <w:bookmarkEnd w:id="89"/>
    <w:bookmarkStart w:id="96" w:name="phase-1-engage-0-10-min-1"/>
    <w:p>
      <w:pPr>
        <w:pStyle w:val="Heading3"/>
      </w:pPr>
      <w:r>
        <w:t xml:space="preserve">Phase 1 · Engage</w:t>
      </w:r>
      <w:r>
        <w:t xml:space="preserve"> </w:t>
      </w:r>
      <w:r>
        <w:rPr>
          <w:i/>
          <w:iCs/>
        </w:rPr>
        <w:t xml:space="preserve">(0 – 10 min)</w:t>
      </w:r>
    </w:p>
    <w:bookmarkStart w:id="90"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that gives off a huge amount of energy from a tiny source — the Sun, a battery, a hot pepper, a small engine. What came to mind?”</w:t>
      </w:r>
      <w:r>
        <w:t xml:space="preserve"> </w:t>
      </w:r>
      <w:r>
        <w:t xml:space="preserve">One round, one sentence each, no judgment. This surfaces the intuition that the</w:t>
      </w:r>
      <w:r>
        <w:t xml:space="preserve"> </w:t>
      </w:r>
      <w:r>
        <w:rPr>
          <w:i/>
          <w:iCs/>
        </w:rPr>
        <w:t xml:space="preserve">amount</w:t>
      </w:r>
      <w:r>
        <w:t xml:space="preserve"> </w:t>
      </w:r>
      <w:r>
        <w:t xml:space="preserve">of stuff and the</w:t>
      </w:r>
      <w:r>
        <w:t xml:space="preserve"> </w:t>
      </w:r>
      <w:r>
        <w:rPr>
          <w:i/>
          <w:iCs/>
        </w:rPr>
        <w:t xml:space="preserve">amount</w:t>
      </w:r>
      <w:r>
        <w:t xml:space="preserve"> </w:t>
      </w:r>
      <w:r>
        <w:t xml:space="preserve">of energy are not the same thing — a tiny source can release enormous energy, which is exactly the nuclear story.</w:t>
      </w:r>
    </w:p>
    <w:p>
      <w:pPr>
        <w:pStyle w:val="BodyText"/>
      </w:pPr>
      <w:r>
        <w:t xml:space="preserve">Then post the</w:t>
      </w:r>
      <w:r>
        <w:t xml:space="preserve"> </w:t>
      </w:r>
      <w:r>
        <w:rPr>
          <w:b/>
          <w:bCs/>
        </w:rPr>
        <w:t xml:space="preserve">Do Now</w:t>
      </w:r>
      <w:r>
        <w:t xml:space="preserve">:</w:t>
      </w:r>
    </w:p>
    <w:p>
      <w:pPr>
        <w:pStyle w:val="BlockText"/>
      </w:pPr>
      <w:r>
        <w:rPr>
          <w:i/>
          <w:iCs/>
        </w:rPr>
        <w:t xml:space="preserve">“The Sun has been shining for about 4.6 billion years with no fuel deliveries. A nuclear power plant lights up a whole city from fuel pellets the size of a fingertip. Both get their energy from the nucleus of atoms. Write one sentence: where do you think all that energy comes from, if the Sun and the power plant never seem to run low?”</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42"/>
        </w:numPr>
      </w:pPr>
      <w:r>
        <w:t xml:space="preserve">“The Sun is just burning, like a fire.”</w:t>
      </w:r>
      <w:r>
        <w:t xml:space="preserve"> </w:t>
      </w:r>
      <w:r>
        <w:t xml:space="preserve">— capture, then create tension: a fire burns through its fuel and goes out; the Sun has lasted billions of years. What if it is</w:t>
      </w:r>
      <w:r>
        <w:t xml:space="preserve"> </w:t>
      </w:r>
      <w:r>
        <w:rPr>
          <w:i/>
          <w:iCs/>
        </w:rPr>
        <w:t xml:space="preserve">not</w:t>
      </w:r>
      <w:r>
        <w:t xml:space="preserve"> </w:t>
      </w:r>
      <w:r>
        <w:t xml:space="preserve">burning the way wood burns? Set that up as the puzzle.</w:t>
      </w:r>
    </w:p>
    <w:p>
      <w:pPr>
        <w:pStyle w:val="Compact"/>
        <w:numPr>
          <w:ilvl w:val="0"/>
          <w:numId w:val="1042"/>
        </w:numPr>
      </w:pPr>
      <w:r>
        <w:t xml:space="preserve">“It comes from the atoms splitting apart.”</w:t>
      </w:r>
      <w:r>
        <w:t xml:space="preserve"> </w:t>
      </w:r>
      <w:r>
        <w:t xml:space="preserve">— close, and exactly right for the power plant; probe: does the Sun split atoms too, or does it do something different? Hold the question.</w:t>
      </w:r>
    </w:p>
    <w:p>
      <w:pPr>
        <w:pStyle w:val="Compact"/>
        <w:numPr>
          <w:ilvl w:val="0"/>
          <w:numId w:val="1042"/>
        </w:numPr>
      </w:pPr>
      <w:r>
        <w:t xml:space="preserve">“I don’t really know — that’s a lot of energy from a tiny pellet.”</w:t>
      </w:r>
      <w:r>
        <w:t xml:space="preserve"> </w:t>
      </w:r>
      <w:r>
        <w:t xml:space="preserve">— validate: that gap between tiny size and huge energy is precisely what today explains.</w:t>
      </w:r>
    </w:p>
    <w:bookmarkEnd w:id="90"/>
    <w:bookmarkStart w:id="94" w:name="Xadad543687771c2c7b5f5e31449ef3cf47f81e5"/>
    <w:p>
      <w:pPr>
        <w:pStyle w:val="Heading4"/>
      </w:pPr>
      <w:r>
        <w:t xml:space="preserve">3–8 min · Phenomenon hook — same energy, opposite directions</w:t>
      </w:r>
    </w:p>
    <w:p>
      <w:pPr>
        <w:pStyle w:val="FirstParagraph"/>
      </w:pPr>
      <w:r>
        <w:rPr>
          <w:b/>
          <w:bCs/>
        </w:rPr>
        <w:t xml:space="preserve">Teacher actions.</w:t>
      </w:r>
      <w:r>
        <w:t xml:space="preserve"> </w:t>
      </w:r>
      <w:r>
        <w:t xml:space="preserve">Tell the two-part story. Part 1: the Sun. Deep in its core, hydrogen nuclei are smashed together so hard they</w:t>
      </w:r>
      <w:r>
        <w:t xml:space="preserve"> </w:t>
      </w:r>
      <w:r>
        <w:rPr>
          <w:i/>
          <w:iCs/>
        </w:rPr>
        <w:t xml:space="preserve">merge</w:t>
      </w:r>
      <w:r>
        <w:t xml:space="preserve"> </w:t>
      </w:r>
      <w:r>
        <w:t xml:space="preserve">into larger helium nuclei. Building nuclei up releases energy — and the Sun has enough hydrogen to keep doing this for billions of years. Part 2: the power plant. A uranium-235 nucleus absorbs a neutron and</w:t>
      </w:r>
      <w:r>
        <w:t xml:space="preserve"> </w:t>
      </w:r>
      <w:r>
        <w:rPr>
          <w:i/>
          <w:iCs/>
        </w:rPr>
        <w:t xml:space="preserve">splits</w:t>
      </w:r>
      <w:r>
        <w:t xml:space="preserve"> </w:t>
      </w:r>
      <w:r>
        <w:t xml:space="preserve">into two smaller fragments plus a few neutrons. Breaking a nucleus down also releases energy. Two opposite directions — merging versus splitting — and both pour out energy.</w:t>
      </w:r>
    </w:p>
    <w:p>
      <w:pPr>
        <w:pStyle w:val="BodyText"/>
      </w:pPr>
      <w:r>
        <w:t xml:space="preserve">Project</w:t>
      </w:r>
      <w:r>
        <w:t xml:space="preserve"> </w:t>
      </w:r>
      <w:r>
        <w:rPr>
          <w:rStyle w:val="VerbatimChar"/>
        </w:rPr>
        <w:t xml:space="preserve">figures/fission_vs_fusion.png</w:t>
      </w:r>
      <w:r>
        <w:t xml:space="preserve">:</w:t>
      </w:r>
    </w:p>
    <w:p>
      <w:pPr>
        <w:pStyle w:val="CaptionedFigure"/>
      </w:pPr>
      <w:r>
        <w:drawing>
          <wp:inline>
            <wp:extent cx="6121400" cy="2874352"/>
            <wp:effectExtent b="0" l="0" r="0" t="0"/>
            <wp:docPr descr="Two-panel schematic. Left panel labeled ‘Fission: one large nucleus splits’ shows a green neutron striking a large purple U-235 nucleus, an orange arrow, and the products: two smaller blue nuclei labeled Ba and Kr plus three released neutrons and the note ‘+ neutrons + energy.’ Right panel labeled ‘Fusion: two small nuclei merge’ shows two small blue nuclei labeled H-2 and H-3, arrows converging, and the product: one larger purple He-4 nucleus plus a released neutron and the note ‘+ neutron + energy.’" title="" id="92" name="Picture"/>
            <a:graphic>
              <a:graphicData uri="http://schemas.openxmlformats.org/drawingml/2006/picture">
                <pic:pic>
                  <pic:nvPicPr>
                    <pic:cNvPr descr="/Users/hoopie/Projects/Curricula/Publisher_Ready_Curriculum/02_Chemistry_East_Meadow_Refactor/06_Nuclear_Chemistry/02_Transmutation_Reactions/figures/fission_vs_fusion.png" id="93" name="Picture"/>
                    <pic:cNvPicPr>
                      <a:picLocks noChangeArrowheads="1" noChangeAspect="1"/>
                    </pic:cNvPicPr>
                  </pic:nvPicPr>
                  <pic:blipFill>
                    <a:blip r:embed="rId91"/>
                    <a:stretch>
                      <a:fillRect/>
                    </a:stretch>
                  </pic:blipFill>
                  <pic:spPr bwMode="auto">
                    <a:xfrm>
                      <a:off x="0" y="0"/>
                      <a:ext cx="6121400" cy="2874352"/>
                    </a:xfrm>
                    <a:prstGeom prst="rect">
                      <a:avLst/>
                    </a:prstGeom>
                    <a:noFill/>
                    <a:ln w="9525">
                      <a:noFill/>
                      <a:headEnd/>
                      <a:tailEnd/>
                    </a:ln>
                  </pic:spPr>
                </pic:pic>
              </a:graphicData>
            </a:graphic>
          </wp:inline>
        </w:drawing>
      </w:r>
    </w:p>
    <w:p>
      <w:pPr>
        <w:pStyle w:val="ImageCaption"/>
      </w:pPr>
      <w:r>
        <w:t xml:space="preserve">Two-panel schematic. Left panel labeled</w:t>
      </w:r>
      <w:r>
        <w:t xml:space="preserve"> </w:t>
      </w:r>
      <w:r>
        <w:t xml:space="preserve">‘Fission: one large nucleus splits’</w:t>
      </w:r>
      <w:r>
        <w:t xml:space="preserve"> </w:t>
      </w:r>
      <w:r>
        <w:t xml:space="preserve">shows a green neutron striking a large purple U-235 nucleus, an orange arrow, and the products: two smaller blue nuclei labeled Ba and Kr plus three released neutrons and the note</w:t>
      </w:r>
      <w:r>
        <w:t xml:space="preserve"> </w:t>
      </w:r>
      <w:r>
        <w:t xml:space="preserve">‘+ neutrons + energy.’</w:t>
      </w:r>
      <w:r>
        <w:t xml:space="preserve"> </w:t>
      </w:r>
      <w:r>
        <w:t xml:space="preserve">Right panel labeled</w:t>
      </w:r>
      <w:r>
        <w:t xml:space="preserve"> </w:t>
      </w:r>
      <w:r>
        <w:t xml:space="preserve">‘Fusion: two small nuclei merge’</w:t>
      </w:r>
      <w:r>
        <w:t xml:space="preserve"> </w:t>
      </w:r>
      <w:r>
        <w:t xml:space="preserve">shows two small blue nuclei labeled H-2 and H-3, arrows converging, and the product: one larger purple He-4 nucleus plus a released neutron and the note</w:t>
      </w:r>
      <w:r>
        <w:t xml:space="preserve"> </w:t>
      </w:r>
      <w:r>
        <w:t xml:space="preserve">‘+ neutron + energy.’</w:t>
      </w:r>
    </w:p>
    <w:p>
      <w:pPr>
        <w:pStyle w:val="BodyText"/>
      </w:pPr>
      <w:r>
        <w:rPr>
          <w:b/>
          <w:bCs/>
        </w:rPr>
        <w:t xml:space="preserve">Sample teacher language:</w:t>
      </w:r>
    </w:p>
    <w:p>
      <w:pPr>
        <w:pStyle w:val="BlockText"/>
      </w:pPr>
      <w:r>
        <w:t xml:space="preserve">“Look at the two panels. On the left, fission: one big uranium nucleus is hit by a neutron and splits into two smaller pieces. On the right, fusion: two tiny hydrogen nuclei merge into one bigger helium nucleus. These are</w:t>
      </w:r>
      <w:r>
        <w:t xml:space="preserve"> </w:t>
      </w:r>
      <w:r>
        <w:rPr>
          <w:i/>
          <w:iCs/>
        </w:rPr>
        <w:t xml:space="preserve">opposite</w:t>
      </w:r>
      <w:r>
        <w:t xml:space="preserve"> </w:t>
      </w:r>
      <w:r>
        <w:t xml:space="preserve">moves — splitting versus merging — but notice the last line under each:</w:t>
      </w:r>
      <w:r>
        <w:t xml:space="preserve"> </w:t>
      </w:r>
      <w:r>
        <w:t xml:space="preserve">‘+ energy,’</w:t>
      </w:r>
      <w:r>
        <w:t xml:space="preserve"> </w:t>
      </w:r>
      <w:r>
        <w:t xml:space="preserve">both times. The Sun fuses. The power plant splits. Today we figure out how both directions release energy, and how to keep track of every proton and neutron while it happens.”</w:t>
      </w:r>
    </w:p>
    <w:p>
      <w:pPr>
        <w:pStyle w:val="FirstParagraph"/>
      </w:pPr>
      <w:r>
        <w:rPr>
          <w:b/>
          <w:bCs/>
        </w:rPr>
        <w:t xml:space="preserve">Anticipated student responses:</w:t>
      </w:r>
    </w:p>
    <w:p>
      <w:pPr>
        <w:pStyle w:val="Compact"/>
        <w:numPr>
          <w:ilvl w:val="0"/>
          <w:numId w:val="1043"/>
        </w:numPr>
      </w:pPr>
      <w:r>
        <w:t xml:space="preserve">“Wait — the left side makes more pieces and the right side makes fewer. How can both give off energy?”</w:t>
      </w:r>
      <w:r>
        <w:t xml:space="preserve"> </w:t>
      </w:r>
      <w:r>
        <w:t xml:space="preserve">— that is the central puzzle; affirm and post it as the driving question.</w:t>
      </w:r>
    </w:p>
    <w:p>
      <w:pPr>
        <w:pStyle w:val="Compact"/>
        <w:numPr>
          <w:ilvl w:val="0"/>
          <w:numId w:val="1043"/>
        </w:numPr>
      </w:pPr>
      <w:r>
        <w:t xml:space="preserve">“Where do the extra neutrons come from in fission?”</w:t>
      </w:r>
      <w:r>
        <w:t xml:space="preserve"> </w:t>
      </w:r>
      <w:r>
        <w:t xml:space="preserve">— they were already inside the uranium nucleus; splitting frees a few of them. We will count them and confirm none appear from nowhere.</w:t>
      </w:r>
    </w:p>
    <w:p>
      <w:pPr>
        <w:pStyle w:val="Compact"/>
        <w:numPr>
          <w:ilvl w:val="0"/>
          <w:numId w:val="1043"/>
        </w:numPr>
      </w:pPr>
      <w:r>
        <w:t xml:space="preserve">“Is the Sun running out of hydrogen?”</w:t>
      </w:r>
      <w:r>
        <w:t xml:space="preserve"> </w:t>
      </w:r>
      <w:r>
        <w:t xml:space="preserve">— slowly, over billions of years; the point is the energy-per-reaction is so large that a tiny amount of fuel lasts an astronomically long time.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building nuclei up (fusion) and breaking nuclei down (fission) both release enormous amounts of energy — and how do we keep track of every particle while a nucleus changes?</w:t>
      </w:r>
    </w:p>
    <w:bookmarkEnd w:id="94"/>
    <w:bookmarkStart w:id="95"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two-panel figure. Then:</w:t>
      </w:r>
    </w:p>
    <w:p>
      <w:pPr>
        <w:pStyle w:val="BlockText"/>
      </w:pPr>
      <w:r>
        <w:t xml:space="preserve">“Turn to your partner: in the fission panel, count the nuclei before and after. In the fusion panel, count them too. Something is changing — the</w:t>
      </w:r>
      <w:r>
        <w:t xml:space="preserve"> </w:t>
      </w:r>
      <w:r>
        <w:rPr>
          <w:i/>
          <w:iCs/>
        </w:rPr>
        <w:t xml:space="preserve">number</w:t>
      </w:r>
      <w:r>
        <w:t xml:space="preserve"> </w:t>
      </w:r>
      <w:r>
        <w:t xml:space="preserve">of nuclei and their</w:t>
      </w:r>
      <w:r>
        <w:t xml:space="preserve"> </w:t>
      </w:r>
      <w:r>
        <w:rPr>
          <w:i/>
          <w:iCs/>
        </w:rPr>
        <w:t xml:space="preserve">size</w:t>
      </w:r>
      <w:r>
        <w:t xml:space="preserve">. But is anything staying the</w:t>
      </w:r>
      <w:r>
        <w:t xml:space="preserve"> </w:t>
      </w:r>
      <w:r>
        <w:rPr>
          <w:i/>
          <w:iCs/>
        </w:rPr>
        <w:t xml:space="preserve">same</w:t>
      </w:r>
      <w:r>
        <w:t xml:space="preserve"> </w:t>
      </w:r>
      <w:r>
        <w:t xml:space="preserve">across the arrow? Try to name something that does not change.”</w:t>
      </w:r>
    </w:p>
    <w:p>
      <w:pPr>
        <w:pStyle w:val="FirstParagraph"/>
      </w:pPr>
      <w:r>
        <w:t xml:space="preserve">Target insight (leave open if no one lands it yet): the</w:t>
      </w:r>
      <w:r>
        <w:t xml:space="preserve"> </w:t>
      </w:r>
      <w:r>
        <w:rPr>
          <w:i/>
          <w:iCs/>
        </w:rPr>
        <w:t xml:space="preserve">total number of protons and neutrons</w:t>
      </w:r>
      <w:r>
        <w:t xml:space="preserve"> </w:t>
      </w:r>
      <w:r>
        <w:t xml:space="preserve">(nucleons) is conserved — particles are rearranged, not created or destroyed. That conservation rule is what we will name and use in Phase 3.</w:t>
      </w:r>
    </w:p>
    <w:p>
      <w:r>
        <w:pict>
          <v:rect style="width:0;height:1.5pt" o:hralign="center" o:hrstd="t" o:hr="t"/>
        </w:pict>
      </w:r>
    </w:p>
    <w:bookmarkEnd w:id="95"/>
    <w:bookmarkEnd w:id="96"/>
    <w:bookmarkStart w:id="101" w:name="phase-2-explore-10-30-min-1"/>
    <w:p>
      <w:pPr>
        <w:pStyle w:val="Heading3"/>
      </w:pPr>
      <w:r>
        <w:t xml:space="preserve">Phase 2 · Explore</w:t>
      </w:r>
      <w:r>
        <w:t xml:space="preserve"> </w:t>
      </w:r>
      <w:r>
        <w:rPr>
          <w:i/>
          <w:iCs/>
        </w:rPr>
        <w:t xml:space="preserve">(10 – 30 min)</w:t>
      </w:r>
    </w:p>
    <w:bookmarkStart w:id="97" w:name="Xd3fc653635524a17dc1c73d1df8ca712eaae0a6"/>
    <w:p>
      <w:pPr>
        <w:pStyle w:val="Heading4"/>
      </w:pPr>
      <w:r>
        <w:t xml:space="preserve">10–15 min · ABCs Activity — build the models before naming the rules</w:t>
      </w:r>
    </w:p>
    <w:p>
      <w:pPr>
        <w:pStyle w:val="FirstParagraph"/>
      </w:pPr>
      <w:r>
        <w:rPr>
          <w:b/>
          <w:bCs/>
        </w:rPr>
        <w:t xml:space="preserve">Before any formal vocabulary is introduced</w:t>
      </w:r>
      <w:r>
        <w:t xml:space="preserve">, students build the nuclear processes with tokens and discover the conservation pattern themselves.</w:t>
      </w:r>
    </w:p>
    <w:p>
      <w:pPr>
        <w:pStyle w:val="BodyText"/>
      </w:pPr>
      <w:r>
        <w:t xml:space="preserve">Each group receives nucleon tokens (one color = proton, a second color = neutron) or examines the projected schematic. The task:</w:t>
      </w:r>
    </w:p>
    <w:p>
      <w:pPr>
        <w:pStyle w:val="BodyText"/>
      </w:pPr>
      <w:r>
        <w:rPr>
          <w:b/>
          <w:bCs/>
        </w:rPr>
        <w:t xml:space="preserve">Part 1 — Build fission:</w:t>
      </w:r>
    </w:p>
    <w:p>
      <w:pPr>
        <w:pStyle w:val="BlockText"/>
      </w:pPr>
      <w:r>
        <w:t xml:space="preserve">“Start with a U-235 nucleus and a single incoming neutron. Using the figure as a guide, model the split into Ba-141 and Kr-92. Lay out your tokens for the</w:t>
      </w:r>
      <w:r>
        <w:t xml:space="preserve"> </w:t>
      </w:r>
      <w:r>
        <w:t xml:space="preserve">‘before’</w:t>
      </w:r>
      <w:r>
        <w:t xml:space="preserve"> </w:t>
      </w:r>
      <w:r>
        <w:t xml:space="preserve">side and the</w:t>
      </w:r>
      <w:r>
        <w:t xml:space="preserve"> </w:t>
      </w:r>
      <w:r>
        <w:t xml:space="preserve">‘after’</w:t>
      </w:r>
      <w:r>
        <w:t xml:space="preserve"> </w:t>
      </w:r>
      <w:r>
        <w:t xml:space="preserve">side. Count the total protons and the total neutrons on each side. Do they match?”</w:t>
      </w:r>
    </w:p>
    <w:p>
      <w:pPr>
        <w:pStyle w:val="FirstParagraph"/>
      </w:pPr>
      <w:r>
        <w:rPr>
          <w:b/>
          <w:bCs/>
        </w:rPr>
        <w:t xml:space="preserve">Part 2 — Build fusion:</w:t>
      </w:r>
    </w:p>
    <w:p>
      <w:pPr>
        <w:pStyle w:val="BlockText"/>
      </w:pPr>
      <w:r>
        <w:t xml:space="preserve">“Now model fusion: combine an H-2 nucleus and an H-3 nucleus. The product is He-4 plus one leftover neutron. Lay out</w:t>
      </w:r>
      <w:r>
        <w:t xml:space="preserve"> </w:t>
      </w:r>
      <w:r>
        <w:t xml:space="preserve">‘before’</w:t>
      </w:r>
      <w:r>
        <w:t xml:space="preserve"> </w:t>
      </w:r>
      <w:r>
        <w:t xml:space="preserve">and</w:t>
      </w:r>
      <w:r>
        <w:t xml:space="preserve"> </w:t>
      </w:r>
      <w:r>
        <w:t xml:space="preserve">‘after.’</w:t>
      </w:r>
      <w:r>
        <w:t xml:space="preserve"> </w:t>
      </w:r>
      <w:r>
        <w:t xml:space="preserve">Count protons and neutrons on each side. Do they match?”</w:t>
      </w:r>
    </w:p>
    <w:p>
      <w:pPr>
        <w:pStyle w:val="FirstParagraph"/>
      </w:pPr>
      <w:r>
        <w:t xml:space="preserve">Have students record what they find in this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Process</w:t>
            </w:r>
          </w:p>
        </w:tc>
        <w:tc>
          <w:tcPr/>
          <w:p>
            <w:pPr>
              <w:pStyle w:val="Compact"/>
            </w:pPr>
            <w:r>
              <w:t xml:space="preserve">Protons before</w:t>
            </w:r>
          </w:p>
        </w:tc>
        <w:tc>
          <w:tcPr/>
          <w:p>
            <w:pPr>
              <w:pStyle w:val="Compact"/>
            </w:pPr>
            <w:r>
              <w:t xml:space="preserve">Protons after</w:t>
            </w:r>
          </w:p>
        </w:tc>
        <w:tc>
          <w:tcPr/>
          <w:p>
            <w:pPr>
              <w:pStyle w:val="Compact"/>
            </w:pPr>
            <w:r>
              <w:t xml:space="preserve">Neutrons before</w:t>
            </w:r>
          </w:p>
        </w:tc>
        <w:tc>
          <w:tcPr/>
          <w:p>
            <w:pPr>
              <w:pStyle w:val="Compact"/>
            </w:pPr>
            <w:r>
              <w:t xml:space="preserve">Neutrons after</w:t>
            </w:r>
          </w:p>
        </w:tc>
        <w:tc>
          <w:tcPr/>
          <w:p>
            <w:pPr>
              <w:pStyle w:val="Compact"/>
            </w:pPr>
            <w:r>
              <w:t xml:space="preserve">Conserved?</w:t>
            </w:r>
          </w:p>
        </w:tc>
      </w:tr>
      <w:tr>
        <w:tc>
          <w:tcPr/>
          <w:p>
            <w:pPr>
              <w:pStyle w:val="Compact"/>
            </w:pPr>
            <w:r>
              <w:t xml:space="preserve">Fission (U-235 + 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Fusion (H-2 + H-3)</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“Before I give you any rule, just count. Don’t assume — physically count the proton tokens before the arrow and after the arrow. Then do the same for neutrons. Tell me what you notice about the totals.”</w:t>
      </w:r>
    </w:p>
    <w:p>
      <w:pPr>
        <w:pStyle w:val="BlockText"/>
      </w:pPr>
      <w:r>
        <w:t xml:space="preserve">“In fission, you ended up with more separate nuclei than you started with, but did you end up with more</w:t>
      </w:r>
      <w:r>
        <w:t xml:space="preserve"> </w:t>
      </w:r>
      <w:r>
        <w:rPr>
          <w:i/>
          <w:iCs/>
        </w:rPr>
        <w:t xml:space="preserve">protons</w:t>
      </w:r>
      <w:r>
        <w:t xml:space="preserve"> </w:t>
      </w:r>
      <w:r>
        <w:t xml:space="preserve">total? More</w:t>
      </w:r>
      <w:r>
        <w:t xml:space="preserve"> </w:t>
      </w:r>
      <w:r>
        <w:rPr>
          <w:i/>
          <w:iCs/>
        </w:rPr>
        <w:t xml:space="preserve">neutrons</w:t>
      </w:r>
      <w:r>
        <w:t xml:space="preserve"> </w:t>
      </w:r>
      <w:r>
        <w:t xml:space="preserve">total? Or did the same particles just get rearranged?”</w:t>
      </w:r>
    </w:p>
    <w:p>
      <w:pPr>
        <w:pStyle w:val="FirstParagraph"/>
      </w:pPr>
      <w:r>
        <w:rPr>
          <w:b/>
          <w:bCs/>
        </w:rPr>
        <w:t xml:space="preserve">Anticipated student responses during ABCs:</w:t>
      </w:r>
    </w:p>
    <w:p>
      <w:pPr>
        <w:pStyle w:val="Compact"/>
        <w:numPr>
          <w:ilvl w:val="0"/>
          <w:numId w:val="1044"/>
        </w:numPr>
      </w:pPr>
      <w:r>
        <w:t xml:space="preserve">“The number of protons is the same on both sides!”</w:t>
      </w:r>
      <w:r>
        <w:t xml:space="preserve"> </w:t>
      </w:r>
      <w:r>
        <w:t xml:space="preserve">— affirm; that is conservation of atomic number. We’ll name it formally soon.</w:t>
      </w:r>
    </w:p>
    <w:p>
      <w:pPr>
        <w:pStyle w:val="Compact"/>
        <w:numPr>
          <w:ilvl w:val="0"/>
          <w:numId w:val="1044"/>
        </w:numPr>
      </w:pPr>
      <w:r>
        <w:t xml:space="preserve">“The neutrons are the same too, if I count the loose ones.”</w:t>
      </w:r>
      <w:r>
        <w:t xml:space="preserve"> </w:t>
      </w:r>
      <w:r>
        <w:t xml:space="preserve">— exactly; the loose neutrons aren’t new, they came out of the nucleus.</w:t>
      </w:r>
    </w:p>
    <w:p>
      <w:pPr>
        <w:pStyle w:val="Compact"/>
        <w:numPr>
          <w:ilvl w:val="0"/>
          <w:numId w:val="1044"/>
        </w:numPr>
      </w:pPr>
      <w:r>
        <w:t xml:space="preserve">“Fission has two nuclei after and fusion has one nucleus after, but the proton totals still match.”</w:t>
      </w:r>
      <w:r>
        <w:t xml:space="preserve"> </w:t>
      </w:r>
      <w:r>
        <w:t xml:space="preserve">— perfect; the</w:t>
      </w:r>
      <w:r>
        <w:t xml:space="preserve"> </w:t>
      </w:r>
      <w:r>
        <w:rPr>
          <w:i/>
          <w:iCs/>
        </w:rPr>
        <w:t xml:space="preserve">number of nuclei</w:t>
      </w:r>
      <w:r>
        <w:t xml:space="preserve"> </w:t>
      </w:r>
      <w:r>
        <w:t xml:space="preserve">changes but the</w:t>
      </w:r>
      <w:r>
        <w:t xml:space="preserve"> </w:t>
      </w:r>
      <w:r>
        <w:rPr>
          <w:i/>
          <w:iCs/>
        </w:rPr>
        <w:t xml:space="preserve">number of nucleons</w:t>
      </w:r>
      <w:r>
        <w:t xml:space="preserve"> </w:t>
      </w:r>
      <w:r>
        <w:t xml:space="preserve">does not.</w:t>
      </w:r>
    </w:p>
    <w:bookmarkEnd w:id="97"/>
    <w:bookmarkStart w:id="98" w:name="X8bf6ccc38c91edec825da662d914bc12ef079f7"/>
    <w:p>
      <w:pPr>
        <w:pStyle w:val="Heading4"/>
      </w:pPr>
      <w:r>
        <w:t xml:space="preserve">15–22 min · Initial Model — first balanced nuclear equation</w:t>
      </w:r>
    </w:p>
    <w:p>
      <w:pPr>
        <w:pStyle w:val="FirstParagraph"/>
      </w:pPr>
      <w:r>
        <w:rPr>
          <w:b/>
          <w:bCs/>
        </w:rPr>
        <w:t xml:space="preserve">Prompt on the board:</w:t>
      </w:r>
    </w:p>
    <w:p>
      <w:pPr>
        <w:pStyle w:val="BlockText"/>
      </w:pPr>
      <w:r>
        <w:rPr>
          <w:i/>
          <w:iCs/>
        </w:rPr>
        <w:t xml:space="preserve">“Before we name the process: here is the fission of uranium written as an equation, with one piece missing. Use your token counts to fill in the blank. Remember each symbol is written as (mass number on top, atomic number on bottom).”</w:t>
      </w:r>
    </w:p>
    <w:p>
      <w:pPr>
        <w:pStyle w:val="BlockText"/>
      </w:pPr>
      <w:r>
        <w:t xml:space="preserve">²³⁵₉₂U + ¹₀n → ¹⁴¹₅₆Ba + ⁹²₃₆Kr + ___ ¹₀n</w:t>
      </w:r>
    </w:p>
    <w:p>
      <w:pPr>
        <w:pStyle w:val="BlockText"/>
      </w:pPr>
      <w:r>
        <w:rPr>
          <w:i/>
          <w:iCs/>
        </w:rPr>
        <w:t xml:space="preserve">“How many neutrons go in the blank? Check using two rules you just discovered: the top numbers (mass numbers) must add up the same on both sides, and the bottom numbers (atomic numbers) must add up the same on both sides.”</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Mass numbers (top): left = 235 + 1 = 236. Right = 141 + 92 + (n × 1). To reach 236: 141 + 92 = 233, so 236 − 233 =</w:t>
      </w:r>
      <w:r>
        <w:t xml:space="preserve"> </w:t>
      </w:r>
      <w:r>
        <w:rPr>
          <w:b/>
          <w:bCs/>
        </w:rPr>
        <w:t xml:space="preserve">3 neutrons</w:t>
      </w:r>
      <w:r>
        <w:t xml:space="preserve">.</w:t>
      </w:r>
      <w:r>
        <w:t xml:space="preserve"> </w:t>
      </w:r>
      <w:r>
        <w:t xml:space="preserve">Atomic numbers (bottom): left = 92 + 0 = 92. Right = 56 + 36 + (n × 0) = 92. ✓ Balanced.</w:t>
      </w:r>
      <w:r>
        <w:t xml:space="preserve"> </w:t>
      </w:r>
      <w:r>
        <w:t xml:space="preserve">The blank is</w:t>
      </w:r>
      <w:r>
        <w:t xml:space="preserve"> </w:t>
      </w:r>
      <w:r>
        <w:rPr>
          <w:b/>
          <w:bCs/>
        </w:rPr>
        <w:t xml:space="preserve">3</w:t>
      </w:r>
      <w:r>
        <w:t xml:space="preserve">.</w:t>
      </w:r>
    </w:p>
    <w:p>
      <w:pPr>
        <w:pStyle w:val="FirstParagraph"/>
      </w:pPr>
      <w:r>
        <w:rPr>
          <w:b/>
          <w:bCs/>
        </w:rPr>
        <w:t xml:space="preserve">Teacher facilitation language:</w:t>
      </w:r>
    </w:p>
    <w:p>
      <w:pPr>
        <w:pStyle w:val="BlockText"/>
      </w:pPr>
      <w:r>
        <w:t xml:space="preserve">“Look at your token count from the ABCs activity. How many loose neutrons did you have left over after the split? Does that match the 3 you just solved for with the equation? If it does, your model and your equation agree — that’s the goal.”</w:t>
      </w:r>
    </w:p>
    <w:p>
      <w:pPr>
        <w:pStyle w:val="BlockText"/>
      </w:pPr>
      <w:r>
        <w:t xml:space="preserve">“Check your partner’s setup. Did they balance the</w:t>
      </w:r>
      <w:r>
        <w:t xml:space="preserve"> </w:t>
      </w:r>
      <w:r>
        <w:rPr>
          <w:i/>
          <w:iCs/>
        </w:rPr>
        <w:t xml:space="preserve">top</w:t>
      </w:r>
      <w:r>
        <w:t xml:space="preserve"> </w:t>
      </w:r>
      <w:r>
        <w:t xml:space="preserve">numbers (mass) and the</w:t>
      </w:r>
      <w:r>
        <w:t xml:space="preserve"> </w:t>
      </w:r>
      <w:r>
        <w:rPr>
          <w:i/>
          <w:iCs/>
        </w:rPr>
        <w:t xml:space="preserve">bottom</w:t>
      </w:r>
      <w:r>
        <w:t xml:space="preserve"> </w:t>
      </w:r>
      <w:r>
        <w:t xml:space="preserve">numbers (atomic number) separately? Both have to balance, independently.”</w:t>
      </w:r>
    </w:p>
    <w:p>
      <w:pPr>
        <w:pStyle w:val="FirstParagraph"/>
      </w:pPr>
      <w:r>
        <w:rPr>
          <w:b/>
          <w:bCs/>
        </w:rPr>
        <w:t xml:space="preserve">Anticipated student responses:</w:t>
      </w:r>
    </w:p>
    <w:p>
      <w:pPr>
        <w:pStyle w:val="Compact"/>
        <w:numPr>
          <w:ilvl w:val="0"/>
          <w:numId w:val="1045"/>
        </w:numPr>
      </w:pPr>
      <w:r>
        <w:t xml:space="preserve">“I got 2 neutrons — I forgot to include the incoming neutron on the left.”</w:t>
      </w:r>
      <w:r>
        <w:t xml:space="preserve"> </w:t>
      </w:r>
      <w:r>
        <w:t xml:space="preserve">— redirect: the left side is 235 + 1 = 236, not just 235. The incoming neutron counts.</w:t>
      </w:r>
    </w:p>
    <w:p>
      <w:pPr>
        <w:pStyle w:val="Compact"/>
        <w:numPr>
          <w:ilvl w:val="0"/>
          <w:numId w:val="1045"/>
        </w:numPr>
      </w:pPr>
      <w:r>
        <w:t xml:space="preserve">“The bottom numbers already balanced without the neutrons — is that okay?”</w:t>
      </w:r>
      <w:r>
        <w:t xml:space="preserve"> </w:t>
      </w:r>
      <w:r>
        <w:t xml:space="preserve">— yes; neutrons have atomic number 0, so they don’t affect the bottom sum. They only affect the top (mass) sum. That’s a great observation.</w:t>
      </w:r>
    </w:p>
    <w:p>
      <w:pPr>
        <w:pStyle w:val="Compact"/>
        <w:numPr>
          <w:ilvl w:val="0"/>
          <w:numId w:val="1045"/>
        </w:numPr>
      </w:pPr>
      <w:r>
        <w:t xml:space="preserve">“So I just need the top and bottom to match on both sides?”</w:t>
      </w:r>
      <w:r>
        <w:t xml:space="preserve"> </w:t>
      </w:r>
      <w:r>
        <w:t xml:space="preserve">— exactly. That single rule balances every nuclear equation.</w:t>
      </w:r>
    </w:p>
    <w:bookmarkEnd w:id="98"/>
    <w:bookmarkStart w:id="99" w:name="X95382588b336363b5e85d958cbd9b64959df439"/>
    <w:p>
      <w:pPr>
        <w:pStyle w:val="Heading4"/>
      </w:pPr>
      <w:r>
        <w:t xml:space="preserve">22–30 min · Investigation — balance the decay and fusion equations</w:t>
      </w:r>
    </w:p>
    <w:p>
      <w:pPr>
        <w:pStyle w:val="FirstParagraph"/>
      </w:pPr>
      <w:r>
        <w:t xml:space="preserve">Groups of three or four work through a structured practice set. Each student fills in the missing particle individually and then checks with the group using a mass-number / atomic-number ledger.</w:t>
      </w:r>
    </w:p>
    <w:p>
      <w:pPr>
        <w:pStyle w:val="BodyText"/>
      </w:pPr>
      <w:r>
        <w:rPr>
          <w:b/>
          <w:bCs/>
        </w:rPr>
        <w:t xml:space="preserve">Practice set (written on the board or distributed as a half-sheet):</w:t>
      </w:r>
    </w:p>
    <w:p>
      <w:pPr>
        <w:pStyle w:val="BodyText"/>
      </w:pPr>
      <w:r>
        <w:t xml:space="preserve">For each equation, find the missing particle. Use the Periodic Table for atomic numbers and Reference Table O for nuclear symbols. Confirm with the ledger: mass numbers balance (top); atomic numbers balance (bottom).</w:t>
      </w:r>
    </w:p>
    <w:p>
      <w:pPr>
        <w:pStyle w:val="BodyText"/>
      </w:pPr>
      <w:r>
        <w:rPr>
          <w:b/>
          <w:bCs/>
        </w:rPr>
        <w:t xml:space="preserve">Equation A — alpha decay of uranium-238 (natural transmutation):</w:t>
      </w:r>
    </w:p>
    <w:p>
      <w:pPr>
        <w:pStyle w:val="BlockText"/>
      </w:pPr>
      <w:r>
        <w:t xml:space="preserve">²³⁸₉₂U → ___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r>
              <w:t xml:space="preserve">238</w:t>
            </w:r>
          </w:p>
        </w:tc>
        <w:tc>
          <w:tcPr/>
          <w:p>
            <w:pPr>
              <w:pStyle w:val="Compact"/>
            </w:pPr>
            <w:r>
              <w:t xml:space="preserve">92</w:t>
            </w:r>
          </w:p>
        </w:tc>
      </w:tr>
      <w:tr>
        <w:tc>
          <w:tcPr/>
          <w:p>
            <w:pPr>
              <w:pStyle w:val="Compact"/>
            </w:pPr>
            <w:r>
              <w:t xml:space="preserve">Known right (⁴₂He)</w:t>
            </w:r>
          </w:p>
        </w:tc>
        <w:tc>
          <w:tcPr/>
          <w:p>
            <w:pPr>
              <w:pStyle w:val="Compact"/>
            </w:pPr>
            <w:r>
              <w:t xml:space="preserve">4</w:t>
            </w:r>
          </w:p>
        </w:tc>
        <w:tc>
          <w:tcPr/>
          <w:p>
            <w:pPr>
              <w:pStyle w:val="Compact"/>
            </w:pPr>
            <w:r>
              <w:t xml:space="preserve">2</w:t>
            </w:r>
          </w:p>
        </w:tc>
      </w:tr>
      <w:tr>
        <w:tc>
          <w:tcPr/>
          <w:p>
            <w:pPr>
              <w:pStyle w:val="Compact"/>
            </w:pPr>
            <w:r>
              <w:rPr>
                <w:b/>
                <w:bCs/>
              </w:rPr>
              <w:t xml:space="preserve">Missing particle</w:t>
            </w:r>
          </w:p>
        </w:tc>
        <w:tc>
          <w:tcPr/>
          <w:p>
            <w:pPr>
              <w:pStyle w:val="Compact"/>
            </w:pPr>
            <w:r>
              <w:t xml:space="preserve">238 − 4 =</w:t>
            </w:r>
            <w:r>
              <w:t xml:space="preserve"> </w:t>
            </w:r>
            <w:r>
              <w:rPr>
                <w:b/>
                <w:bCs/>
              </w:rPr>
              <w:t xml:space="preserve">234</w:t>
            </w:r>
          </w:p>
        </w:tc>
        <w:tc>
          <w:tcPr/>
          <w:p>
            <w:pPr>
              <w:pStyle w:val="Compact"/>
            </w:pPr>
            <w:r>
              <w:t xml:space="preserve">92 − 2 =</w:t>
            </w:r>
            <w:r>
              <w:t xml:space="preserve"> </w:t>
            </w:r>
            <w:r>
              <w:rPr>
                <w:b/>
                <w:bCs/>
              </w:rPr>
              <w:t xml:space="preserve">90</w:t>
            </w:r>
          </w:p>
        </w:tc>
      </w:tr>
    </w:tbl>
    <w:p>
      <w:pPr>
        <w:pStyle w:val="BodyText"/>
      </w:pPr>
      <w:r>
        <w:t xml:space="preserve">Missing particle:</w:t>
      </w:r>
      <w:r>
        <w:t xml:space="preserve"> </w:t>
      </w:r>
      <w:r>
        <w:rPr>
          <w:b/>
          <w:bCs/>
        </w:rPr>
        <w:t xml:space="preserve">²³⁴₉₀Th</w:t>
      </w:r>
      <w:r>
        <w:t xml:space="preserve"> </w:t>
      </w:r>
      <w:r>
        <w:t xml:space="preserve">(thorium-234). Atomic number 90 = Th on the Periodic Table.</w:t>
      </w:r>
    </w:p>
    <w:p>
      <w:pPr>
        <w:pStyle w:val="BodyText"/>
      </w:pPr>
      <w:r>
        <w:rPr>
          <w:b/>
          <w:bCs/>
        </w:rPr>
        <w:t xml:space="preserve">Equation B — beta decay of carbon-14 (natural transmutation):</w:t>
      </w:r>
    </w:p>
    <w:p>
      <w:pPr>
        <w:pStyle w:val="BlockText"/>
      </w:pPr>
      <w:r>
        <w:t xml:space="preserve">¹⁴₆C → ___ + ⁰₋₁e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r>
              <w:t xml:space="preserve">14</w:t>
            </w:r>
          </w:p>
        </w:tc>
        <w:tc>
          <w:tcPr/>
          <w:p>
            <w:pPr>
              <w:pStyle w:val="Compact"/>
            </w:pPr>
            <w:r>
              <w:t xml:space="preserve">6</w:t>
            </w:r>
          </w:p>
        </w:tc>
      </w:tr>
      <w:tr>
        <w:tc>
          <w:tcPr/>
          <w:p>
            <w:pPr>
              <w:pStyle w:val="Compact"/>
            </w:pPr>
            <w:r>
              <w:t xml:space="preserve">Known right (⁰₋₁e, a beta particle)</w:t>
            </w:r>
          </w:p>
        </w:tc>
        <w:tc>
          <w:tcPr/>
          <w:p>
            <w:pPr>
              <w:pStyle w:val="Compact"/>
            </w:pPr>
            <w:r>
              <w:t xml:space="preserve">0</w:t>
            </w:r>
          </w:p>
        </w:tc>
        <w:tc>
          <w:tcPr/>
          <w:p>
            <w:pPr>
              <w:pStyle w:val="Compact"/>
            </w:pPr>
            <w:r>
              <w:t xml:space="preserve">−1</w:t>
            </w:r>
          </w:p>
        </w:tc>
      </w:tr>
      <w:tr>
        <w:tc>
          <w:tcPr/>
          <w:p>
            <w:pPr>
              <w:pStyle w:val="Compact"/>
            </w:pPr>
            <w:r>
              <w:rPr>
                <w:b/>
                <w:bCs/>
              </w:rPr>
              <w:t xml:space="preserve">Missing particle</w:t>
            </w:r>
          </w:p>
        </w:tc>
        <w:tc>
          <w:tcPr/>
          <w:p>
            <w:pPr>
              <w:pStyle w:val="Compact"/>
            </w:pPr>
            <w:r>
              <w:t xml:space="preserve">14 − 0 =</w:t>
            </w:r>
            <w:r>
              <w:t xml:space="preserve"> </w:t>
            </w:r>
            <w:r>
              <w:rPr>
                <w:b/>
                <w:bCs/>
              </w:rPr>
              <w:t xml:space="preserve">14</w:t>
            </w:r>
          </w:p>
        </w:tc>
        <w:tc>
          <w:tcPr/>
          <w:p>
            <w:pPr>
              <w:pStyle w:val="Compact"/>
            </w:pPr>
            <w:r>
              <w:t xml:space="preserve">6 − (−1) =</w:t>
            </w:r>
            <w:r>
              <w:t xml:space="preserve"> </w:t>
            </w:r>
            <w:r>
              <w:rPr>
                <w:b/>
                <w:bCs/>
              </w:rPr>
              <w:t xml:space="preserve">7</w:t>
            </w:r>
          </w:p>
        </w:tc>
      </w:tr>
    </w:tbl>
    <w:p>
      <w:pPr>
        <w:pStyle w:val="BodyText"/>
      </w:pPr>
      <w:r>
        <w:t xml:space="preserve">Missing particle:</w:t>
      </w:r>
      <w:r>
        <w:t xml:space="preserve"> </w:t>
      </w:r>
      <w:r>
        <w:rPr>
          <w:b/>
          <w:bCs/>
        </w:rPr>
        <w:t xml:space="preserve">¹⁴₇N</w:t>
      </w:r>
      <w:r>
        <w:t xml:space="preserve"> </w:t>
      </w:r>
      <w:r>
        <w:t xml:space="preserve">(nitrogen-14). A neutron became a proton; the atomic number went</w:t>
      </w:r>
      <w:r>
        <w:t xml:space="preserve"> </w:t>
      </w:r>
      <w:r>
        <w:rPr>
          <w:i/>
          <w:iCs/>
        </w:rPr>
        <w:t xml:space="preserve">up</w:t>
      </w:r>
      <w:r>
        <w:t xml:space="preserve"> </w:t>
      </w:r>
      <w:r>
        <w:t xml:space="preserve">by 1.</w:t>
      </w:r>
    </w:p>
    <w:p>
      <w:pPr>
        <w:pStyle w:val="BodyText"/>
      </w:pPr>
      <w:r>
        <w:rPr>
          <w:b/>
          <w:bCs/>
        </w:rPr>
        <w:t xml:space="preserve">Equation C — fusion (the Sun / the D–T reaction):</w:t>
      </w:r>
    </w:p>
    <w:p>
      <w:pPr>
        <w:pStyle w:val="BlockText"/>
      </w:pPr>
      <w:r>
        <w:t xml:space="preserve">²₁H + ³₁H → ⁴₂He + 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r>
              <w:t xml:space="preserve">2 + 3 = 5</w:t>
            </w:r>
          </w:p>
        </w:tc>
        <w:tc>
          <w:tcPr/>
          <w:p>
            <w:pPr>
              <w:pStyle w:val="Compact"/>
            </w:pPr>
            <w:r>
              <w:t xml:space="preserve">1 + 1 = 2</w:t>
            </w:r>
          </w:p>
        </w:tc>
      </w:tr>
      <w:tr>
        <w:tc>
          <w:tcPr/>
          <w:p>
            <w:pPr>
              <w:pStyle w:val="Compact"/>
            </w:pPr>
            <w:r>
              <w:t xml:space="preserve">Known right (⁴₂He)</w:t>
            </w:r>
          </w:p>
        </w:tc>
        <w:tc>
          <w:tcPr/>
          <w:p>
            <w:pPr>
              <w:pStyle w:val="Compact"/>
            </w:pPr>
            <w:r>
              <w:t xml:space="preserve">4</w:t>
            </w:r>
          </w:p>
        </w:tc>
        <w:tc>
          <w:tcPr/>
          <w:p>
            <w:pPr>
              <w:pStyle w:val="Compact"/>
            </w:pPr>
            <w:r>
              <w:t xml:space="preserve">2</w:t>
            </w:r>
          </w:p>
        </w:tc>
      </w:tr>
      <w:tr>
        <w:tc>
          <w:tcPr/>
          <w:p>
            <w:pPr>
              <w:pStyle w:val="Compact"/>
            </w:pPr>
            <w:r>
              <w:rPr>
                <w:b/>
                <w:bCs/>
              </w:rPr>
              <w:t xml:space="preserve">Missing particle</w:t>
            </w:r>
          </w:p>
        </w:tc>
        <w:tc>
          <w:tcPr/>
          <w:p>
            <w:pPr>
              <w:pStyle w:val="Compact"/>
            </w:pPr>
            <w:r>
              <w:t xml:space="preserve">5 − 4 =</w:t>
            </w:r>
            <w:r>
              <w:t xml:space="preserve"> </w:t>
            </w:r>
            <w:r>
              <w:rPr>
                <w:b/>
                <w:bCs/>
              </w:rPr>
              <w:t xml:space="preserve">1</w:t>
            </w:r>
          </w:p>
        </w:tc>
        <w:tc>
          <w:tcPr/>
          <w:p>
            <w:pPr>
              <w:pStyle w:val="Compact"/>
            </w:pPr>
            <w:r>
              <w:t xml:space="preserve">2 − 2 =</w:t>
            </w:r>
            <w:r>
              <w:t xml:space="preserve"> </w:t>
            </w:r>
            <w:r>
              <w:rPr>
                <w:b/>
                <w:bCs/>
              </w:rPr>
              <w:t xml:space="preserve">0</w:t>
            </w:r>
          </w:p>
        </w:tc>
      </w:tr>
    </w:tbl>
    <w:p>
      <w:pPr>
        <w:pStyle w:val="BodyText"/>
      </w:pPr>
      <w:r>
        <w:t xml:space="preserve">Missing particle:</w:t>
      </w:r>
      <w:r>
        <w:t xml:space="preserve"> </w:t>
      </w:r>
      <w:r>
        <w:rPr>
          <w:b/>
          <w:bCs/>
        </w:rPr>
        <w:t xml:space="preserve">¹₀n</w:t>
      </w:r>
      <w:r>
        <w:t xml:space="preserve"> </w:t>
      </w:r>
      <w:r>
        <w:t xml:space="preserve">(one neutron).</w:t>
      </w:r>
    </w:p>
    <w:p>
      <w:pPr>
        <w:pStyle w:val="BodyText"/>
      </w:pPr>
      <w:r>
        <w:rPr>
          <w:b/>
          <w:bCs/>
        </w:rPr>
        <w:t xml:space="preserve">Teacher facilitation prompts (circulate):</w:t>
      </w:r>
    </w:p>
    <w:p>
      <w:pPr>
        <w:pStyle w:val="BlockText"/>
      </w:pPr>
      <w:r>
        <w:t xml:space="preserve">“For alpha decay, the alpha particle is ⁴₂He — it takes away 4 mass and 2 protons. So the leftover nucleus has 4 less on top and 2 less on the bottom. What element has atomic number 90?”</w:t>
      </w:r>
    </w:p>
    <w:p>
      <w:pPr>
        <w:pStyle w:val="BlockText"/>
      </w:pPr>
      <w:r>
        <w:t xml:space="preserve">“For beta decay, the beta particle is ⁰₋₁e. Its bottom number is</w:t>
      </w:r>
      <w:r>
        <w:t xml:space="preserve"> </w:t>
      </w:r>
      <w:r>
        <w:rPr>
          <w:i/>
          <w:iCs/>
        </w:rPr>
        <w:t xml:space="preserve">negative</w:t>
      </w:r>
      <w:r>
        <w:t xml:space="preserve"> </w:t>
      </w:r>
      <w:r>
        <w:t xml:space="preserve">one. Watch the subtraction: 6 − (−1) = 7. The atomic number goes UP. A neutron turned into a proton inside the nucleus.”</w:t>
      </w:r>
    </w:p>
    <w:p>
      <w:pPr>
        <w:pStyle w:val="BlockText"/>
      </w:pPr>
      <w:r>
        <w:t xml:space="preserve">“For fusion, you’ve already balanced the top to 4 with helium — what’s left over on top? One mass unit with zero charge. That’s a neutron.”</w:t>
      </w:r>
    </w:p>
    <w:p>
      <w:pPr>
        <w:pStyle w:val="FirstParagraph"/>
      </w:pPr>
      <w:r>
        <w:rPr>
          <w:b/>
          <w:bCs/>
        </w:rPr>
        <w:t xml:space="preserve">Anticipated student responses:</w:t>
      </w:r>
    </w:p>
    <w:p>
      <w:pPr>
        <w:pStyle w:val="Compact"/>
        <w:numPr>
          <w:ilvl w:val="0"/>
          <w:numId w:val="1046"/>
        </w:numPr>
      </w:pPr>
      <w:r>
        <w:t xml:space="preserve">On Equation A:</w:t>
      </w:r>
      <w:r>
        <w:t xml:space="preserve"> </w:t>
      </w:r>
      <w:r>
        <w:t xml:space="preserve">“I got atomic number 88 — I added instead of subtracted.”</w:t>
      </w:r>
      <w:r>
        <w:t xml:space="preserve"> </w:t>
      </w:r>
      <w:r>
        <w:t xml:space="preserve">— redirect: the alpha particle</w:t>
      </w:r>
      <w:r>
        <w:t xml:space="preserve"> </w:t>
      </w:r>
      <w:r>
        <w:rPr>
          <w:i/>
          <w:iCs/>
        </w:rPr>
        <w:t xml:space="preserve">leaves</w:t>
      </w:r>
      <w:r>
        <w:t xml:space="preserve"> </w:t>
      </w:r>
      <w:r>
        <w:t xml:space="preserve">the nucleus, so subtract. 92 − 2 = 90 = thorium.</w:t>
      </w:r>
    </w:p>
    <w:p>
      <w:pPr>
        <w:pStyle w:val="Compact"/>
        <w:numPr>
          <w:ilvl w:val="0"/>
          <w:numId w:val="1046"/>
        </w:numPr>
      </w:pPr>
      <w:r>
        <w:t xml:space="preserve">On Equation B:</w:t>
      </w:r>
      <w:r>
        <w:t xml:space="preserve"> </w:t>
      </w:r>
      <w:r>
        <w:t xml:space="preserve">“How can the atomic number go up if nothing was added?”</w:t>
      </w:r>
      <w:r>
        <w:t xml:space="preserve"> </w:t>
      </w:r>
      <w:r>
        <w:t xml:space="preserve">— affirm the puzzle: inside the nucleus a neutron converts to a proton and emits the electron (beta particle). The mass number stays 14 because a neutron and a proton have nearly the same mass; only the charge balance shifts.</w:t>
      </w:r>
    </w:p>
    <w:p>
      <w:pPr>
        <w:pStyle w:val="Compact"/>
        <w:numPr>
          <w:ilvl w:val="0"/>
          <w:numId w:val="1046"/>
        </w:numPr>
      </w:pPr>
      <w:r>
        <w:t xml:space="preserve">On Equation C:</w:t>
      </w:r>
      <w:r>
        <w:t xml:space="preserve"> </w:t>
      </w:r>
      <w:r>
        <w:t xml:space="preserve">“Helium already balances the charge, so the last particle has no charge?”</w:t>
      </w:r>
      <w:r>
        <w:t xml:space="preserve"> </w:t>
      </w:r>
      <w:r>
        <w:t xml:space="preserve">— exactly; bottom is 2 = 2 already, so the missing particle has atomic number 0 — a neutron.</w:t>
      </w:r>
    </w:p>
    <w:bookmarkEnd w:id="99"/>
    <w:bookmarkStart w:id="100" w:name="min-reconnect-surface-the-pattern-1"/>
    <w:p>
      <w:pPr>
        <w:pStyle w:val="Heading4"/>
      </w:pPr>
      <w:r>
        <w:t xml:space="preserve">28–30 min · Reconnect + surface the pattern</w:t>
      </w:r>
    </w:p>
    <w:p>
      <w:pPr>
        <w:pStyle w:val="FirstParagraph"/>
      </w:pPr>
      <w:r>
        <w:t xml:space="preserve">Bring groups back together. Ask one group to put the alpha-decay ledger on the board. Ask the class:</w:t>
      </w:r>
    </w:p>
    <w:p>
      <w:pPr>
        <w:pStyle w:val="BlockText"/>
      </w:pPr>
      <w:r>
        <w:t xml:space="preserve">“Look at every equation we balanced. What two quantities always matched on both sides of the arrow? (Total mass number; total atomic number.) Did any proton or neutron ever appear from nowhere or vanish?”</w:t>
      </w:r>
    </w:p>
    <w:p>
      <w:pPr>
        <w:pStyle w:val="FirstParagraph"/>
      </w:pPr>
      <w:r>
        <w:t xml:space="preserve">Surface the key idea: every nuclear equation balances</w:t>
      </w:r>
      <w:r>
        <w:t xml:space="preserve"> </w:t>
      </w:r>
      <w:r>
        <w:rPr>
          <w:i/>
          <w:iCs/>
        </w:rPr>
        <w:t xml:space="preserve">two</w:t>
      </w:r>
      <w:r>
        <w:t xml:space="preserve"> </w:t>
      </w:r>
      <w:r>
        <w:t xml:space="preserve">totals — mass number (top) and atomic number (bottom). Nothing is created or destroyed; particles are rearranged and energy is released. That conservation rule is the backbone of the whole five-model portfolio.</w:t>
      </w:r>
    </w:p>
    <w:p>
      <w:r>
        <w:pict>
          <v:rect style="width:0;height:1.5pt" o:hralign="center" o:hrstd="t" o:hr="t"/>
        </w:pict>
      </w:r>
    </w:p>
    <w:bookmarkEnd w:id="100"/>
    <w:bookmarkEnd w:id="101"/>
    <w:bookmarkStart w:id="104" w:name="phase-3-explain-30-36-min-1"/>
    <w:p>
      <w:pPr>
        <w:pStyle w:val="Heading3"/>
      </w:pPr>
      <w:r>
        <w:t xml:space="preserve">Phase 3 · Explain</w:t>
      </w:r>
      <w:r>
        <w:t xml:space="preserve"> </w:t>
      </w:r>
      <w:r>
        <w:rPr>
          <w:i/>
          <w:iCs/>
        </w:rPr>
        <w:t xml:space="preserve">(30 – 36 min)</w:t>
      </w:r>
    </w:p>
    <w:bookmarkStart w:id="102" w:name="min-turn-and-talk-2-class-consensus-1"/>
    <w:p>
      <w:pPr>
        <w:pStyle w:val="Heading4"/>
      </w:pPr>
      <w:r>
        <w:t xml:space="preserve">30–33 min · Turn-and-Talk #2 + class consensus</w:t>
      </w:r>
    </w:p>
    <w:p>
      <w:pPr>
        <w:pStyle w:val="BlockText"/>
      </w:pPr>
      <w:r>
        <w:t xml:space="preserve">“Look back at your alpha-decay equation and your fission equation. In alpha decay, a small piece (the ⁴₂He) breaks off a big nucleus. In fission, a big nucleus splits into pieces. Turn to your partner: how are alpha decay and fission</w:t>
      </w:r>
      <w:r>
        <w:t xml:space="preserve"> </w:t>
      </w:r>
      <w:r>
        <w:rPr>
          <w:i/>
          <w:iCs/>
        </w:rPr>
        <w:t xml:space="preserve">similar</w:t>
      </w:r>
      <w:r>
        <w:t xml:space="preserve">? And how is beta decay</w:t>
      </w:r>
      <w:r>
        <w:t xml:space="preserve"> </w:t>
      </w:r>
      <w:r>
        <w:rPr>
          <w:i/>
          <w:iCs/>
        </w:rPr>
        <w:t xml:space="preserve">different</w:t>
      </w:r>
      <w:r>
        <w:t xml:space="preserve"> </w:t>
      </w:r>
      <w:r>
        <w:t xml:space="preserve">from both of them?”</w:t>
      </w:r>
    </w:p>
    <w:p>
      <w:pPr>
        <w:pStyle w:val="FirstParagraph"/>
      </w:pPr>
      <w:r>
        <w:t xml:space="preserve">Target consensus: in both alpha decay and fission, a nucleus breaks into smaller pieces — so</w:t>
      </w:r>
      <w:r>
        <w:t xml:space="preserve"> </w:t>
      </w:r>
      <w:r>
        <w:rPr>
          <w:b/>
          <w:bCs/>
        </w:rPr>
        <w:t xml:space="preserve">alpha emission is actually a type of fission</w:t>
      </w:r>
      <w:r>
        <w:t xml:space="preserve"> </w:t>
      </w:r>
      <w:r>
        <w:t xml:space="preserve">(a tiny fragment splits off). Beta decay is different: nothing splits off the outside; instead, a neutron</w:t>
      </w:r>
      <w:r>
        <w:t xml:space="preserve"> </w:t>
      </w:r>
      <w:r>
        <w:rPr>
          <w:i/>
          <w:iCs/>
        </w:rPr>
        <w:t xml:space="preserve">inside</w:t>
      </w:r>
      <w:r>
        <w:t xml:space="preserve"> </w:t>
      </w:r>
      <w:r>
        <w:t xml:space="preserve">converts into a proton, changing the element’s identity without breaking the nucleus into fragments. Gamma emission is different again — it releases only energy, with no change in the count of protons or neutrons at all.</w:t>
      </w:r>
    </w:p>
    <w:p>
      <w:pPr>
        <w:pStyle w:val="BlockText"/>
      </w:pPr>
      <w:r>
        <w:t xml:space="preserve">“If gamma emission changes neither the mass number nor the atomic number, what does change? Why would a nucleus emit gamma rays at all?”</w:t>
      </w:r>
    </w:p>
    <w:p>
      <w:pPr>
        <w:pStyle w:val="FirstParagraph"/>
      </w:pPr>
      <w:r>
        <w:t xml:space="preserve">Target: gamma is pure energy leaving the nucleus as it settles from a high-energy (excited) state to a lower-energy state. The nucleus is the same element with the same nucleons — it just released excess energy.</w:t>
      </w:r>
    </w:p>
    <w:bookmarkEnd w:id="102"/>
    <w:bookmarkStart w:id="103"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modeling. Any process that changes one element into another by changing the nucleus is called</w:t>
      </w:r>
      <w:r>
        <w:t xml:space="preserve"> </w:t>
      </w:r>
      <w:r>
        <w:rPr>
          <w:b/>
          <w:bCs/>
        </w:rPr>
        <w:t xml:space="preserve">transmutation</w:t>
      </w:r>
      <w:r>
        <w:t xml:space="preserve">. Every equation we balanced today was a transmutation: uranium became barium and krypton; carbon became nitrogen; hydrogen became helium. The element’s</w:t>
      </w:r>
      <w:r>
        <w:t xml:space="preserve"> </w:t>
      </w:r>
      <w:r>
        <w:rPr>
          <w:i/>
          <w:iCs/>
        </w:rPr>
        <w:t xml:space="preserve">identity</w:t>
      </w:r>
      <w:r>
        <w:t xml:space="preserve"> </w:t>
      </w:r>
      <w:r>
        <w:t xml:space="preserve">changed because the</w:t>
      </w:r>
      <w:r>
        <w:t xml:space="preserve"> </w:t>
      </w:r>
      <w:r>
        <w:rPr>
          <w:i/>
          <w:iCs/>
        </w:rPr>
        <w:t xml:space="preserve">atomic number</w:t>
      </w:r>
      <w:r>
        <w:t xml:space="preserve"> </w:t>
      </w:r>
      <w:r>
        <w:t xml:space="preserve">changed.”</w:t>
      </w:r>
    </w:p>
    <w:p>
      <w:pPr>
        <w:pStyle w:val="BlockText"/>
      </w:pPr>
      <w:r>
        <w:t xml:space="preserve">“Here is the Hochman appositive move that locks the definition in. An appositive is a phrase set off by dashes that renames or explains the noun beside it. Say this with me:</w:t>
      </w:r>
    </w:p>
    <w:p>
      <w:pPr>
        <w:pStyle w:val="BlockText"/>
      </w:pPr>
      <w:r>
        <w:rPr>
          <w:i/>
          <w:iCs/>
        </w:rPr>
        <w:t xml:space="preserve">Transmutation — the change of one element into another by altering the nucleus — always conserves the total mass number and the total atomic number.</w:t>
      </w:r>
    </w:p>
    <w:p>
      <w:pPr>
        <w:pStyle w:val="BlockText"/>
      </w:pPr>
      <w:r>
        <w:t xml:space="preserve">The phrase between the dashes defines</w:t>
      </w:r>
      <w:r>
        <w:t xml:space="preserve"> </w:t>
      </w:r>
      <w:r>
        <w:t xml:space="preserve">‘transmutation’</w:t>
      </w:r>
      <w:r>
        <w:t xml:space="preserve"> </w:t>
      </w:r>
      <w:r>
        <w:t xml:space="preserve">inside the same sentence. You’ll use this structure on the Exit Ticket and in your notes.”</w:t>
      </w:r>
    </w:p>
    <w:p>
      <w:pPr>
        <w:pStyle w:val="BlockText"/>
      </w:pPr>
      <w:r>
        <w:t xml:space="preserve">“Transmutation comes in two kinds.</w:t>
      </w:r>
      <w:r>
        <w:t xml:space="preserve"> </w:t>
      </w:r>
      <w:r>
        <w:rPr>
          <w:b/>
          <w:bCs/>
        </w:rPr>
        <w:t xml:space="preserve">Natural transmutation</w:t>
      </w:r>
      <w:r>
        <w:t xml:space="preserve"> </w:t>
      </w:r>
      <w:r>
        <w:t xml:space="preserve">happens on its own — spontaneous radioactive decay, like the carbon-14 beta decay or the uranium-238 alpha decay. No one has to start it; the unstable nucleus changes by itself.</w:t>
      </w:r>
      <w:r>
        <w:t xml:space="preserve"> </w:t>
      </w:r>
      <w:r>
        <w:rPr>
          <w:b/>
          <w:bCs/>
        </w:rPr>
        <w:t xml:space="preserve">Artificial transmutation</w:t>
      </w:r>
      <w:r>
        <w:t xml:space="preserve"> </w:t>
      </w:r>
      <w:r>
        <w:t xml:space="preserve">is forced — a nucleus is bombarded with a particle, like the neutron striking U-235 in a reactor or particles fired in an accelerator. Natural = the nucleus changes spontaneously; artificial = we make it change by hitting it.”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47"/>
        </w:numPr>
      </w:pPr>
      <w:r>
        <w:t xml:space="preserve">“Is the fission of U-235 in a power plant natural or artificial transmutation?”</w:t>
      </w:r>
      <w:r>
        <w:t xml:space="preserve"> </w:t>
      </w:r>
      <w:r>
        <w:t xml:space="preserve">—</w:t>
      </w:r>
      <w:r>
        <w:t xml:space="preserve"> </w:t>
      </w:r>
      <w:r>
        <w:rPr>
          <w:i/>
          <w:iCs/>
        </w:rPr>
        <w:t xml:space="preserve">Expected response:</w:t>
      </w:r>
      <w:r>
        <w:t xml:space="preserve"> </w:t>
      </w:r>
      <w:r>
        <w:t xml:space="preserve">artificial — it’s started by bombarding the nucleus with a neutron. The uranium would not split by itself the same way at the same rate.</w:t>
      </w:r>
    </w:p>
    <w:p>
      <w:pPr>
        <w:pStyle w:val="Compact"/>
        <w:numPr>
          <w:ilvl w:val="0"/>
          <w:numId w:val="1047"/>
        </w:numPr>
      </w:pPr>
      <w:r>
        <w:t xml:space="preserve">“Why is alpha emission considered a type of fission but beta emission is not?”</w:t>
      </w:r>
      <w:r>
        <w:t xml:space="preserve"> </w:t>
      </w:r>
      <w:r>
        <w:t xml:space="preserve">—</w:t>
      </w:r>
      <w:r>
        <w:t xml:space="preserve"> </w:t>
      </w:r>
      <w:r>
        <w:rPr>
          <w:i/>
          <w:iCs/>
        </w:rPr>
        <w:t xml:space="preserve">Expected response:</w:t>
      </w:r>
      <w:r>
        <w:t xml:space="preserve"> </w:t>
      </w:r>
      <w:r>
        <w:t xml:space="preserve">alpha emission breaks a fragment (⁴₂He) off the nucleus — that’s a split, like fission. Beta emission doesn’t break off a fragment; a neutron converts to a proton inside the nucleus, so nothing splits.</w:t>
      </w:r>
    </w:p>
    <w:p>
      <w:r>
        <w:pict>
          <v:rect style="width:0;height:1.5pt" o:hralign="center" o:hrstd="t" o:hr="t"/>
        </w:pict>
      </w:r>
    </w:p>
    <w:bookmarkEnd w:id="103"/>
    <w:bookmarkEnd w:id="104"/>
    <w:bookmarkStart w:id="110" w:name="phase-4-elaborate-36-40-min-1"/>
    <w:p>
      <w:pPr>
        <w:pStyle w:val="Heading3"/>
      </w:pPr>
      <w:r>
        <w:t xml:space="preserve">Phase 4 · Elaborate</w:t>
      </w:r>
      <w:r>
        <w:t xml:space="preserve"> </w:t>
      </w:r>
      <w:r>
        <w:rPr>
          <w:i/>
          <w:iCs/>
        </w:rPr>
        <w:t xml:space="preserve">(36 – 40 min)</w:t>
      </w:r>
    </w:p>
    <w:bookmarkStart w:id="108" w:name="X6ebef350f3591cea26d17605b6358cf22dd1110"/>
    <w:p>
      <w:pPr>
        <w:pStyle w:val="Heading4"/>
      </w:pPr>
      <w:r>
        <w:t xml:space="preserve">36–39 min · Revise the model + Appositive + Because/But/So expansion</w:t>
      </w:r>
    </w:p>
    <w:p>
      <w:pPr>
        <w:pStyle w:val="FirstParagraph"/>
      </w:pPr>
      <w:r>
        <w:t xml:space="preserve">Students return to their Initial Model (the U-235 fission equation). They annotate it with vocabulary: label it</w:t>
      </w:r>
      <w:r>
        <w:t xml:space="preserve"> </w:t>
      </w:r>
      <w:r>
        <w:rPr>
          <w:i/>
          <w:iCs/>
        </w:rPr>
        <w:t xml:space="preserve">artificial transmutation</w:t>
      </w:r>
      <w:r>
        <w:t xml:space="preserve">, draw a box around the conserved totals (mass number 236 = 236; atomic number 92 = 92), and then write an appositive sentence defining the process.</w:t>
      </w:r>
    </w:p>
    <w:p>
      <w:pPr>
        <w:pStyle w:val="BodyText"/>
      </w:pPr>
      <w:r>
        <w:rPr>
          <w:b/>
          <w:bCs/>
        </w:rPr>
        <w:t xml:space="preserve">Appositive sentence (model on board):</w:t>
      </w:r>
    </w:p>
    <w:p>
      <w:pPr>
        <w:pStyle w:val="BlockText"/>
      </w:pPr>
      <w:r>
        <w:rPr>
          <w:i/>
          <w:iCs/>
        </w:rPr>
        <w:t xml:space="preserve">“Transmutation — the change of one element into another by altering the nucleus — always conserves the total mass number and the total atomic number.”</w:t>
      </w:r>
    </w:p>
    <w:p>
      <w:pPr>
        <w:pStyle w:val="FirstParagraph"/>
      </w:pPr>
      <w:r>
        <w:t xml:space="preserve">Ask students to write a parallel appositive sentence for alpha decay:</w:t>
      </w:r>
    </w:p>
    <w:p>
      <w:pPr>
        <w:pStyle w:val="BlockText"/>
      </w:pPr>
      <w:r>
        <w:rPr>
          <w:i/>
          <w:iCs/>
        </w:rPr>
        <w:t xml:space="preserve">“Alpha decay — the loss of a ___ particle (⁴₂He) from a nucleus — is a type of ___ because a fragment splits off.”</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fingertip-sized nuclear fuel pellet releases about as much energy as a ton of coal.”</w:t>
      </w:r>
    </w:p>
    <w:p>
      <w:pPr>
        <w:pStyle w:val="FirstParagraph"/>
      </w:pPr>
      <w:r>
        <w:t xml:space="preserve">Project</w:t>
      </w:r>
      <w:r>
        <w:t xml:space="preserve"> </w:t>
      </w:r>
      <w:r>
        <w:rPr>
          <w:rStyle w:val="VerbatimChar"/>
        </w:rPr>
        <w:t xml:space="preserve">figures/energy_scale_chemical_vs_nuclear.png</w:t>
      </w:r>
      <w:r>
        <w:t xml:space="preserve">:</w:t>
      </w:r>
    </w:p>
    <w:p>
      <w:pPr>
        <w:pStyle w:val="CaptionedFigure"/>
      </w:pPr>
      <w:r>
        <w:drawing>
          <wp:inline>
            <wp:extent cx="4968240" cy="3328416"/>
            <wp:effectExtent b="0" l="0" r="0" t="0"/>
            <wp:docPr descr="Bar chart on a logarithmic y-axis comparing energy released per gram of fuel. The left blue bar, labeled ‘Chemical reaction (burning H2),’ reaches about 1.4 times 10 squared kilojoules per gram. The right purple bar, labeled ‘Nuclear reaction (fusion of H2),’ reaches about 3.4 times 10 to the eighth kilojoules per gram — roughly a million times taller. The title reads ‘Nuclear reactions release ~10^5 to 10^6 times more energy.’" title="" id="106" name="Picture"/>
            <a:graphic>
              <a:graphicData uri="http://schemas.openxmlformats.org/drawingml/2006/picture">
                <pic:pic>
                  <pic:nvPicPr>
                    <pic:cNvPr descr="/Users/hoopie/Projects/Curricula/Publisher_Ready_Curriculum/02_Chemistry_East_Meadow_Refactor/06_Nuclear_Chemistry/02_Transmutation_Reactions/figures/energy_scale_chemical_vs_nuclear.png" id="107" name="Picture"/>
                    <pic:cNvPicPr>
                      <a:picLocks noChangeArrowheads="1" noChangeAspect="1"/>
                    </pic:cNvPicPr>
                  </pic:nvPicPr>
                  <pic:blipFill>
                    <a:blip r:embed="rId105"/>
                    <a:stretch>
                      <a:fillRect/>
                    </a:stretch>
                  </pic:blipFill>
                  <pic:spPr bwMode="auto">
                    <a:xfrm>
                      <a:off x="0" y="0"/>
                      <a:ext cx="4968240" cy="3328416"/>
                    </a:xfrm>
                    <a:prstGeom prst="rect">
                      <a:avLst/>
                    </a:prstGeom>
                    <a:noFill/>
                    <a:ln w="9525">
                      <a:noFill/>
                      <a:headEnd/>
                      <a:tailEnd/>
                    </a:ln>
                  </pic:spPr>
                </pic:pic>
              </a:graphicData>
            </a:graphic>
          </wp:inline>
        </w:drawing>
      </w:r>
    </w:p>
    <w:p>
      <w:pPr>
        <w:pStyle w:val="ImageCaption"/>
      </w:pPr>
      <w:r>
        <w:t xml:space="preserve">Bar chart on a logarithmic y-axis comparing energy released per gram of fuel. The left blue bar, labeled</w:t>
      </w:r>
      <w:r>
        <w:t xml:space="preserve"> </w:t>
      </w:r>
      <w:r>
        <w:t xml:space="preserve">‘Chemical reaction (burning H2),’</w:t>
      </w:r>
      <w:r>
        <w:t xml:space="preserve"> </w:t>
      </w:r>
      <w:r>
        <w:t xml:space="preserve">reaches about 1.4 times 10 squared kilojoules per gram. The right purple bar, labeled</w:t>
      </w:r>
      <w:r>
        <w:t xml:space="preserve"> </w:t>
      </w:r>
      <w:r>
        <w:t xml:space="preserve">‘Nuclear reaction (fusion of H2),’</w:t>
      </w:r>
      <w:r>
        <w:t xml:space="preserve"> </w:t>
      </w:r>
      <w:r>
        <w:t xml:space="preserve">reaches about 3.4 times 10 to the eighth kilojoules per gram — roughly a million times taller. The title reads</w:t>
      </w:r>
      <w:r>
        <w:t xml:space="preserve"> </w:t>
      </w:r>
      <w:r>
        <w:t xml:space="preserve">‘Nuclear reactions release ~10^5 to 10^6 times more energy.’</w:t>
      </w:r>
    </w:p>
    <w:p>
      <w:pPr>
        <w:pStyle w:val="BodyText"/>
      </w:pPr>
      <w:r>
        <w:t xml:space="preserve">Model one aloud:</w:t>
      </w:r>
    </w:p>
    <w:p>
      <w:pPr>
        <w:pStyle w:val="BlockText"/>
      </w:pPr>
      <w:r>
        <w:t xml:space="preserve">“A nuclear fuel pellet releases vastly more energy than the same mass of coal</w:t>
      </w:r>
      <w:r>
        <w:t xml:space="preserve"> </w:t>
      </w:r>
      <w:r>
        <w:rPr>
          <w:b/>
          <w:bCs/>
        </w:rPr>
        <w:t xml:space="preserve">because</w:t>
      </w:r>
      <w:r>
        <w:t xml:space="preserve"> </w:t>
      </w:r>
      <w:r>
        <w:t xml:space="preserve">nuclear reactions rearrange the strong forces</w:t>
      </w:r>
      <w:r>
        <w:t xml:space="preserve"> </w:t>
      </w:r>
      <w:r>
        <w:rPr>
          <w:i/>
          <w:iCs/>
        </w:rPr>
        <w:t xml:space="preserve">inside the nucleus</w:t>
      </w:r>
      <w:r>
        <w:t xml:space="preserve">, which store roughly 10⁵–10⁶ times more energy per gram than the chemical bonds</w:t>
      </w:r>
      <w:r>
        <w:t xml:space="preserve"> </w:t>
      </w:r>
      <w:r>
        <w:rPr>
          <w:i/>
          <w:iCs/>
        </w:rPr>
        <w:t xml:space="preserve">between atoms</w:t>
      </w:r>
      <w:r>
        <w:t xml:space="preserve"> </w:t>
      </w:r>
      <w:r>
        <w:t xml:space="preserve">that burning rearranges —</w:t>
      </w:r>
      <w:r>
        <w:t xml:space="preserve"> </w:t>
      </w:r>
      <w:r>
        <w:rPr>
          <w:b/>
          <w:bCs/>
        </w:rPr>
        <w:t xml:space="preserve">but</w:t>
      </w:r>
      <w:r>
        <w:t xml:space="preserve"> </w:t>
      </w:r>
      <w:r>
        <w:t xml:space="preserve">both reactions still obey conservation (the nucleons and charge are all accounted for, nothing is created from nothing) —</w:t>
      </w:r>
      <w:r>
        <w:t xml:space="preserve"> </w:t>
      </w:r>
      <w:r>
        <w:rPr>
          <w:b/>
          <w:bCs/>
        </w:rPr>
        <w:t xml:space="preserve">so</w:t>
      </w:r>
      <w:r>
        <w:t xml:space="preserve"> </w:t>
      </w:r>
      <w:r>
        <w:t xml:space="preserve">a tiny amount of nuclear fuel can release the energy of a whole ton of chemical fuel, which is exactly why the Sun lasts billions of years and a fingertip pellet lights a city.”</w:t>
      </w:r>
    </w:p>
    <w:p>
      <w:pPr>
        <w:pStyle w:val="FirstParagraph"/>
      </w:pPr>
      <w:r>
        <w:t xml:space="preserve">Then have students write their own B/B/S using one of these starters:</w:t>
      </w:r>
    </w:p>
    <w:p>
      <w:pPr>
        <w:pStyle w:val="Compact"/>
        <w:numPr>
          <w:ilvl w:val="0"/>
          <w:numId w:val="1048"/>
        </w:numPr>
      </w:pPr>
      <w:r>
        <w:rPr>
          <w:i/>
          <w:iCs/>
        </w:rPr>
        <w:t xml:space="preserve">“The Sun fuses hydrogen for billions of years without running out…”</w:t>
      </w:r>
      <w:r>
        <w:t xml:space="preserve"> </w:t>
      </w:r>
      <w:r>
        <w:t xml:space="preserve">(hint: tiny fuel, enormous energy per reaction)</w:t>
      </w:r>
    </w:p>
    <w:p>
      <w:pPr>
        <w:pStyle w:val="Compact"/>
        <w:numPr>
          <w:ilvl w:val="0"/>
          <w:numId w:val="1048"/>
        </w:numPr>
      </w:pPr>
      <w:r>
        <w:rPr>
          <w:i/>
          <w:iCs/>
        </w:rPr>
        <w:t xml:space="preserve">“A power plant gets more energy from one uranium pellet than from a truckload of coal…”</w:t>
      </w:r>
    </w:p>
    <w:p>
      <w:pPr>
        <w:pStyle w:val="FirstParagraph"/>
      </w:pPr>
      <w:r>
        <w:rPr>
          <w:b/>
          <w:bCs/>
        </w:rPr>
        <w:t xml:space="preserve">Anticipated student responses:</w:t>
      </w:r>
    </w:p>
    <w:p>
      <w:pPr>
        <w:pStyle w:val="Compact"/>
        <w:numPr>
          <w:ilvl w:val="0"/>
          <w:numId w:val="1049"/>
        </w:numPr>
      </w:pPr>
      <w:r>
        <w:t xml:space="preserve">“Because the energy comes from inside the nucleus, not from the bonds between atoms.”</w:t>
      </w:r>
      <w:r>
        <w:t xml:space="preserve"> </w:t>
      </w:r>
      <w:r>
        <w:t xml:space="preserve">— good start; push for the So:</w:t>
      </w:r>
      <w:r>
        <w:t xml:space="preserve"> </w:t>
      </w:r>
      <w:r>
        <w:t xml:space="preserve">“so a much smaller amount of fuel releases the same energy, which is why the pellet rivals a ton of coal.”</w:t>
      </w:r>
    </w:p>
    <w:p>
      <w:pPr>
        <w:pStyle w:val="Compact"/>
        <w:numPr>
          <w:ilvl w:val="0"/>
          <w:numId w:val="1049"/>
        </w:numPr>
      </w:pPr>
      <w:r>
        <w:t xml:space="preserve">“Because fusion combines nuclei and that releases a lot of energy.”</w:t>
      </w:r>
      <w:r>
        <w:t xml:space="preserve"> </w:t>
      </w:r>
      <w:r>
        <w:t xml:space="preserve">— affirm; push for the But:</w:t>
      </w:r>
      <w:r>
        <w:t xml:space="preserve"> </w:t>
      </w:r>
      <w:r>
        <w:t xml:space="preserve">“but the protons and neutrons are still all conserved — fusion doesn’t make matter disappear, it converts a tiny bit of mass into a huge amount of energy.”</w:t>
      </w:r>
    </w:p>
    <w:bookmarkEnd w:id="108"/>
    <w:bookmarkStart w:id="109" w:name="min-return-to-the-phenomenon-1"/>
    <w:p>
      <w:pPr>
        <w:pStyle w:val="Heading4"/>
      </w:pPr>
      <w:r>
        <w:t xml:space="preserve">39–40 min · Return to the phenomenon</w:t>
      </w:r>
    </w:p>
    <w:p>
      <w:pPr>
        <w:pStyle w:val="BlockText"/>
      </w:pPr>
      <w:r>
        <w:t xml:space="preserve">“Return to our opening puzzle. The Sun fuses small nuclei into bigger ones; the power plant splits big nuclei into smaller ones. Now you have the tools. Using the words</w:t>
      </w:r>
      <w:r>
        <w:t xml:space="preserve"> </w:t>
      </w:r>
      <w:r>
        <w:rPr>
          <w:i/>
          <w:iCs/>
        </w:rPr>
        <w:t xml:space="preserve">transmutation</w:t>
      </w:r>
      <w:r>
        <w:t xml:space="preserve">,</w:t>
      </w:r>
      <w:r>
        <w:t xml:space="preserve"> </w:t>
      </w:r>
      <w:r>
        <w:rPr>
          <w:i/>
          <w:iCs/>
        </w:rPr>
        <w:t xml:space="preserve">fusion</w:t>
      </w:r>
      <w:r>
        <w:t xml:space="preserve">, and</w:t>
      </w:r>
      <w:r>
        <w:t xml:space="preserve"> </w:t>
      </w:r>
      <w:r>
        <w:rPr>
          <w:i/>
          <w:iCs/>
        </w:rPr>
        <w:t xml:space="preserve">fission</w:t>
      </w:r>
      <w:r>
        <w:t xml:space="preserve">, explain in one sentence how the Sun and the power plant can do opposite things yet both release enormous energy.”</w:t>
      </w:r>
    </w:p>
    <w:p>
      <w:pPr>
        <w:pStyle w:val="FirstParagraph"/>
      </w:pPr>
      <w:r>
        <w:t xml:space="preserve">Target:</w:t>
      </w:r>
      <w:r>
        <w:t xml:space="preserve"> </w:t>
      </w:r>
      <w:r>
        <w:t xml:space="preserve">“Both the Sun (fusion) and the power plant (fission) carry out transmutation — changing one element into another — and although fusion builds nuclei up while fission breaks them down, both rearrange the nucleus into a more stable arrangement and release the huge energy stored inside it, all while conserving every proton and neutron.”</w:t>
      </w:r>
    </w:p>
    <w:p>
      <w:r>
        <w:pict>
          <v:rect style="width:0;height:1.5pt" o:hralign="center" o:hrstd="t" o:hr="t"/>
        </w:pict>
      </w:r>
    </w:p>
    <w:bookmarkEnd w:id="109"/>
    <w:bookmarkEnd w:id="110"/>
    <w:bookmarkStart w:id="112" w:name="phase-5-evaluate-40-42-min-1"/>
    <w:p>
      <w:pPr>
        <w:pStyle w:val="Heading3"/>
      </w:pPr>
      <w:r>
        <w:t xml:space="preserve">Phase 5 · Evaluate</w:t>
      </w:r>
      <w:r>
        <w:t xml:space="preserve"> </w:t>
      </w:r>
      <w:r>
        <w:rPr>
          <w:i/>
          <w:iCs/>
        </w:rPr>
        <w:t xml:space="preserve">(40 – 42 min)</w:t>
      </w:r>
    </w:p>
    <w:bookmarkStart w:id="111"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(a) Balance this alpha-decay equation for polonium-210. Find the missing nucleus and name the element:</w:t>
      </w:r>
      <w:r>
        <w:t xml:space="preserve"> </w:t>
      </w:r>
      <w:r>
        <w:t xml:space="preserve">²¹⁰₈₄Po → ___ + ⁴₂He</w:t>
      </w:r>
      <w:r>
        <w:t xml:space="preserve"> </w:t>
      </w:r>
      <w:r>
        <w:rPr>
          <w:i/>
          <w:iCs/>
        </w:rPr>
        <w:t xml:space="preserve">(b) Here are two equations. One is fusion and one is fission. Label each and justify your choice by what happens to the size of the nuclei:</w:t>
      </w:r>
      <w:r>
        <w:t xml:space="preserve"> </w:t>
      </w:r>
      <w:r>
        <w:t xml:space="preserve">Equation 1: ⁶₃Li + ²₁H → 2 ⁴₂He</w:t>
      </w:r>
      <w:r>
        <w:t xml:space="preserve"> </w:t>
      </w:r>
      <w:r>
        <w:t xml:space="preserve">Equation 2: ²³⁹₉₄Pu + ¹₀n → ¹³⁴₅₄Xe + ¹⁰³₄₀Zr + 3 ¹₀n</w:t>
      </w:r>
      <w:r>
        <w:t xml:space="preserve"> </w:t>
      </w:r>
      <w:r>
        <w:rPr>
          <w:i/>
          <w:iCs/>
        </w:rPr>
        <w:t xml:space="preserve">(c) In one Hochman appositive sentence, explain why a nuclear reaction releases far more energy than a chemical reaction.</w:t>
      </w:r>
    </w:p>
    <w:p>
      <w:pPr>
        <w:pStyle w:val="FirstParagraph"/>
      </w:pPr>
      <w:r>
        <w:t xml:space="preserve">Expected answers are in</w:t>
      </w:r>
      <w:r>
        <w:t xml:space="preserve"> </w:t>
      </w:r>
      <w:r>
        <w:rPr>
          <w:rStyle w:val="VerbatimChar"/>
        </w:rPr>
        <w:t xml:space="preserve">Answer_Key.docx</w:t>
      </w:r>
      <w:r>
        <w:t xml:space="preserve">. (Note: these values — Po-210 alpha decay, the Li-6 + H-2 fusion, and the Pu-239 fission — are intentionally different from the worksheet’s U-238 alpha decay, C-14 beta decay, U-235 fission, and D–T fusion practice.)</w:t>
      </w:r>
    </w:p>
    <w:p>
      <w:pPr>
        <w:pStyle w:val="BodyText"/>
      </w:pPr>
      <w:r>
        <w:rPr>
          <w:b/>
          <w:bCs/>
        </w:rPr>
        <w:t xml:space="preserve">Closing Reflection (SEL, 30 seconds):</w:t>
      </w:r>
    </w:p>
    <w:p>
      <w:pPr>
        <w:pStyle w:val="BlockText"/>
      </w:pPr>
      <w:r>
        <w:t xml:space="preserve">“Today we found out that the Sun and a power plant run on opposite nuclear processes that both release staggering energy. In one sentence: what is one thing that surprised you about how much energy is locked inside a nucleus, and who — a person or a moment in class — helped you figure something out?”</w:t>
      </w:r>
    </w:p>
    <w:p>
      <w:pPr>
        <w:pStyle w:val="FirstParagraph"/>
      </w:pPr>
      <w:r>
        <w:t xml:space="preserve">Collect worksheets; note which students balanced both the mass number AND the atomic number versus students who balanced only one. The two-totals check is the main procedural stumbling block — target the single-balance students for a brief one-on-one check at the start of the next lesson.</w:t>
      </w:r>
    </w:p>
    <w:p>
      <w:r>
        <w:pict>
          <v:rect style="width:0;height:1.5pt" o:hralign="center" o:hrstd="t" o:hr="t"/>
        </w:pict>
      </w:r>
    </w:p>
    <w:bookmarkEnd w:id="111"/>
    <w:bookmarkEnd w:id="112"/>
    <w:bookmarkStart w:id="113" w:name="common-misconceptions-1"/>
    <w:p>
      <w:pPr>
        <w:pStyle w:val="Heading3"/>
      </w:pPr>
      <w:r>
        <w:t xml:space="preserve">Common Misconceptions</w:t>
      </w:r>
    </w:p>
    <w:p>
      <w:pPr>
        <w:pStyle w:val="Compact"/>
        <w:numPr>
          <w:ilvl w:val="0"/>
          <w:numId w:val="1050"/>
        </w:numPr>
      </w:pPr>
      <w:r>
        <w:rPr>
          <w:b/>
          <w:bCs/>
        </w:rPr>
        <w:t xml:space="preserve">Misconception:</w:t>
      </w:r>
      <w:r>
        <w:t xml:space="preserve"> </w:t>
      </w:r>
      <w:r>
        <w:t xml:space="preserve">“Fission and fusion are opposites, so one releases energy and the other absorbs it.”</w:t>
      </w:r>
      <w:r>
        <w:t xml:space="preserve"> </w:t>
      </w:r>
      <w:r>
        <w:t xml:space="preserve">→</w:t>
      </w:r>
      <w:r>
        <w:t xml:space="preserve"> </w:t>
      </w:r>
      <w:r>
        <w:rPr>
          <w:b/>
          <w:bCs/>
        </w:rPr>
        <w:t xml:space="preserve">Correction:</w:t>
      </w:r>
      <w:r>
        <w:t xml:space="preserve"> </w:t>
      </w:r>
      <w:r>
        <w:t xml:space="preserve">Both release energy, even though they move nuclei in opposite size directions. Splitting a very large nucleus (fission) and merging very small nuclei (fusion) both move toward more stable, lower-energy arrangements, and the released energy is what’s left over. The phenomenon (Sun vs. power plant) is built precisely to confront this.</w:t>
      </w:r>
    </w:p>
    <w:p>
      <w:pPr>
        <w:pStyle w:val="Compact"/>
        <w:numPr>
          <w:ilvl w:val="0"/>
          <w:numId w:val="1050"/>
        </w:numPr>
      </w:pPr>
      <w:r>
        <w:rPr>
          <w:b/>
          <w:bCs/>
        </w:rPr>
        <w:t xml:space="preserve">Misconception:</w:t>
      </w:r>
      <w:r>
        <w:t xml:space="preserve"> </w:t>
      </w:r>
      <w:r>
        <w:t xml:space="preserve">“In fission, the extra neutrons are created out of nothing.”</w:t>
      </w:r>
      <w:r>
        <w:t xml:space="preserve"> </w:t>
      </w:r>
      <w:r>
        <w:t xml:space="preserve">→</w:t>
      </w:r>
      <w:r>
        <w:t xml:space="preserve"> </w:t>
      </w:r>
      <w:r>
        <w:rPr>
          <w:b/>
          <w:bCs/>
        </w:rPr>
        <w:t xml:space="preserve">Correction:</w:t>
      </w:r>
      <w:r>
        <w:t xml:space="preserve"> </w:t>
      </w:r>
      <w:r>
        <w:t xml:space="preserve">The released neutrons were already inside the uranium nucleus. Splitting frees a few of them. Counting tokens in the ABCs activity makes this concrete — the total neutron count is conserved, never increased from nothing.</w:t>
      </w:r>
    </w:p>
    <w:p>
      <w:pPr>
        <w:pStyle w:val="Compact"/>
        <w:numPr>
          <w:ilvl w:val="0"/>
          <w:numId w:val="1050"/>
        </w:numPr>
      </w:pPr>
      <w:r>
        <w:rPr>
          <w:b/>
          <w:bCs/>
        </w:rPr>
        <w:t xml:space="preserve">Misconception:</w:t>
      </w:r>
      <w:r>
        <w:t xml:space="preserve"> </w:t>
      </w:r>
      <w:r>
        <w:t xml:space="preserve">“Balancing a nuclear equation is just like balancing a chemical equation — match the atoms.”</w:t>
      </w:r>
      <w:r>
        <w:t xml:space="preserve"> </w:t>
      </w:r>
      <w:r>
        <w:t xml:space="preserve">→</w:t>
      </w:r>
      <w:r>
        <w:t xml:space="preserve"> </w:t>
      </w:r>
      <w:r>
        <w:rPr>
          <w:b/>
          <w:bCs/>
        </w:rPr>
        <w:t xml:space="preserve">Correction:</w:t>
      </w:r>
      <w:r>
        <w:t xml:space="preserve"> </w:t>
      </w:r>
      <w:r>
        <w:t xml:space="preserve">In a</w:t>
      </w:r>
      <w:r>
        <w:t xml:space="preserve"> </w:t>
      </w:r>
      <w:r>
        <w:rPr>
          <w:i/>
          <w:iCs/>
        </w:rPr>
        <w:t xml:space="preserve">chemical</w:t>
      </w:r>
      <w:r>
        <w:t xml:space="preserve"> </w:t>
      </w:r>
      <w:r>
        <w:t xml:space="preserve">equation you conserve atoms of each element. In a</w:t>
      </w:r>
      <w:r>
        <w:t xml:space="preserve"> </w:t>
      </w:r>
      <w:r>
        <w:rPr>
          <w:i/>
          <w:iCs/>
        </w:rPr>
        <w:t xml:space="preserve">nuclear</w:t>
      </w:r>
      <w:r>
        <w:t xml:space="preserve"> </w:t>
      </w:r>
      <w:r>
        <w:t xml:space="preserve">equation the elements themselves change (transmutation), so you instead conserve two running totals: mass number (top) and atomic number (bottom). Students who try to</w:t>
      </w:r>
      <w:r>
        <w:t xml:space="preserve"> </w:t>
      </w:r>
      <w:r>
        <w:t xml:space="preserve">“match elements”</w:t>
      </w:r>
      <w:r>
        <w:t xml:space="preserve"> </w:t>
      </w:r>
      <w:r>
        <w:t xml:space="preserve">will be stuck because carbon legitimately becomes nitrogen.</w:t>
      </w:r>
    </w:p>
    <w:p>
      <w:pPr>
        <w:pStyle w:val="Compact"/>
        <w:numPr>
          <w:ilvl w:val="0"/>
          <w:numId w:val="1050"/>
        </w:numPr>
      </w:pPr>
      <w:r>
        <w:rPr>
          <w:b/>
          <w:bCs/>
        </w:rPr>
        <w:t xml:space="preserve">Misconception:</w:t>
      </w:r>
      <w:r>
        <w:t xml:space="preserve"> </w:t>
      </w:r>
      <w:r>
        <w:t xml:space="preserve">“Beta decay adds a proton from outside the atom.”</w:t>
      </w:r>
      <w:r>
        <w:t xml:space="preserve"> </w:t>
      </w:r>
      <w:r>
        <w:t xml:space="preserve">→</w:t>
      </w:r>
      <w:r>
        <w:t xml:space="preserve"> </w:t>
      </w:r>
      <w:r>
        <w:rPr>
          <w:b/>
          <w:bCs/>
        </w:rPr>
        <w:t xml:space="preserve">Correction:</w:t>
      </w:r>
      <w:r>
        <w:t xml:space="preserve"> </w:t>
      </w:r>
      <w:r>
        <w:t xml:space="preserve">No proton enters from outside. Inside the nucleus, a neutron converts into a proton (and emits the beta particle, ⁰₋₁e). The mass number stays the same; the atomic number rises by 1 because the proton count went up by one. Nothing was added externally.</w:t>
      </w:r>
    </w:p>
    <w:p>
      <w:pPr>
        <w:pStyle w:val="Compact"/>
        <w:numPr>
          <w:ilvl w:val="0"/>
          <w:numId w:val="1050"/>
        </w:numPr>
      </w:pPr>
      <w:r>
        <w:rPr>
          <w:b/>
          <w:bCs/>
        </w:rPr>
        <w:t xml:space="preserve">Misconception:</w:t>
      </w:r>
      <w:r>
        <w:t xml:space="preserve"> </w:t>
      </w:r>
      <w:r>
        <w:t xml:space="preserve">“Gamma emission changes the element, like alpha and beta.”</w:t>
      </w:r>
      <w:r>
        <w:t xml:space="preserve"> </w:t>
      </w:r>
      <w:r>
        <w:t xml:space="preserve">→</w:t>
      </w:r>
      <w:r>
        <w:t xml:space="preserve"> </w:t>
      </w:r>
      <w:r>
        <w:rPr>
          <w:b/>
          <w:bCs/>
        </w:rPr>
        <w:t xml:space="preserve">Correction:</w:t>
      </w:r>
      <w:r>
        <w:t xml:space="preserve"> </w:t>
      </w:r>
      <w:r>
        <w:t xml:space="preserve">Gamma emission releases only energy. The mass number and atomic number are both unchanged, so the element is the same before and after — the nucleus simply drops from an excited (high-energy) state to a lower-energy state. This is why gamma is</w:t>
      </w:r>
      <w:r>
        <w:t xml:space="preserve"> </w:t>
      </w:r>
      <w:r>
        <w:rPr>
          <w:i/>
          <w:iCs/>
        </w:rPr>
        <w:t xml:space="preserve">not</w:t>
      </w:r>
      <w:r>
        <w:t xml:space="preserve"> </w:t>
      </w:r>
      <w:r>
        <w:t xml:space="preserve">a type of fission: nothing splits off and no nucleons are lost.</w:t>
      </w:r>
    </w:p>
    <w:p>
      <w:pPr>
        <w:pStyle w:val="Compact"/>
        <w:numPr>
          <w:ilvl w:val="0"/>
          <w:numId w:val="1050"/>
        </w:numPr>
      </w:pPr>
      <w:r>
        <w:rPr>
          <w:b/>
          <w:bCs/>
        </w:rPr>
        <w:t xml:space="preserve">Misconception:</w:t>
      </w:r>
      <w:r>
        <w:t xml:space="preserve"> </w:t>
      </w:r>
      <w:r>
        <w:t xml:space="preserve">“Nuclear and chemical reactions release similar amounts of energy.”</w:t>
      </w:r>
      <w:r>
        <w:t xml:space="preserve"> </w:t>
      </w:r>
      <w:r>
        <w:t xml:space="preserve">→</w:t>
      </w:r>
      <w:r>
        <w:t xml:space="preserve"> </w:t>
      </w:r>
      <w:r>
        <w:rPr>
          <w:b/>
          <w:bCs/>
        </w:rPr>
        <w:t xml:space="preserve">Correction:</w:t>
      </w:r>
      <w:r>
        <w:t xml:space="preserve"> </w:t>
      </w:r>
      <w:r>
        <w:t xml:space="preserve">Nuclear reactions release roughly 10⁵–10⁶ times more energy per gram. The log-scale bar chart makes the gap visible — the nuclear bar is about a million times taller. This is why a fingertip pellet rivals a ton of coal, and why the energy comes from the strong forces inside the nucleus rather than from the chemical bonds between atoms.</w:t>
      </w:r>
    </w:p>
    <w:p>
      <w:r>
        <w:pict>
          <v:rect style="width:0;height:1.5pt" o:hralign="center" o:hrstd="t" o:hr="t"/>
        </w:pict>
      </w:r>
    </w:p>
    <w:bookmarkEnd w:id="113"/>
    <w:bookmarkStart w:id="114" w:name="access-differentiation-1"/>
    <w:p>
      <w:pPr>
        <w:pStyle w:val="Heading3"/>
      </w:pPr>
      <w:r>
        <w:t xml:space="preserve">Access &amp; Differentiation</w:t>
      </w:r>
    </w:p>
    <w:p>
      <w:pPr>
        <w:pStyle w:val="Compact"/>
        <w:numPr>
          <w:ilvl w:val="0"/>
          <w:numId w:val="1051"/>
        </w:numPr>
      </w:pPr>
      <w:r>
        <w:rPr>
          <w:b/>
          <w:bCs/>
        </w:rPr>
        <w:t xml:space="preserve">ELL/ENL supports:</w:t>
      </w:r>
      <w:r>
        <w:t xml:space="preserve"> </w:t>
      </w:r>
      <w:r>
        <w:t xml:space="preserve">Nuclear-equation balancing template pre-printed with the two-row ledger (Mass number (top) | Atomic number (bottom)) and the sentence frame:</w:t>
      </w:r>
      <w:r>
        <w:t xml:space="preserve"> </w:t>
      </w:r>
      <w:r>
        <w:rPr>
          <w:i/>
          <w:iCs/>
        </w:rPr>
        <w:t xml:space="preserve">“In ___ , one element becomes ___ because the ___ number changes.”</w:t>
      </w:r>
      <w:r>
        <w:t xml:space="preserve"> </w:t>
      </w:r>
      <w:r>
        <w:t xml:space="preserve">Word-choice box displayed on the board throughout: {transmutation, natural, artificial, fission, fusion, nucleus, conserved, mass number, atomic number}. Pair vocabulary with gestures: two fists coming together for fusion, two hands pulling apart for fission. Provide the nuclear notation read-aloud:</w:t>
      </w:r>
      <w:r>
        <w:t xml:space="preserve"> </w:t>
      </w:r>
      <w:r>
        <w:t xml:space="preserve">“uranium-235”</w:t>
      </w:r>
      <w:r>
        <w:t xml:space="preserve"> </w:t>
      </w:r>
      <w:r>
        <w:t xml:space="preserve">for ²³⁵₉₂U so students decode the symbol verbally before writing.</w:t>
      </w:r>
    </w:p>
    <w:p>
      <w:pPr>
        <w:pStyle w:val="Compact"/>
        <w:numPr>
          <w:ilvl w:val="0"/>
          <w:numId w:val="1051"/>
        </w:numPr>
      </w:pPr>
      <w:r>
        <w:rPr>
          <w:b/>
          <w:bCs/>
        </w:rPr>
        <w:t xml:space="preserve">IEP/SPED supports:</w:t>
      </w:r>
      <w:r>
        <w:t xml:space="preserve"> </w:t>
      </w:r>
      <w:r>
        <w:t xml:space="preserve">Pre-fill the atomic numbers for the elements used in practice (U = 92, Ba = 56, Kr = 36, C = 6, N = 7, He = 2, Th = 90, H = 1) on a reference card so the Periodic Table lookup is removed as a barrier. Offer the two-totals ledger as a fill-in grid where the student completes the mass-number row fully before starting the atomic-number row. Provide physical nucleon tokens for every step so the abstract symbols are anchored to countable objects. Calculator use expected; the conceptual work (which total to balance, add vs. subtract for emitted particles) is the skill target.</w:t>
      </w:r>
    </w:p>
    <w:p>
      <w:pPr>
        <w:pStyle w:val="Compact"/>
        <w:numPr>
          <w:ilvl w:val="0"/>
          <w:numId w:val="1051"/>
        </w:numPr>
      </w:pPr>
      <w:r>
        <w:rPr>
          <w:b/>
          <w:bCs/>
        </w:rPr>
        <w:t xml:space="preserve">Extensions:</w:t>
      </w:r>
      <w:r>
        <w:t xml:space="preserve"> </w:t>
      </w:r>
      <w:r>
        <w:t xml:space="preserve">(1) Write the full natural-decay chain from U-238 to a stable lead isotope by repeating alpha and beta steps — how many of each are needed to reach Pb-206? (2) Research and explain why fusion is so much harder to sustain on Earth than fission (the temperature and pressure of the Sun’s core vs. a reactor). (3) Using Reference Table N (Selected Radioisotopes), pick a radioisotope used in medicine (e.g., I-131, Co-60) and write its decay equation, then explain in two sentences why its particular decay mode makes it useful for that medical purpose.</w:t>
      </w:r>
    </w:p>
    <w:p>
      <w:r>
        <w:pict>
          <v:rect style="width:0;height:1.5pt" o:hralign="center" o:hrstd="t" o:hr="t"/>
        </w:pict>
      </w:r>
    </w:p>
    <w:bookmarkEnd w:id="114"/>
    <w:bookmarkStart w:id="115" w:name="strategy-spotlight-1"/>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nuclear content because it forces students to embed a definition into a complete subject-verb sentence rather than reciting it in isolation.</w:t>
      </w:r>
    </w:p>
    <w:p>
      <w:pPr>
        <w:pStyle w:val="BodyText"/>
      </w:pPr>
      <w:r>
        <w:rPr>
          <w:b/>
          <w:bCs/>
        </w:rPr>
        <w:t xml:space="preserve">The target appositive for this lesson:</w:t>
      </w:r>
    </w:p>
    <w:p>
      <w:pPr>
        <w:pStyle w:val="BlockText"/>
      </w:pPr>
      <w:r>
        <w:rPr>
          <w:i/>
          <w:iCs/>
        </w:rPr>
        <w:t xml:space="preserve">Transmutation — the change of one element into another by altering the nucleus — always conserves the total mass number and the total atomic number.</w:t>
      </w:r>
    </w:p>
    <w:p>
      <w:pPr>
        <w:pStyle w:val="FirstParagraph"/>
      </w:pPr>
      <w:r>
        <w:t xml:space="preserve">This sentence structure does three things at once: (1) names the term, (2) defines it in a concise phrase between the dashes, and (3) states the governing rule (conservation) in the main clause. Students who can write and say this sentence — not just recite the definition separately — are integrating the term into their active vocabulary and binding it to the conservation rule they used all period.</w:t>
      </w:r>
    </w:p>
    <w:p>
      <w:pPr>
        <w:pStyle w:val="BodyText"/>
      </w:pPr>
      <w:r>
        <w:rPr>
          <w:b/>
          <w:bCs/>
        </w:rPr>
        <w:t xml:space="preserve">How to run it in this lesson (Phase 3 → Phase 4):</w:t>
      </w:r>
    </w:p>
    <w:p>
      <w:pPr>
        <w:pStyle w:val="Compact"/>
        <w:numPr>
          <w:ilvl w:val="0"/>
          <w:numId w:val="1052"/>
        </w:numPr>
      </w:pPr>
      <w:r>
        <w:t xml:space="preserve">Post and read aloud the model appositive sentence together (Phase 3 vocabulary).</w:t>
      </w:r>
    </w:p>
    <w:p>
      <w:pPr>
        <w:pStyle w:val="Compact"/>
        <w:numPr>
          <w:ilvl w:val="0"/>
          <w:numId w:val="1052"/>
        </w:numPr>
      </w:pPr>
      <w:r>
        <w:t xml:space="preserve">Ask students to write a parallel appositive for a specific process:</w:t>
      </w:r>
      <w:r>
        <w:t xml:space="preserve"> </w:t>
      </w:r>
      <w:r>
        <w:rPr>
          <w:i/>
          <w:iCs/>
        </w:rPr>
        <w:t xml:space="preserve">“Alpha decay — the loss of a ⁴₂He particle from a nucleus — is a type of fission because…”</w:t>
      </w:r>
      <w:r>
        <w:t xml:space="preserve"> </w:t>
      </w:r>
      <w:r>
        <w:t xml:space="preserve">This requires them to substitute the concrete process they balanced in Phase 2, confirming that the abstract definition connects to their hands-on modeling.</w:t>
      </w:r>
    </w:p>
    <w:p>
      <w:pPr>
        <w:pStyle w:val="Compact"/>
        <w:numPr>
          <w:ilvl w:val="0"/>
          <w:numId w:val="1052"/>
        </w:numPr>
      </w:pPr>
      <w:r>
        <w:t xml:space="preserve">In Phase 4, students write their own appositive for fusion or fission and use the Because/But/So frame to reason about the energy scale. Cold-call two or three students; ask: does the appositive phrase correctly define the term? Does the main clause state what is conserved or why energy is released?</w:t>
      </w:r>
    </w:p>
    <w:p>
      <w:pPr>
        <w:pStyle w:val="FirstParagraph"/>
      </w:pPr>
      <w:r>
        <w:rPr>
          <w:b/>
          <w:bCs/>
        </w:rPr>
        <w:t xml:space="preserve">Why the appositive fits transmutation:</w:t>
      </w:r>
      <w:r>
        <w:t xml:space="preserve"> </w:t>
      </w:r>
      <w:r>
        <w:t xml:space="preserve">The term</w:t>
      </w:r>
      <w:r>
        <w:t xml:space="preserve"> </w:t>
      </w:r>
      <w:r>
        <w:t xml:space="preserve">“transmutation”</w:t>
      </w:r>
      <w:r>
        <w:t xml:space="preserve"> </w:t>
      </w:r>
      <w:r>
        <w:t xml:space="preserve">sounds like alchemy, but it translates directly —</w:t>
      </w:r>
      <w:r>
        <w:t xml:space="preserve"> </w:t>
      </w:r>
      <w:r>
        <w:rPr>
          <w:i/>
          <w:iCs/>
        </w:rPr>
        <w:t xml:space="preserve">trans</w:t>
      </w:r>
      <w:r>
        <w:t xml:space="preserve"> </w:t>
      </w:r>
      <w:r>
        <w:t xml:space="preserve">(across, change) +</w:t>
      </w:r>
      <w:r>
        <w:t xml:space="preserve"> </w:t>
      </w:r>
      <w:r>
        <w:rPr>
          <w:i/>
          <w:iCs/>
        </w:rPr>
        <w:t xml:space="preserve">mutation</w:t>
      </w:r>
      <w:r>
        <w:t xml:space="preserve"> </w:t>
      </w:r>
      <w:r>
        <w:t xml:space="preserve">(change of form): a change across elements. The appositive makes that meaning visible and ties it to the conservation rule, so students don’t walk away thinking transmutation means matter appears from nowhere. Students who internalize the three-part logic (name → definition → rule) are far less likely to confuse nuclear-equation balancing with chemical-equation balancing in future work.</w:t>
      </w:r>
    </w:p>
    <w:p>
      <w:pPr>
        <w:pStyle w:val="BodyText"/>
      </w:pPr>
      <w:r>
        <w:rPr>
          <w:b/>
          <w:bCs/>
        </w:rPr>
        <w:t xml:space="preserve">CRSE connection:</w:t>
      </w:r>
      <w:r>
        <w:t xml:space="preserve"> </w:t>
      </w:r>
      <w:r>
        <w:t xml:space="preserve">The opening circle prompt (a tiny source giving off huge energy — the Sun, a battery, a hot pepper) invites students to bring their own examples and cultural reference points into the lesson. The anchoring phenomenon — the Sun — is shared by every human culture and is the subject of creation stories, agricultural calendars, and seasonal celebrations worldwide. Grounding an abstract nuclear concept in the Sun, a phenomenon every student has a personal and cultural relationship with, honors students’ lived experience and makes the science feel continuous with the sky they see every day rather than confined to a reactor.</w:t>
      </w:r>
    </w:p>
    <w:p>
      <w:r>
        <w:pict>
          <v:rect style="width:0;height:1.5pt" o:hralign="center" o:hrstd="t" o:hr="t"/>
        </w:pict>
      </w:r>
    </w:p>
    <w:bookmarkEnd w:id="115"/>
    <w:bookmarkStart w:id="116"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Sun vs. nuclear power plant (fusion vs. fission);</w:t>
            </w:r>
            <w:r>
              <w:t xml:space="preserve"> </w:t>
            </w:r>
            <w:r>
              <w:rPr>
                <w:rStyle w:val="VerbatimChar"/>
              </w:rPr>
              <w:t xml:space="preserve">fission_vs_fusion.png</w:t>
            </w:r>
            <w:r>
              <w:t xml:space="preserve">; return in Phase 4 with the energy-scale chart and in Phase 4 close</w:t>
            </w:r>
          </w:p>
        </w:tc>
      </w:tr>
      <w:tr>
        <w:tc>
          <w:tcPr/>
          <w:p>
            <w:pPr>
              <w:pStyle w:val="Compact"/>
            </w:pPr>
            <w:r>
              <w:t xml:space="preserve">2</w:t>
            </w:r>
          </w:p>
        </w:tc>
        <w:tc>
          <w:tcPr/>
          <w:p>
            <w:pPr>
              <w:pStyle w:val="Compact"/>
            </w:pPr>
            <w:r>
              <w:t xml:space="preserve">Turn and Talk (2–3×)</w:t>
            </w:r>
          </w:p>
        </w:tc>
        <w:tc>
          <w:tcPr/>
          <w:p>
            <w:pPr>
              <w:pStyle w:val="Compact"/>
            </w:pPr>
            <w:r>
              <w:t xml:space="preserve">Phase 1 (TT#1 — what stays the same across the arrow?); Phase 3 (TT#2 — how are alpha decay and fission similar, and how is beta decay different?)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token build (fission and fusion models, count conservation); Initial Model (solve for missing neutrons); group investigation (balance α, β, fusion equations)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2 conservation ledger, Phase 3 vocabulary, and Phase 4 Because/But/So energy reasoning</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transmutation / natural transmutation / artificial transmutation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 balanced equations and energy-scale chart to explain how the Sun (fusion) and power plant (fission) both release enormous energy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two-totals ledger template, sentence frame, word-choice box, pre-filled atomic numbers, physical nucleon tokens,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(balance Po-210 alpha decay; classify fusion vs. fission with justification; appositive sentence on nuclear vs. chemical energy)</w:t>
            </w:r>
          </w:p>
        </w:tc>
      </w:tr>
    </w:tbl>
    <w:p>
      <w:r>
        <w:pict>
          <v:rect style="width:0;height:1.5pt" o:hralign="center" o:hrstd="t" o:hr="t"/>
        </w:pict>
      </w:r>
    </w:p>
    <w:bookmarkEnd w:id="116"/>
    <w:bookmarkStart w:id="117" w:name="companion-materials-1"/>
    <w:p>
      <w:pPr>
        <w:pStyle w:val="Heading3"/>
      </w:pPr>
      <w:r>
        <w:t xml:space="preserve">Companion Materials</w:t>
      </w:r>
    </w:p>
    <w:p>
      <w:pPr>
        <w:pStyle w:val="Compact"/>
        <w:numPr>
          <w:ilvl w:val="0"/>
          <w:numId w:val="1053"/>
        </w:numPr>
      </w:pPr>
      <w:r>
        <w:rPr>
          <w:rStyle w:val="VerbatimChar"/>
        </w:rPr>
        <w:t xml:space="preserve">Student_Worksheet.docx</w:t>
      </w:r>
      <w:r>
        <w:t xml:space="preserve"> </w:t>
      </w:r>
      <w:r>
        <w:t xml:space="preserve">— the 5E student investigation (hand out at start of Phase 2)</w:t>
      </w:r>
    </w:p>
    <w:p>
      <w:pPr>
        <w:pStyle w:val="Compact"/>
        <w:numPr>
          <w:ilvl w:val="0"/>
          <w:numId w:val="1053"/>
        </w:numPr>
      </w:pPr>
      <w:r>
        <w:rPr>
          <w:rStyle w:val="VerbatimChar"/>
        </w:rPr>
        <w:t xml:space="preserve">Student_Notes.docx</w:t>
      </w:r>
      <w:r>
        <w:t xml:space="preserve"> </w:t>
      </w:r>
      <w:r>
        <w:t xml:space="preserve">— guided note-guide for vocabulary and the worked balancing example</w:t>
      </w:r>
    </w:p>
    <w:p>
      <w:pPr>
        <w:pStyle w:val="Compact"/>
        <w:numPr>
          <w:ilvl w:val="0"/>
          <w:numId w:val="105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7"/>
    <w:bookmarkStart w:id="118" w:name="key-vocabulary-max-3-1"/>
    <w:p>
      <w:pPr>
        <w:pStyle w:val="Heading3"/>
      </w:pPr>
      <w:r>
        <w:t xml:space="preserve">Key Vocabulary (max 3)</w:t>
      </w:r>
    </w:p>
    <w:p>
      <w:pPr>
        <w:pStyle w:val="Compact"/>
        <w:numPr>
          <w:ilvl w:val="0"/>
          <w:numId w:val="1054"/>
        </w:numPr>
      </w:pPr>
      <w:r>
        <w:rPr>
          <w:b/>
          <w:bCs/>
        </w:rPr>
        <w:t xml:space="preserve">transmutation</w:t>
      </w:r>
      <w:r>
        <w:t xml:space="preserve"> </w:t>
      </w:r>
      <w:r>
        <w:t xml:space="preserve">— the change of one element into another caused by a change in the nucleus (a change in the atomic number); every nuclear equation in this lesson is a transmutation, and all conserve total mass number and total atomic number</w:t>
      </w:r>
    </w:p>
    <w:p>
      <w:pPr>
        <w:pStyle w:val="Compact"/>
        <w:numPr>
          <w:ilvl w:val="0"/>
          <w:numId w:val="1054"/>
        </w:numPr>
      </w:pPr>
      <w:r>
        <w:rPr>
          <w:b/>
          <w:bCs/>
        </w:rPr>
        <w:t xml:space="preserve">natural transmutation</w:t>
      </w:r>
      <w:r>
        <w:t xml:space="preserve"> </w:t>
      </w:r>
      <w:r>
        <w:t xml:space="preserve">— a transmutation that occurs spontaneously through radioactive decay, with no outside particle needed (e.g., the alpha decay of U-238 or the beta decay of C-14); the unstable nucleus changes on its own</w:t>
      </w:r>
    </w:p>
    <w:p>
      <w:pPr>
        <w:pStyle w:val="Compact"/>
        <w:numPr>
          <w:ilvl w:val="0"/>
          <w:numId w:val="1054"/>
        </w:numPr>
      </w:pPr>
      <w:r>
        <w:rPr>
          <w:b/>
          <w:bCs/>
        </w:rPr>
        <w:t xml:space="preserve">artificial transmutation</w:t>
      </w:r>
      <w:r>
        <w:t xml:space="preserve"> </w:t>
      </w:r>
      <w:r>
        <w:t xml:space="preserve">— a transmutation forced by bombarding a nucleus with a particle, such as the neutron that triggers U-235 fission in a reactor or particles fired in an accelerator; the change is induced, not spontaneous</w:t>
      </w:r>
    </w:p>
    <w:p>
      <w:r>
        <w:br w:type="page"/>
      </w:r>
    </w:p>
    <w:bookmarkEnd w:id="118"/>
    <w:bookmarkEnd w:id="119"/>
    <w:bookmarkStart w:id="133" w:name="Xed312de40c495bab8b0ef1e7ff81230338d3708"/>
    <w:p>
      <w:pPr>
        <w:pStyle w:val="Heading2"/>
      </w:pPr>
      <w:r>
        <w:t xml:space="preserve">Transmutation Reactions — Student Worksheet</w:t>
      </w:r>
    </w:p>
    <w:p>
      <w:pPr>
        <w:pStyle w:val="FirstParagraph"/>
      </w:pPr>
      <w:r>
        <w:rPr>
          <w:b/>
          <w:bCs/>
        </w:rPr>
        <w:t xml:space="preserve">Unit: Nuclear Chemistry — Lesson 02</w:t>
      </w:r>
      <w:r>
        <w:t xml:space="preserve"> </w:t>
      </w:r>
      <w:r>
        <w:t xml:space="preserve">Name: _______________________ Date: __________ Period: ____</w:t>
      </w:r>
    </w:p>
    <w:p>
      <w:r>
        <w:pict>
          <v:rect style="width:0;height:1.5pt" o:hralign="center" o:hrstd="t" o:hr="t"/>
        </w:pict>
      </w:r>
    </w:p>
    <w:bookmarkStart w:id="120" w:name="phenomenon-3"/>
    <w:p>
      <w:pPr>
        <w:pStyle w:val="Heading3"/>
      </w:pPr>
      <w:r>
        <w:t xml:space="preserve">Phenomenon</w:t>
      </w:r>
    </w:p>
    <w:p>
      <w:pPr>
        <w:pStyle w:val="FirstParagraph"/>
      </w:pPr>
      <w:r>
        <w:t xml:space="preserve">The Sun has been shining for about 4.6 billion years — and no fuel truck ever refills it. On Earth, a nuclear power plant lights up a whole city, and a single fuel pellet the size of a fingertip holds about as much energy as a ton of coal. But the Sun and the power plant run on</w:t>
      </w:r>
      <w:r>
        <w:t xml:space="preserve"> </w:t>
      </w:r>
      <w:r>
        <w:rPr>
          <w:i/>
          <w:iCs/>
        </w:rPr>
        <w:t xml:space="preserve">opposite</w:t>
      </w:r>
      <w:r>
        <w:t xml:space="preserve"> </w:t>
      </w:r>
      <w:r>
        <w:t xml:space="preserve">nuclear processes. The Sun</w:t>
      </w:r>
      <w:r>
        <w:t xml:space="preserve"> </w:t>
      </w:r>
      <w:r>
        <w:rPr>
          <w:b/>
          <w:bCs/>
        </w:rPr>
        <w:t xml:space="preserve">fuses</w:t>
      </w:r>
      <w:r>
        <w:t xml:space="preserve"> </w:t>
      </w:r>
      <w:r>
        <w:t xml:space="preserve">small hydrogen nuclei into larger helium nuclei. The power plant</w:t>
      </w:r>
      <w:r>
        <w:t xml:space="preserve"> </w:t>
      </w:r>
      <w:r>
        <w:rPr>
          <w:b/>
          <w:bCs/>
        </w:rPr>
        <w:t xml:space="preserve">splits</w:t>
      </w:r>
      <w:r>
        <w:t xml:space="preserve"> </w:t>
      </w:r>
      <w:r>
        <w:t xml:space="preserve">large uranium nuclei into smaller fragments. Building up and breaking down — yet both release staggering amounts of energy.</w:t>
      </w:r>
    </w:p>
    <w:p>
      <w:pPr>
        <w:pStyle w:val="BodyText"/>
      </w:pPr>
      <w:r>
        <w:rPr>
          <w:b/>
          <w:bCs/>
        </w:rPr>
        <w:t xml:space="preserve">Driving question:</w:t>
      </w:r>
      <w:r>
        <w:t xml:space="preserve"> </w:t>
      </w:r>
      <w:r>
        <w:t xml:space="preserve">How can building nuclei up (fusion) and breaking nuclei down (fission) both release enormous amounts of energy — and how do we keep track of every particle while a nucleus changes?</w:t>
      </w:r>
    </w:p>
    <w:p>
      <w:r>
        <w:pict>
          <v:rect style="width:0;height:1.5pt" o:hralign="center" o:hrstd="t" o:hr="t"/>
        </w:pict>
      </w:r>
    </w:p>
    <w:bookmarkEnd w:id="120"/>
    <w:bookmarkStart w:id="121"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two-panel figure your teacher is projecting (fission on the left, fusion on the right). The</w:t>
      </w:r>
      <w:r>
        <w:t xml:space="preserve"> </w:t>
      </w:r>
      <w:r>
        <w:rPr>
          <w:i/>
          <w:iCs/>
        </w:rPr>
        <w:t xml:space="preserve">number</w:t>
      </w:r>
      <w:r>
        <w:t xml:space="preserve"> </w:t>
      </w:r>
      <w:r>
        <w:t xml:space="preserve">of nuclei and their</w:t>
      </w:r>
      <w:r>
        <w:t xml:space="preserve"> </w:t>
      </w:r>
      <w:r>
        <w:rPr>
          <w:i/>
          <w:iCs/>
        </w:rPr>
        <w:t xml:space="preserve">size</w:t>
      </w:r>
      <w:r>
        <w:t xml:space="preserve"> </w:t>
      </w:r>
      <w:r>
        <w:t xml:space="preserve">change across the arrow. But something stays the same. In one sentence, name something that does</w:t>
      </w:r>
      <w:r>
        <w:t xml:space="preserve"> </w:t>
      </w:r>
      <w:r>
        <w:rPr>
          <w:b/>
          <w:bCs/>
        </w:rPr>
        <w:t xml:space="preserve">not</w:t>
      </w:r>
      <w:r>
        <w:t xml:space="preserve"> </w:t>
      </w:r>
      <w:r>
        <w:t xml:space="preserve">change from the left side of the arrow to the right side.</w:t>
      </w:r>
    </w:p>
    <w:p>
      <w:r>
        <w:pict>
          <v:rect style="width:0;height:1.5pt" o:hralign="center" o:hrstd="t" o:hr="t"/>
        </w:pict>
      </w:r>
    </w:p>
    <w:p>
      <w:r>
        <w:pict>
          <v:rect style="width:0;height:1.5pt" o:hralign="center" o:hrstd="t" o:hr="t"/>
        </w:pict>
      </w:r>
    </w:p>
    <w:p>
      <w:r>
        <w:pict>
          <v:rect style="width:0;height:1.5pt" o:hralign="center" o:hrstd="t" o:hr="t"/>
        </w:pict>
      </w:r>
    </w:p>
    <w:bookmarkEnd w:id="121"/>
    <w:bookmarkStart w:id="122" w:name="initial-model-1"/>
    <w:p>
      <w:pPr>
        <w:pStyle w:val="Heading3"/>
      </w:pPr>
      <w:r>
        <w:t xml:space="preserve">Initial Model</w:t>
      </w:r>
    </w:p>
    <w:p>
      <w:pPr>
        <w:pStyle w:val="FirstParagraph"/>
      </w:pPr>
      <w:r>
        <w:t xml:space="preserve">Below is the fission of uranium-235 written as a nuclear equation, with one number missing. Each symbol is written as (mass number on top, atomic number on bottom).</w:t>
      </w:r>
    </w:p>
    <w:p>
      <w:pPr>
        <w:pStyle w:val="BlockText"/>
      </w:pPr>
      <w:r>
        <w:t xml:space="preserve">²³⁵₉₂U + ¹₀n → ¹⁴¹₅₆Ba + ⁹²₃₆Kr + ___ ¹₀n</w:t>
      </w:r>
    </w:p>
    <w:p>
      <w:pPr>
        <w:pStyle w:val="FirstParagraph"/>
      </w:pPr>
      <w:r>
        <w:t xml:space="preserve">Use</w:t>
      </w:r>
      <w:r>
        <w:t xml:space="preserve"> </w:t>
      </w:r>
      <w:r>
        <w:rPr>
          <w:b/>
          <w:bCs/>
        </w:rPr>
        <w:t xml:space="preserve">two rules</w:t>
      </w:r>
      <w:r>
        <w:t xml:space="preserve"> </w:t>
      </w:r>
      <w:r>
        <w:t xml:space="preserve">to find the missing number of neutrons:</w:t>
      </w:r>
    </w:p>
    <w:p>
      <w:pPr>
        <w:numPr>
          <w:ilvl w:val="0"/>
          <w:numId w:val="1055"/>
        </w:numPr>
      </w:pPr>
      <w:r>
        <w:rPr>
          <w:b/>
          <w:bCs/>
        </w:rPr>
        <w:t xml:space="preserve">Mass numbers (top) must balance.</w:t>
      </w:r>
      <w:r>
        <w:t xml:space="preserve"> </w:t>
      </w:r>
      <w:r>
        <w:t xml:space="preserve">Add the top numbers on the left: 235 + 1 = ______. Add the known top numbers on the right: 141 + 92 = ______. How many more mass units are needed on the right? ______ → that is the number of neutrons in the blank.</w:t>
      </w:r>
    </w:p>
    <w:p>
      <w:pPr>
        <w:numPr>
          <w:ilvl w:val="0"/>
          <w:numId w:val="1055"/>
        </w:numPr>
      </w:pPr>
      <w:r>
        <w:rPr>
          <w:b/>
          <w:bCs/>
        </w:rPr>
        <w:t xml:space="preserve">Atomic numbers (bottom) must balance.</w:t>
      </w:r>
      <w:r>
        <w:t xml:space="preserve"> </w:t>
      </w:r>
      <w:r>
        <w:t xml:space="preserve">Add the bottom numbers on the left: 92 + 0 = ______. Add the bottom numbers on the right: 56 + 36 = ______. Do they already match? ______ (Remember: a neutron has atomic number 0.)</w:t>
      </w:r>
    </w:p>
    <w:p>
      <w:pPr>
        <w:numPr>
          <w:ilvl w:val="0"/>
          <w:numId w:val="1055"/>
        </w:numPr>
      </w:pPr>
      <w:r>
        <w:t xml:space="preserve">The missing number of neutrons is: ______</w:t>
      </w:r>
    </w:p>
    <w:p>
      <w:r>
        <w:pict>
          <v:rect style="width:0;height:1.5pt" o:hralign="center" o:hrstd="t" o:hr="t"/>
        </w:pict>
      </w:r>
    </w:p>
    <w:bookmarkEnd w:id="122"/>
    <w:bookmarkStart w:id="128" w:name="investigation-1"/>
    <w:p>
      <w:pPr>
        <w:pStyle w:val="Heading3"/>
      </w:pPr>
      <w:r>
        <w:t xml:space="preserve">Investigation</w:t>
      </w:r>
    </w:p>
    <w:bookmarkStart w:id="123" w:name="part-1-abcs-build-the-models-and-count"/>
    <w:p>
      <w:pPr>
        <w:pStyle w:val="Heading4"/>
      </w:pPr>
      <w:r>
        <w:t xml:space="preserve">Part 1 — ABCs: Build the models and count</w:t>
      </w:r>
    </w:p>
    <w:p>
      <w:pPr>
        <w:pStyle w:val="FirstParagraph"/>
      </w:pPr>
      <w:r>
        <w:t xml:space="preserve">Before naming any rules, build each process with your nucleon tokens (one color = proton, another = neutron) and</w:t>
      </w:r>
      <w:r>
        <w:t xml:space="preserve"> </w:t>
      </w:r>
      <w:r>
        <w:rPr>
          <w:b/>
          <w:bCs/>
        </w:rPr>
        <w:t xml:space="preserve">count</w:t>
      </w:r>
      <w:r>
        <w:t xml:space="preserve">. Fill in the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Process</w:t>
            </w:r>
          </w:p>
        </w:tc>
        <w:tc>
          <w:tcPr/>
          <w:p>
            <w:pPr>
              <w:pStyle w:val="Compact"/>
            </w:pPr>
            <w:r>
              <w:t xml:space="preserve">Protons before</w:t>
            </w:r>
          </w:p>
        </w:tc>
        <w:tc>
          <w:tcPr/>
          <w:p>
            <w:pPr>
              <w:pStyle w:val="Compact"/>
            </w:pPr>
            <w:r>
              <w:t xml:space="preserve">Protons after</w:t>
            </w:r>
          </w:p>
        </w:tc>
        <w:tc>
          <w:tcPr/>
          <w:p>
            <w:pPr>
              <w:pStyle w:val="Compact"/>
            </w:pPr>
            <w:r>
              <w:t xml:space="preserve">Neutrons before</w:t>
            </w:r>
          </w:p>
        </w:tc>
        <w:tc>
          <w:tcPr/>
          <w:p>
            <w:pPr>
              <w:pStyle w:val="Compact"/>
            </w:pPr>
            <w:r>
              <w:t xml:space="preserve">Neutrons after</w:t>
            </w:r>
          </w:p>
        </w:tc>
        <w:tc>
          <w:tcPr/>
          <w:p>
            <w:pPr>
              <w:pStyle w:val="Compact"/>
            </w:pPr>
            <w:r>
              <w:t xml:space="preserve">Conserved? (yes/no)</w:t>
            </w:r>
          </w:p>
        </w:tc>
      </w:tr>
      <w:tr>
        <w:tc>
          <w:tcPr/>
          <w:p>
            <w:pPr>
              <w:pStyle w:val="Compact"/>
            </w:pPr>
            <w:r>
              <w:t xml:space="preserve">Fission: U-235 + n → Ba + Kr + neutrons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Fusion: H-2 + H-3 → He-4 + neutron</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What pattern do you notice about the totals before and after the arrow?</w:t>
      </w:r>
    </w:p>
    <w:p>
      <w:r>
        <w:pict>
          <v:rect style="width:0;height:1.5pt" o:hralign="center" o:hrstd="t" o:hr="t"/>
        </w:pict>
      </w:r>
    </w:p>
    <w:p>
      <w:r>
        <w:pict>
          <v:rect style="width:0;height:1.5pt" o:hralign="center" o:hrstd="t" o:hr="t"/>
        </w:pict>
      </w:r>
    </w:p>
    <w:bookmarkEnd w:id="123"/>
    <w:bookmarkStart w:id="124" w:name="part-2-balance-the-nuclear-equations"/>
    <w:p>
      <w:pPr>
        <w:pStyle w:val="Heading4"/>
      </w:pPr>
      <w:r>
        <w:t xml:space="preserve">Part 2 — Balance the nuclear equations</w:t>
      </w:r>
    </w:p>
    <w:p>
      <w:pPr>
        <w:pStyle w:val="FirstParagraph"/>
      </w:pPr>
      <w:r>
        <w:t xml:space="preserve">For each equation, find the missing particle. Use the Periodic Table for atomic numbers. Fill in the ledger (top = mass number, bottom = atomic number), then write the missing particle.</w:t>
      </w:r>
    </w:p>
    <w:p>
      <w:pPr>
        <w:pStyle w:val="BodyText"/>
      </w:pPr>
      <w:r>
        <w:rPr>
          <w:b/>
          <w:bCs/>
        </w:rPr>
        <w:t xml:space="preserve">Equation A — alpha decay of uranium-238:</w:t>
      </w:r>
    </w:p>
    <w:p>
      <w:pPr>
        <w:pStyle w:val="BlockText"/>
      </w:pPr>
      <w:r>
        <w:t xml:space="preserve">²³⁸₉₂U → ___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p>
        </w:tc>
        <w:tc>
          <w:tcPr/>
          <w:p>
            <w:pPr>
              <w:pStyle w:val="Compact"/>
            </w:pPr>
          </w:p>
        </w:tc>
      </w:tr>
      <w:tr>
        <w:tc>
          <w:tcPr/>
          <w:p>
            <w:pPr>
              <w:pStyle w:val="Compact"/>
            </w:pPr>
            <w:r>
              <w:t xml:space="preserve">Known right (⁴₂He)</w:t>
            </w:r>
          </w:p>
        </w:tc>
        <w:tc>
          <w:tcPr/>
          <w:p>
            <w:pPr>
              <w:pStyle w:val="Compact"/>
            </w:pPr>
          </w:p>
        </w:tc>
        <w:tc>
          <w:tcPr/>
          <w:p>
            <w:pPr>
              <w:pStyle w:val="Compact"/>
            </w:pPr>
          </w:p>
        </w:tc>
      </w:tr>
      <w:tr>
        <w:tc>
          <w:tcPr/>
          <w:p>
            <w:pPr>
              <w:pStyle w:val="Compact"/>
            </w:pPr>
            <w:r>
              <w:rPr>
                <w:b/>
                <w:bCs/>
              </w:rPr>
              <w:t xml:space="preserve">Missing particle</w:t>
            </w:r>
          </w:p>
        </w:tc>
        <w:tc>
          <w:tcPr/>
          <w:p>
            <w:pPr>
              <w:pStyle w:val="Compact"/>
            </w:pPr>
          </w:p>
        </w:tc>
        <w:tc>
          <w:tcPr/>
          <w:p>
            <w:pPr>
              <w:pStyle w:val="Compact"/>
            </w:pPr>
          </w:p>
        </w:tc>
      </w:tr>
    </w:tbl>
    <w:p>
      <w:pPr>
        <w:pStyle w:val="BodyText"/>
      </w:pPr>
      <w:r>
        <w:t xml:space="preserve">Missing particle (symbol and element name): _______________</w:t>
      </w:r>
    </w:p>
    <w:p>
      <w:pPr>
        <w:pStyle w:val="BodyText"/>
      </w:pPr>
      <w:r>
        <w:rPr>
          <w:b/>
          <w:bCs/>
        </w:rPr>
        <w:t xml:space="preserve">Equation B — beta decay of carbon-14:</w:t>
      </w:r>
    </w:p>
    <w:p>
      <w:pPr>
        <w:pStyle w:val="BlockText"/>
      </w:pPr>
      <w:r>
        <w:t xml:space="preserve">¹⁴₆C → ___ + ⁰₋₁e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p>
        </w:tc>
        <w:tc>
          <w:tcPr/>
          <w:p>
            <w:pPr>
              <w:pStyle w:val="Compact"/>
            </w:pPr>
          </w:p>
        </w:tc>
      </w:tr>
      <w:tr>
        <w:tc>
          <w:tcPr/>
          <w:p>
            <w:pPr>
              <w:pStyle w:val="Compact"/>
            </w:pPr>
            <w:r>
              <w:t xml:space="preserve">Known right (⁰₋₁e)</w:t>
            </w:r>
          </w:p>
        </w:tc>
        <w:tc>
          <w:tcPr/>
          <w:p>
            <w:pPr>
              <w:pStyle w:val="Compact"/>
            </w:pPr>
          </w:p>
        </w:tc>
        <w:tc>
          <w:tcPr/>
          <w:p>
            <w:pPr>
              <w:pStyle w:val="Compact"/>
            </w:pPr>
          </w:p>
        </w:tc>
      </w:tr>
      <w:tr>
        <w:tc>
          <w:tcPr/>
          <w:p>
            <w:pPr>
              <w:pStyle w:val="Compact"/>
            </w:pPr>
            <w:r>
              <w:rPr>
                <w:b/>
                <w:bCs/>
              </w:rPr>
              <w:t xml:space="preserve">Missing particle</w:t>
            </w:r>
          </w:p>
        </w:tc>
        <w:tc>
          <w:tcPr/>
          <w:p>
            <w:pPr>
              <w:pStyle w:val="Compact"/>
            </w:pPr>
          </w:p>
        </w:tc>
        <w:tc>
          <w:tcPr/>
          <w:p>
            <w:pPr>
              <w:pStyle w:val="Compact"/>
            </w:pPr>
          </w:p>
        </w:tc>
      </w:tr>
    </w:tbl>
    <w:p>
      <w:pPr>
        <w:pStyle w:val="BodyText"/>
      </w:pPr>
      <w:r>
        <w:t xml:space="preserve">Missing particle (symbol and element name): _______________</w:t>
      </w:r>
    </w:p>
    <w:p>
      <w:pPr>
        <w:pStyle w:val="BodyText"/>
      </w:pPr>
      <w:r>
        <w:t xml:space="preserve">Did the atomic number go</w:t>
      </w:r>
      <w:r>
        <w:t xml:space="preserve"> </w:t>
      </w:r>
      <w:r>
        <w:rPr>
          <w:b/>
          <w:bCs/>
        </w:rPr>
        <w:t xml:space="preserve">up</w:t>
      </w:r>
      <w:r>
        <w:t xml:space="preserve"> </w:t>
      </w:r>
      <w:r>
        <w:t xml:space="preserve">or</w:t>
      </w:r>
      <w:r>
        <w:t xml:space="preserve"> </w:t>
      </w:r>
      <w:r>
        <w:rPr>
          <w:b/>
          <w:bCs/>
        </w:rPr>
        <w:t xml:space="preserve">down</w:t>
      </w:r>
      <w:r>
        <w:t xml:space="preserve">? _______________ Why?</w:t>
      </w:r>
    </w:p>
    <w:p>
      <w:r>
        <w:pict>
          <v:rect style="width:0;height:1.5pt" o:hralign="center" o:hrstd="t" o:hr="t"/>
        </w:pict>
      </w:r>
    </w:p>
    <w:p>
      <w:pPr>
        <w:pStyle w:val="FirstParagraph"/>
      </w:pPr>
      <w:r>
        <w:rPr>
          <w:b/>
          <w:bCs/>
        </w:rPr>
        <w:t xml:space="preserve">Equation C — fusion (the D–T reaction, like the Sun):</w:t>
      </w:r>
    </w:p>
    <w:p>
      <w:pPr>
        <w:pStyle w:val="BlockText"/>
      </w:pPr>
      <w:r>
        <w:t xml:space="preserve">²₁H + ³₁H → ⁴₂He + 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p>
        </w:tc>
        <w:tc>
          <w:tcPr/>
          <w:p>
            <w:pPr>
              <w:pStyle w:val="Compact"/>
            </w:pPr>
          </w:p>
        </w:tc>
      </w:tr>
      <w:tr>
        <w:tc>
          <w:tcPr/>
          <w:p>
            <w:pPr>
              <w:pStyle w:val="Compact"/>
            </w:pPr>
            <w:r>
              <w:t xml:space="preserve">Known right (⁴₂He)</w:t>
            </w:r>
          </w:p>
        </w:tc>
        <w:tc>
          <w:tcPr/>
          <w:p>
            <w:pPr>
              <w:pStyle w:val="Compact"/>
            </w:pPr>
          </w:p>
        </w:tc>
        <w:tc>
          <w:tcPr/>
          <w:p>
            <w:pPr>
              <w:pStyle w:val="Compact"/>
            </w:pPr>
          </w:p>
        </w:tc>
      </w:tr>
      <w:tr>
        <w:tc>
          <w:tcPr/>
          <w:p>
            <w:pPr>
              <w:pStyle w:val="Compact"/>
            </w:pPr>
            <w:r>
              <w:rPr>
                <w:b/>
                <w:bCs/>
              </w:rPr>
              <w:t xml:space="preserve">Missing particle</w:t>
            </w:r>
          </w:p>
        </w:tc>
        <w:tc>
          <w:tcPr/>
          <w:p>
            <w:pPr>
              <w:pStyle w:val="Compact"/>
            </w:pPr>
          </w:p>
        </w:tc>
        <w:tc>
          <w:tcPr/>
          <w:p>
            <w:pPr>
              <w:pStyle w:val="Compact"/>
            </w:pPr>
          </w:p>
        </w:tc>
      </w:tr>
    </w:tbl>
    <w:p>
      <w:pPr>
        <w:pStyle w:val="BodyText"/>
      </w:pPr>
      <w:r>
        <w:t xml:space="preserve">Missing particle (symbol and name): _______________</w:t>
      </w:r>
    </w:p>
    <w:bookmarkEnd w:id="124"/>
    <w:bookmarkStart w:id="127" w:name="part-3-reading-the-energy-scale-chart"/>
    <w:p>
      <w:pPr>
        <w:pStyle w:val="Heading4"/>
      </w:pPr>
      <w:r>
        <w:t xml:space="preserve">Part 3 — Reading the energy-scale chart</w:t>
      </w:r>
    </w:p>
    <w:p>
      <w:pPr>
        <w:pStyle w:val="FirstParagraph"/>
      </w:pPr>
      <w:r>
        <w:t xml:space="preserve">Look at the figure your teacher is projecting:</w:t>
      </w:r>
    </w:p>
    <w:p>
      <w:pPr>
        <w:pStyle w:val="CaptionedFigure"/>
      </w:pPr>
      <w:r>
        <w:drawing>
          <wp:inline>
            <wp:extent cx="4968240" cy="3328416"/>
            <wp:effectExtent b="0" l="0" r="0" t="0"/>
            <wp:docPr descr="Bar chart on a logarithmic y-axis comparing energy released per gram of fuel. The left blue bar, labeled ‘Chemical reaction (burning H2),’ reaches about 1.4 times 10 squared kilojoules per gram. The right purple bar, labeled ‘Nuclear reaction (fusion of H2),’ reaches about 3.4 times 10 to the eighth kilojoules per gram — roughly a million times taller. The title reads ‘Nuclear reactions release ~10^5 to 10^6 times more energy.’" title="" id="125" name="Picture"/>
            <a:graphic>
              <a:graphicData uri="http://schemas.openxmlformats.org/drawingml/2006/picture">
                <pic:pic>
                  <pic:nvPicPr>
                    <pic:cNvPr descr="/Users/hoopie/Projects/Curricula/Publisher_Ready_Curriculum/02_Chemistry_East_Meadow_Refactor/06_Nuclear_Chemistry/02_Transmutation_Reactions/figures/energy_scale_chemical_vs_nuclear.png" id="126" name="Picture"/>
                    <pic:cNvPicPr>
                      <a:picLocks noChangeArrowheads="1" noChangeAspect="1"/>
                    </pic:cNvPicPr>
                  </pic:nvPicPr>
                  <pic:blipFill>
                    <a:blip r:embed="rId105"/>
                    <a:stretch>
                      <a:fillRect/>
                    </a:stretch>
                  </pic:blipFill>
                  <pic:spPr bwMode="auto">
                    <a:xfrm>
                      <a:off x="0" y="0"/>
                      <a:ext cx="4968240" cy="3328416"/>
                    </a:xfrm>
                    <a:prstGeom prst="rect">
                      <a:avLst/>
                    </a:prstGeom>
                    <a:noFill/>
                    <a:ln w="9525">
                      <a:noFill/>
                      <a:headEnd/>
                      <a:tailEnd/>
                    </a:ln>
                  </pic:spPr>
                </pic:pic>
              </a:graphicData>
            </a:graphic>
          </wp:inline>
        </w:drawing>
      </w:r>
    </w:p>
    <w:p>
      <w:pPr>
        <w:pStyle w:val="ImageCaption"/>
      </w:pPr>
      <w:r>
        <w:t xml:space="preserve">Bar chart on a logarithmic y-axis comparing energy released per gram of fuel. The left blue bar, labeled</w:t>
      </w:r>
      <w:r>
        <w:t xml:space="preserve"> </w:t>
      </w:r>
      <w:r>
        <w:t xml:space="preserve">‘Chemical reaction (burning H2),’</w:t>
      </w:r>
      <w:r>
        <w:t xml:space="preserve"> </w:t>
      </w:r>
      <w:r>
        <w:t xml:space="preserve">reaches about 1.4 times 10 squared kilojoules per gram. The right purple bar, labeled</w:t>
      </w:r>
      <w:r>
        <w:t xml:space="preserve"> </w:t>
      </w:r>
      <w:r>
        <w:t xml:space="preserve">‘Nuclear reaction (fusion of H2),’</w:t>
      </w:r>
      <w:r>
        <w:t xml:space="preserve"> </w:t>
      </w:r>
      <w:r>
        <w:t xml:space="preserve">reaches about 3.4 times 10 to the eighth kilojoules per gram — roughly a million times taller. The title reads</w:t>
      </w:r>
      <w:r>
        <w:t xml:space="preserve"> </w:t>
      </w:r>
      <w:r>
        <w:t xml:space="preserve">‘Nuclear reactions release ~10^5 to 10^6 times more energy.’</w:t>
      </w:r>
    </w:p>
    <w:p>
      <w:pPr>
        <w:numPr>
          <w:ilvl w:val="0"/>
          <w:numId w:val="1056"/>
        </w:numPr>
      </w:pPr>
      <w:r>
        <w:t xml:space="preserve">Roughly how many times more energy does the nuclear reaction release than the chemical reaction (per gram)? _______________</w:t>
      </w:r>
    </w:p>
    <w:p>
      <w:pPr>
        <w:numPr>
          <w:ilvl w:val="0"/>
          <w:numId w:val="1056"/>
        </w:numPr>
      </w:pPr>
      <w:r>
        <w:t xml:space="preserve">Use the chart to explain why a fingertip-sized fuel pellet can hold as much energy as a ton of coal.</w:t>
      </w:r>
    </w:p>
    <w:p>
      <w:r>
        <w:pict>
          <v:rect style="width:0;height:1.5pt" o:hralign="center" o:hrstd="t" o:hr="t"/>
        </w:pict>
      </w:r>
    </w:p>
    <w:p>
      <w:r>
        <w:pict>
          <v:rect style="width:0;height:1.5pt" o:hralign="center" o:hrstd="t" o:hr="t"/>
        </w:pict>
      </w:r>
    </w:p>
    <w:p>
      <w:r>
        <w:pict>
          <v:rect style="width:0;height:1.5pt" o:hralign="center" o:hrstd="t" o:hr="t"/>
        </w:pict>
      </w:r>
    </w:p>
    <w:bookmarkEnd w:id="127"/>
    <w:bookmarkEnd w:id="128"/>
    <w:bookmarkStart w:id="129" w:name="make-it-make-sense-1"/>
    <w:p>
      <w:pPr>
        <w:pStyle w:val="Heading3"/>
      </w:pPr>
      <w:r>
        <w:t xml:space="preserve">Make It Make Sense</w:t>
      </w:r>
    </w:p>
    <w:p>
      <w:pPr>
        <w:pStyle w:val="FirstParagraph"/>
      </w:pPr>
      <w:r>
        <w:t xml:space="preserve">For each item below, balance the nuclear equation and answer the question.</w:t>
      </w:r>
      <w:r>
        <w:t xml:space="preserve"> </w:t>
      </w:r>
      <w:r>
        <w:rPr>
          <w:b/>
          <w:bCs/>
        </w:rPr>
        <w:t xml:space="preserve">These are the same reactions you modeled in the Investigation — confirm your work here.</w:t>
      </w:r>
    </w:p>
    <w:p>
      <w:pPr>
        <w:pStyle w:val="BodyText"/>
      </w:pPr>
      <w:r>
        <w:rPr>
          <w:b/>
          <w:bCs/>
        </w:rPr>
        <w:t xml:space="preserve">1. Alpha decay of uranium-238.</w:t>
      </w:r>
      <w:r>
        <w:t xml:space="preserve"> </w:t>
      </w:r>
      <w:r>
        <w:t xml:space="preserve">Find the missing nucleus.</w:t>
      </w:r>
    </w:p>
    <w:p>
      <w:pPr>
        <w:pStyle w:val="BlockText"/>
      </w:pPr>
      <w:r>
        <w:t xml:space="preserve">²³⁸₉₂U → ___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p>
        </w:tc>
        <w:tc>
          <w:tcPr/>
          <w:p>
            <w:pPr>
              <w:pStyle w:val="Compact"/>
            </w:pPr>
          </w:p>
        </w:tc>
      </w:tr>
    </w:tbl>
    <w:p>
      <w:pPr>
        <w:pStyle w:val="BodyText"/>
      </w:pPr>
      <w:r>
        <w:t xml:space="preserve">Symbol and element name: _______________ Is this natural or artificial transmutation? _______________</w:t>
      </w:r>
    </w:p>
    <w:p>
      <w:pPr>
        <w:pStyle w:val="BodyText"/>
      </w:pPr>
      <w:r>
        <w:rPr>
          <w:b/>
          <w:bCs/>
        </w:rPr>
        <w:t xml:space="preserve">2. Beta decay of carbon-14.</w:t>
      </w:r>
      <w:r>
        <w:t xml:space="preserve"> </w:t>
      </w:r>
      <w:r>
        <w:t xml:space="preserve">Find the missing nucleus.</w:t>
      </w:r>
    </w:p>
    <w:p>
      <w:pPr>
        <w:pStyle w:val="BlockText"/>
      </w:pPr>
      <w:r>
        <w:t xml:space="preserve">¹⁴₆C → ___ + ⁰₋₁e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p>
        </w:tc>
        <w:tc>
          <w:tcPr/>
          <w:p>
            <w:pPr>
              <w:pStyle w:val="Compact"/>
            </w:pPr>
          </w:p>
        </w:tc>
      </w:tr>
    </w:tbl>
    <w:p>
      <w:pPr>
        <w:pStyle w:val="BodyText"/>
      </w:pPr>
      <w:r>
        <w:t xml:space="preserve">Symbol and element name: _______________ Did the atomic number go up or down? _______________</w:t>
      </w:r>
    </w:p>
    <w:p>
      <w:pPr>
        <w:pStyle w:val="BodyText"/>
      </w:pPr>
      <w:r>
        <w:rPr>
          <w:b/>
          <w:bCs/>
        </w:rPr>
        <w:t xml:space="preserve">3. Fusion (D–T reaction).</w:t>
      </w:r>
      <w:r>
        <w:t xml:space="preserve"> </w:t>
      </w:r>
      <w:r>
        <w:t xml:space="preserve">Find the missing particle.</w:t>
      </w:r>
    </w:p>
    <w:p>
      <w:pPr>
        <w:pStyle w:val="BlockText"/>
      </w:pPr>
      <w:r>
        <w:t xml:space="preserve">²₁H + ³₁H → ⁴₂He + 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p>
        </w:tc>
        <w:tc>
          <w:tcPr/>
          <w:p>
            <w:pPr>
              <w:pStyle w:val="Compact"/>
            </w:pPr>
          </w:p>
        </w:tc>
      </w:tr>
    </w:tbl>
    <w:p>
      <w:pPr>
        <w:pStyle w:val="BodyText"/>
      </w:pPr>
      <w:r>
        <w:t xml:space="preserve">Symbol and name: _______________ Did two nuclei merge into one, or did one split into two? _______________</w:t>
      </w:r>
    </w:p>
    <w:p>
      <w:r>
        <w:pict>
          <v:rect style="width:0;height:1.5pt" o:hralign="center" o:hrstd="t" o:hr="t"/>
        </w:pict>
      </w:r>
    </w:p>
    <w:bookmarkEnd w:id="129"/>
    <w:bookmarkStart w:id="130" w:name="vocabulary-in-action-1"/>
    <w:p>
      <w:pPr>
        <w:pStyle w:val="Heading3"/>
      </w:pPr>
      <w:r>
        <w:t xml:space="preserve">Vocabulary in Action</w:t>
      </w:r>
    </w:p>
    <w:p>
      <w:pPr>
        <w:pStyle w:val="FirstParagraph"/>
      </w:pPr>
      <w:r>
        <w:t xml:space="preserve">Use each term in a sentence about today’s investigation. Do not copy the definition — describe something you actually did, built, or balanced.</w:t>
      </w:r>
    </w:p>
    <w:p>
      <w:pPr>
        <w:numPr>
          <w:ilvl w:val="0"/>
          <w:numId w:val="1057"/>
        </w:numPr>
      </w:pPr>
      <w:r>
        <w:rPr>
          <w:b/>
          <w:bCs/>
        </w:rPr>
        <w:t xml:space="preserve">transmutation:</w:t>
      </w:r>
      <w:r>
        <w:t xml:space="preserve"> </w:t>
      </w:r>
      <w:r>
        <w:t xml:space="preserve">_______________________________________________</w:t>
      </w:r>
      <w:r>
        <w:t xml:space="preserve"> </w:t>
      </w:r>
      <w:r>
        <w:t xml:space="preserve">_______________________________________________</w:t>
      </w:r>
    </w:p>
    <w:p>
      <w:pPr>
        <w:numPr>
          <w:ilvl w:val="0"/>
          <w:numId w:val="1057"/>
        </w:numPr>
      </w:pPr>
      <w:r>
        <w:rPr>
          <w:b/>
          <w:bCs/>
        </w:rPr>
        <w:t xml:space="preserve">natural transmutation:</w:t>
      </w:r>
      <w:r>
        <w:t xml:space="preserve"> </w:t>
      </w:r>
      <w:r>
        <w:t xml:space="preserve">_______________________________________________</w:t>
      </w:r>
      <w:r>
        <w:t xml:space="preserve"> </w:t>
      </w:r>
      <w:r>
        <w:t xml:space="preserve">_______________________________________________</w:t>
      </w:r>
    </w:p>
    <w:p>
      <w:pPr>
        <w:numPr>
          <w:ilvl w:val="0"/>
          <w:numId w:val="1057"/>
        </w:numPr>
      </w:pPr>
      <w:r>
        <w:rPr>
          <w:b/>
          <w:bCs/>
        </w:rPr>
        <w:t xml:space="preserve">artificial transmutation: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30"/>
    <w:bookmarkStart w:id="131" w:name="revise-your-model-1"/>
    <w:p>
      <w:pPr>
        <w:pStyle w:val="Heading3"/>
      </w:pPr>
      <w:r>
        <w:t xml:space="preserve">Revise Your Model</w:t>
      </w:r>
    </w:p>
    <w:p>
      <w:pPr>
        <w:pStyle w:val="FirstParagraph"/>
      </w:pPr>
      <w:r>
        <w:t xml:space="preserve">Return to your Initial Model (the U-235 fission equation). Add vocabulary labels:</w:t>
      </w:r>
    </w:p>
    <w:p>
      <w:pPr>
        <w:numPr>
          <w:ilvl w:val="0"/>
          <w:numId w:val="1058"/>
        </w:numPr>
      </w:pPr>
      <w:r>
        <w:t xml:space="preserve">Label the equation as</w:t>
      </w:r>
      <w:r>
        <w:t xml:space="preserve"> </w:t>
      </w:r>
      <w:r>
        <w:rPr>
          <w:b/>
          <w:bCs/>
        </w:rPr>
        <w:t xml:space="preserve">natural</w:t>
      </w:r>
      <w:r>
        <w:t xml:space="preserve"> </w:t>
      </w:r>
      <w:r>
        <w:t xml:space="preserve">or</w:t>
      </w:r>
      <w:r>
        <w:t xml:space="preserve"> </w:t>
      </w:r>
      <w:r>
        <w:rPr>
          <w:b/>
          <w:bCs/>
        </w:rPr>
        <w:t xml:space="preserve">artificial</w:t>
      </w:r>
      <w:r>
        <w:t xml:space="preserve"> </w:t>
      </w:r>
      <w:r>
        <w:t xml:space="preserve">transmutation: _______________ (Hint: a neutron is fired at the nucleus to start it.)</w:t>
      </w:r>
    </w:p>
    <w:p>
      <w:pPr>
        <w:numPr>
          <w:ilvl w:val="0"/>
          <w:numId w:val="1058"/>
        </w:numPr>
      </w:pPr>
      <w:r>
        <w:t xml:space="preserve">Draw a box around the two totals that are conserved. Write them here: mass number ____ = ____ ; atomic number ____ = ____</w:t>
      </w:r>
    </w:p>
    <w:p>
      <w:pPr>
        <w:numPr>
          <w:ilvl w:val="0"/>
          <w:numId w:val="1058"/>
        </w:numPr>
      </w:pPr>
      <w:r>
        <w:t xml:space="preserve">Write a revised appositive sentence for the process:</w:t>
      </w:r>
    </w:p>
    <w:p>
      <w:pPr>
        <w:pStyle w:val="BlockText"/>
      </w:pPr>
      <w:r>
        <w:t xml:space="preserve">Transmutation — _______________________________________________ — always conserves the total _______________ and the total _______________.</w:t>
      </w:r>
    </w:p>
    <w:p>
      <w:pPr>
        <w:pStyle w:val="FirstParagraph"/>
      </w:pPr>
      <w:r>
        <w:t xml:space="preserve">Then finish this Because / But / So sentence:</w:t>
      </w:r>
    </w:p>
    <w:p>
      <w:pPr>
        <w:pStyle w:val="BlockText"/>
      </w:pPr>
      <w:r>
        <w:t xml:space="preserve">A fingertip-sized nuclear fuel pellet releases about as much energy as a ton of coal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31"/>
    <w:bookmarkStart w:id="132" w:name="exit-ticket-1"/>
    <w:p>
      <w:pPr>
        <w:pStyle w:val="Heading3"/>
      </w:pPr>
      <w:r>
        <w:t xml:space="preserve">Exit Ticket</w:t>
      </w:r>
    </w:p>
    <w:p>
      <w:pPr>
        <w:pStyle w:val="FirstParagraph"/>
      </w:pPr>
      <w:r>
        <w:rPr>
          <w:i/>
          <w:iCs/>
        </w:rPr>
        <w:t xml:space="preserve">(a) Balance this alpha-decay equation for polonium-210. Find the missing nucleus and name the element.</w:t>
      </w:r>
    </w:p>
    <w:p>
      <w:pPr>
        <w:pStyle w:val="BlockText"/>
      </w:pPr>
      <w:r>
        <w:t xml:space="preserve">²¹⁰₈₄Po → ___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p>
        </w:tc>
        <w:tc>
          <w:tcPr/>
          <w:p>
            <w:pPr>
              <w:pStyle w:val="Compact"/>
            </w:pPr>
          </w:p>
        </w:tc>
      </w:tr>
    </w:tbl>
    <w:p>
      <w:pPr>
        <w:pStyle w:val="BodyText"/>
      </w:pPr>
      <w:r>
        <w:t xml:space="preserve">Symbol and element name: _______________</w:t>
      </w:r>
    </w:p>
    <w:p>
      <w:pPr>
        <w:pStyle w:val="BodyText"/>
      </w:pPr>
      <w:r>
        <w:rPr>
          <w:i/>
          <w:iCs/>
        </w:rPr>
        <w:t xml:space="preserve">(b) One of these equations is fusion and one is fission. Label each, and justify your choice by what happens to the size of the nuclei.</w:t>
      </w:r>
    </w:p>
    <w:p>
      <w:pPr>
        <w:pStyle w:val="BlockText"/>
      </w:pPr>
      <w:r>
        <w:t xml:space="preserve">Equation 1: ⁶₃Li + ²₁H → 2 ⁴₂He</w:t>
      </w:r>
    </w:p>
    <w:p>
      <w:pPr>
        <w:pStyle w:val="BlockText"/>
      </w:pPr>
      <w:r>
        <w:t xml:space="preserve">Equation 2: ²³⁹₉₄Pu + ¹₀n → ¹³⁴₅₄Xe + ¹⁰³₄₀Zr + 3 ¹₀n</w:t>
      </w:r>
    </w:p>
    <w:p>
      <w:pPr>
        <w:pStyle w:val="FirstParagraph"/>
      </w:pPr>
      <w:r>
        <w:t xml:space="preserve">Equation 1 is ________________ because _______________________________________________</w:t>
      </w:r>
    </w:p>
    <w:p>
      <w:pPr>
        <w:pStyle w:val="BodyText"/>
      </w:pPr>
      <w:r>
        <w:t xml:space="preserve">Equation 2 is ________________ because _______________________________________________</w:t>
      </w:r>
    </w:p>
    <w:p>
      <w:pPr>
        <w:pStyle w:val="BodyText"/>
      </w:pPr>
      <w:r>
        <w:rPr>
          <w:i/>
          <w:iCs/>
        </w:rPr>
        <w:t xml:space="preserve">(c) In one appositive sentence (use dashes), explain why a nuclear reaction releases far more energy than a chemical reaction.</w:t>
      </w:r>
    </w:p>
    <w:p>
      <w:r>
        <w:pict>
          <v:rect style="width:0;height:1.5pt" o:hralign="center" o:hrstd="t" o:hr="t"/>
        </w:pict>
      </w:r>
    </w:p>
    <w:p>
      <w:r>
        <w:pict>
          <v:rect style="width:0;height:1.5pt" o:hralign="center" o:hrstd="t" o:hr="t"/>
        </w:pict>
      </w:r>
    </w:p>
    <w:p>
      <w:r>
        <w:br w:type="page"/>
      </w:r>
    </w:p>
    <w:bookmarkEnd w:id="132"/>
    <w:bookmarkEnd w:id="133"/>
    <w:bookmarkStart w:id="141" w:name="transmutation-reactions-student-notes"/>
    <w:p>
      <w:pPr>
        <w:pStyle w:val="Heading2"/>
      </w:pPr>
      <w:r>
        <w:t xml:space="preserve">Transmutation Reactions — Student Notes</w:t>
      </w:r>
    </w:p>
    <w:p>
      <w:pPr>
        <w:pStyle w:val="FirstParagraph"/>
      </w:pPr>
      <w:r>
        <w:rPr>
          <w:b/>
          <w:bCs/>
        </w:rPr>
        <w:t xml:space="preserve">Unit: Nuclear Chemistry — Lesson 02</w:t>
      </w:r>
      <w:r>
        <w:t xml:space="preserve"> </w:t>
      </w:r>
      <w:r>
        <w:t xml:space="preserve">Name: _______________________ Date: __________ Period: ____</w:t>
      </w:r>
    </w:p>
    <w:p>
      <w:r>
        <w:pict>
          <v:rect style="width:0;height:1.5pt" o:hralign="center" o:hrstd="t" o:hr="t"/>
        </w:pict>
      </w:r>
    </w:p>
    <w:bookmarkStart w:id="134" w:name="learning-targets-1"/>
    <w:p>
      <w:pPr>
        <w:pStyle w:val="Heading3"/>
      </w:pPr>
      <w:r>
        <w:t xml:space="preserve">Learning Targets</w:t>
      </w:r>
    </w:p>
    <w:p>
      <w:pPr>
        <w:pStyle w:val="FirstParagraph"/>
      </w:pPr>
      <w:r>
        <w:t xml:space="preserve">By the end of today’s 42 minutes I can:</w:t>
      </w:r>
    </w:p>
    <w:p>
      <w:pPr>
        <w:pStyle w:val="Compact"/>
        <w:numPr>
          <w:ilvl w:val="0"/>
          <w:numId w:val="1059"/>
        </w:numPr>
      </w:pPr>
      <w:r>
        <w:t xml:space="preserve">Define</w:t>
      </w:r>
      <w:r>
        <w:t xml:space="preserve"> </w:t>
      </w:r>
      <w:r>
        <w:rPr>
          <w:b/>
          <w:bCs/>
        </w:rPr>
        <w:t xml:space="preserve">transmutation</w:t>
      </w:r>
      <w:r>
        <w:t xml:space="preserve"> </w:t>
      </w:r>
      <w:r>
        <w:t xml:space="preserve">and tell the difference between</w:t>
      </w:r>
      <w:r>
        <w:t xml:space="preserve"> </w:t>
      </w:r>
      <w:r>
        <w:rPr>
          <w:b/>
          <w:bCs/>
        </w:rPr>
        <w:t xml:space="preserve">natural</w:t>
      </w:r>
      <w:r>
        <w:t xml:space="preserve"> </w:t>
      </w:r>
      <w:r>
        <w:t xml:space="preserve">and</w:t>
      </w:r>
      <w:r>
        <w:t xml:space="preserve"> </w:t>
      </w:r>
      <w:r>
        <w:rPr>
          <w:b/>
          <w:bCs/>
        </w:rPr>
        <w:t xml:space="preserve">artificial</w:t>
      </w:r>
      <w:r>
        <w:t xml:space="preserve"> </w:t>
      </w:r>
      <w:r>
        <w:t xml:space="preserve">transmutation.</w:t>
      </w:r>
    </w:p>
    <w:p>
      <w:pPr>
        <w:pStyle w:val="Compact"/>
        <w:numPr>
          <w:ilvl w:val="0"/>
          <w:numId w:val="1059"/>
        </w:numPr>
      </w:pPr>
      <w:r>
        <w:t xml:space="preserve">Balance a nuclear equation by conserving the total</w:t>
      </w:r>
      <w:r>
        <w:t xml:space="preserve"> </w:t>
      </w:r>
      <w:r>
        <w:rPr>
          <w:b/>
          <w:bCs/>
        </w:rPr>
        <w:t xml:space="preserve">mass number</w:t>
      </w:r>
      <w:r>
        <w:t xml:space="preserve"> </w:t>
      </w:r>
      <w:r>
        <w:t xml:space="preserve">(top) and the total</w:t>
      </w:r>
      <w:r>
        <w:t xml:space="preserve"> </w:t>
      </w:r>
      <w:r>
        <w:rPr>
          <w:b/>
          <w:bCs/>
        </w:rPr>
        <w:t xml:space="preserve">atomic number</w:t>
      </w:r>
      <w:r>
        <w:t xml:space="preserve"> </w:t>
      </w:r>
      <w:r>
        <w:t xml:space="preserve">(bottom).</w:t>
      </w:r>
    </w:p>
    <w:p>
      <w:pPr>
        <w:pStyle w:val="Compact"/>
        <w:numPr>
          <w:ilvl w:val="0"/>
          <w:numId w:val="1059"/>
        </w:numPr>
      </w:pPr>
      <w:r>
        <w:t xml:space="preserve">Build and compare models of</w:t>
      </w:r>
      <w:r>
        <w:t xml:space="preserve"> </w:t>
      </w:r>
      <w:r>
        <w:rPr>
          <w:b/>
          <w:bCs/>
        </w:rPr>
        <w:t xml:space="preserve">fission</w:t>
      </w:r>
      <w:r>
        <w:t xml:space="preserve"> </w:t>
      </w:r>
      <w:r>
        <w:t xml:space="preserve">(one nucleus splits) and</w:t>
      </w:r>
      <w:r>
        <w:t xml:space="preserve"> </w:t>
      </w:r>
      <w:r>
        <w:rPr>
          <w:b/>
          <w:bCs/>
        </w:rPr>
        <w:t xml:space="preserve">fusion</w:t>
      </w:r>
      <w:r>
        <w:t xml:space="preserve"> </w:t>
      </w:r>
      <w:r>
        <w:t xml:space="preserve">(two nuclei merge) and explain why both release energy.</w:t>
      </w:r>
    </w:p>
    <w:p>
      <w:pPr>
        <w:pStyle w:val="Compact"/>
        <w:numPr>
          <w:ilvl w:val="0"/>
          <w:numId w:val="1059"/>
        </w:numPr>
      </w:pPr>
      <w:r>
        <w:t xml:space="preserve">Explain, using Energy and Matter, why nuclear processes release roughly 10⁵–10⁶ times more energy than chemical reactions.</w:t>
      </w:r>
    </w:p>
    <w:p>
      <w:r>
        <w:pict>
          <v:rect style="width:0;height:1.5pt" o:hralign="center" o:hrstd="t" o:hr="t"/>
        </w:pict>
      </w:r>
    </w:p>
    <w:bookmarkEnd w:id="134"/>
    <w:bookmarkStart w:id="135" w:name="key-vocabulary-1"/>
    <w:p>
      <w:pPr>
        <w:pStyle w:val="Heading3"/>
      </w:pPr>
      <w:r>
        <w:t xml:space="preserve">Key Vocabulary</w:t>
      </w:r>
    </w:p>
    <w:p>
      <w:pPr>
        <w:numPr>
          <w:ilvl w:val="0"/>
          <w:numId w:val="1060"/>
        </w:numPr>
      </w:pPr>
      <w:r>
        <w:rPr>
          <w:b/>
          <w:bCs/>
        </w:rPr>
        <w:t xml:space="preserve">transmutation</w:t>
      </w:r>
      <w:r>
        <w:t xml:space="preserve"> </w:t>
      </w:r>
      <w:r>
        <w:t xml:space="preserve">— _______________________________________________</w:t>
      </w:r>
      <w:r>
        <w:t xml:space="preserve"> </w:t>
      </w:r>
      <w:r>
        <w:t xml:space="preserve">_______________________________________________</w:t>
      </w:r>
    </w:p>
    <w:p>
      <w:pPr>
        <w:numPr>
          <w:ilvl w:val="0"/>
          <w:numId w:val="1060"/>
        </w:numPr>
      </w:pPr>
      <w:r>
        <w:rPr>
          <w:b/>
          <w:bCs/>
        </w:rPr>
        <w:t xml:space="preserve">natural transmutation</w:t>
      </w:r>
      <w:r>
        <w:t xml:space="preserve"> </w:t>
      </w:r>
      <w:r>
        <w:t xml:space="preserve">— _______________________________________________</w:t>
      </w:r>
      <w:r>
        <w:t xml:space="preserve"> </w:t>
      </w:r>
      <w:r>
        <w:t xml:space="preserve">_______________________________________________</w:t>
      </w:r>
    </w:p>
    <w:p>
      <w:pPr>
        <w:numPr>
          <w:ilvl w:val="0"/>
          <w:numId w:val="1060"/>
        </w:numPr>
      </w:pPr>
      <w:r>
        <w:rPr>
          <w:b/>
          <w:bCs/>
        </w:rPr>
        <w:t xml:space="preserve">artificial transmutation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35"/>
    <w:bookmarkStart w:id="138" w:name="guided-notes-1"/>
    <w:p>
      <w:pPr>
        <w:pStyle w:val="Heading3"/>
      </w:pPr>
      <w:r>
        <w:t xml:space="preserve">Guided Notes</w:t>
      </w:r>
    </w:p>
    <w:p>
      <w:pPr>
        <w:pStyle w:val="FirstParagraph"/>
      </w:pPr>
      <w:r>
        <w:rPr>
          <w:b/>
          <w:bCs/>
        </w:rPr>
        <w:t xml:space="preserve">The big idea — Energy and Matter:</w:t>
      </w:r>
      <w:r>
        <w:t xml:space="preserve"> </w:t>
      </w:r>
      <w:r>
        <w:t xml:space="preserve">In every nuclear change, the total __________ number and total __________ number are conserved (matter is rearranged, not created or destroyed), while a large amount of __________ is released from the nucleus.</w:t>
      </w:r>
    </w:p>
    <w:p>
      <w:pPr>
        <w:pStyle w:val="BodyText"/>
      </w:pPr>
      <w:r>
        <w:rPr>
          <w:b/>
          <w:bCs/>
        </w:rPr>
        <w:t xml:space="preserve">Two conservation rules for balancing nuclear equations:</w:t>
      </w:r>
    </w:p>
    <w:p>
      <w:pPr>
        <w:pStyle w:val="Compact"/>
        <w:numPr>
          <w:ilvl w:val="0"/>
          <w:numId w:val="1061"/>
        </w:numPr>
      </w:pPr>
      <w:r>
        <w:t xml:space="preserve">The sum of the</w:t>
      </w:r>
      <w:r>
        <w:t xml:space="preserve"> </w:t>
      </w:r>
      <w:r>
        <w:rPr>
          <w:b/>
          <w:bCs/>
        </w:rPr>
        <w:t xml:space="preserve">mass numbers</w:t>
      </w:r>
      <w:r>
        <w:t xml:space="preserve"> </w:t>
      </w:r>
      <w:r>
        <w:t xml:space="preserve">(the __________ numbers) must be equal on both sides of the arrow.</w:t>
      </w:r>
    </w:p>
    <w:p>
      <w:pPr>
        <w:pStyle w:val="Compact"/>
        <w:numPr>
          <w:ilvl w:val="0"/>
          <w:numId w:val="1061"/>
        </w:numPr>
      </w:pPr>
      <w:r>
        <w:t xml:space="preserve">The sum of the</w:t>
      </w:r>
      <w:r>
        <w:t xml:space="preserve"> </w:t>
      </w:r>
      <w:r>
        <w:rPr>
          <w:b/>
          <w:bCs/>
        </w:rPr>
        <w:t xml:space="preserve">atomic numbers</w:t>
      </w:r>
      <w:r>
        <w:t xml:space="preserve"> </w:t>
      </w:r>
      <w:r>
        <w:t xml:space="preserve">(the __________ numbers) must be equal on both sides of the arrow.</w:t>
      </w:r>
    </w:p>
    <w:p>
      <w:pPr>
        <w:pStyle w:val="FirstParagraph"/>
      </w:pPr>
      <w:r>
        <w:t xml:space="preserve">A neutron, ¹₀n, has mass number ___ and atomic number</w:t>
      </w:r>
      <w:r>
        <w:t xml:space="preserve"> </w:t>
      </w:r>
      <w:r>
        <w:rPr>
          <w:b/>
          <w:bCs/>
          <w:i/>
          <w:iCs/>
        </w:rPr>
        <w:t xml:space="preserve">.</w:t>
      </w:r>
      <w:r>
        <w:rPr>
          <w:b/>
          <w:bCs/>
          <w:i/>
          <w:iCs/>
        </w:rPr>
        <w:t xml:space="preserve"> </w:t>
      </w:r>
      <w:r>
        <w:rPr>
          <w:b/>
          <w:bCs/>
          <w:i/>
          <w:iCs/>
        </w:rPr>
        <w:t xml:space="preserve">A beta particle, ⁰₋₁e, has mass number</w:t>
      </w:r>
      <w:r>
        <w:rPr>
          <w:b/>
          <w:bCs/>
          <w:i/>
          <w:iCs/>
        </w:rPr>
        <w:t xml:space="preserve"> </w:t>
      </w:r>
      <w:r>
        <w:t xml:space="preserve"> </w:t>
      </w:r>
      <w:r>
        <w:t xml:space="preserve">and atomic number</w:t>
      </w:r>
      <w:r>
        <w:t xml:space="preserve"> </w:t>
      </w:r>
      <w:r>
        <w:rPr>
          <w:b/>
          <w:bCs/>
          <w:i/>
          <w:iCs/>
        </w:rPr>
        <w:t xml:space="preserve">.</w:t>
      </w:r>
      <w:r>
        <w:rPr>
          <w:b/>
          <w:bCs/>
          <w:i/>
          <w:iCs/>
        </w:rPr>
        <w:t xml:space="preserve"> </w:t>
      </w:r>
      <w:r>
        <w:rPr>
          <w:b/>
          <w:bCs/>
          <w:i/>
          <w:iCs/>
        </w:rPr>
        <w:t xml:space="preserve">An alpha particle, ⁴₂He, has mass number</w:t>
      </w:r>
      <w:r>
        <w:rPr>
          <w:b/>
          <w:bCs/>
          <w:i/>
          <w:iCs/>
        </w:rPr>
        <w:t xml:space="preserve"> </w:t>
      </w:r>
      <w:r>
        <w:t xml:space="preserve"> </w:t>
      </w:r>
      <w:r>
        <w:t xml:space="preserve">and atomic number ___.</w:t>
      </w:r>
    </w:p>
    <w:p>
      <w:pPr>
        <w:pStyle w:val="BodyText"/>
      </w:pPr>
      <w:r>
        <w:rPr>
          <w:b/>
          <w:bCs/>
        </w:rPr>
        <w:t xml:space="preserve">Two directions a nucleus can change: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Process</w:t>
            </w:r>
          </w:p>
        </w:tc>
        <w:tc>
          <w:tcPr/>
          <w:p>
            <w:pPr>
              <w:pStyle w:val="Compact"/>
            </w:pPr>
            <w:r>
              <w:t xml:space="preserve">What happens to the nuclei</w:t>
            </w:r>
          </w:p>
        </w:tc>
        <w:tc>
          <w:tcPr/>
          <w:p>
            <w:pPr>
              <w:pStyle w:val="Compact"/>
            </w:pPr>
            <w:r>
              <w:t xml:space="preserve">Example</w:t>
            </w:r>
          </w:p>
        </w:tc>
      </w:tr>
      <w:tr>
        <w:tc>
          <w:tcPr/>
          <w:p>
            <w:pPr>
              <w:pStyle w:val="Compact"/>
            </w:pPr>
            <w:r>
              <w:rPr>
                <w:b/>
                <w:bCs/>
              </w:rPr>
              <w:t xml:space="preserve">Fission</w:t>
            </w:r>
          </w:p>
        </w:tc>
        <w:tc>
          <w:tcPr/>
          <w:p>
            <w:pPr>
              <w:pStyle w:val="Compact"/>
            </w:pPr>
            <w:r>
              <w:t xml:space="preserve">one __________ nucleus splits into __________ fragments</w:t>
            </w:r>
          </w:p>
        </w:tc>
        <w:tc>
          <w:tcPr/>
          <w:p>
            <w:pPr>
              <w:pStyle w:val="Compact"/>
            </w:pPr>
            <w:r>
              <w:t xml:space="preserve">U-235 + neutron → Ba + Kr + neutrons</w:t>
            </w:r>
          </w:p>
        </w:tc>
      </w:tr>
      <w:tr>
        <w:tc>
          <w:tcPr/>
          <w:p>
            <w:pPr>
              <w:pStyle w:val="Compact"/>
            </w:pPr>
            <w:r>
              <w:rPr>
                <w:b/>
                <w:bCs/>
              </w:rPr>
              <w:t xml:space="preserve">Fusion</w:t>
            </w:r>
          </w:p>
        </w:tc>
        <w:tc>
          <w:tcPr/>
          <w:p>
            <w:pPr>
              <w:pStyle w:val="Compact"/>
            </w:pPr>
            <w:r>
              <w:t xml:space="preserve">two __________ nuclei merge into __________ larger nucleus</w:t>
            </w:r>
          </w:p>
        </w:tc>
        <w:tc>
          <w:tcPr/>
          <w:p>
            <w:pPr>
              <w:pStyle w:val="Compact"/>
            </w:pPr>
            <w:r>
              <w:t xml:space="preserve">H-2 + H-3 → He-4 + neutron</w:t>
            </w:r>
          </w:p>
        </w:tc>
      </w:tr>
    </w:tbl>
    <w:p>
      <w:pPr>
        <w:pStyle w:val="BodyText"/>
      </w:pPr>
      <w:r>
        <w:t xml:space="preserve">Both fission and fusion __________ energy.</w:t>
      </w:r>
    </w:p>
    <w:p>
      <w:pPr>
        <w:pStyle w:val="BodyText"/>
      </w:pPr>
      <w:r>
        <w:rPr>
          <w:b/>
          <w:bCs/>
        </w:rPr>
        <w:t xml:space="preserve">Natural vs. artificial transmutation:</w:t>
      </w:r>
    </w:p>
    <w:p>
      <w:pPr>
        <w:pStyle w:val="Compact"/>
        <w:numPr>
          <w:ilvl w:val="0"/>
          <w:numId w:val="1062"/>
        </w:numPr>
      </w:pPr>
      <w:r>
        <w:rPr>
          <w:b/>
          <w:bCs/>
        </w:rPr>
        <w:t xml:space="preserve">Natural</w:t>
      </w:r>
      <w:r>
        <w:t xml:space="preserve"> </w:t>
      </w:r>
      <w:r>
        <w:t xml:space="preserve">transmutation happens __________ (on its own) — spontaneous radioactive decay. No outside particle is needed.</w:t>
      </w:r>
    </w:p>
    <w:p>
      <w:pPr>
        <w:pStyle w:val="Compact"/>
        <w:numPr>
          <w:ilvl w:val="0"/>
          <w:numId w:val="1062"/>
        </w:numPr>
      </w:pPr>
      <w:r>
        <w:rPr>
          <w:b/>
          <w:bCs/>
        </w:rPr>
        <w:t xml:space="preserve">Artificial</w:t>
      </w:r>
      <w:r>
        <w:t xml:space="preserve"> </w:t>
      </w:r>
      <w:r>
        <w:t xml:space="preserve">transmutation is forced by __________ the nucleus with a particle (for example, the neutron that starts U-235 fission).</w:t>
      </w:r>
    </w:p>
    <w:p>
      <w:pPr>
        <w:pStyle w:val="FirstParagraph"/>
      </w:pPr>
      <w:r>
        <w:rPr>
          <w:b/>
          <w:bCs/>
        </w:rPr>
        <w:t xml:space="preserve">Is it a type of fission?</w:t>
      </w:r>
    </w:p>
    <w:p>
      <w:pPr>
        <w:pStyle w:val="Compact"/>
        <w:numPr>
          <w:ilvl w:val="0"/>
          <w:numId w:val="1063"/>
        </w:numPr>
      </w:pPr>
      <w:r>
        <w:t xml:space="preserve">Alpha emission</w:t>
      </w:r>
      <w:r>
        <w:t xml:space="preserve"> </w:t>
      </w:r>
      <w:r>
        <w:rPr>
          <w:b/>
          <w:bCs/>
        </w:rPr>
        <w:t xml:space="preserve">is</w:t>
      </w:r>
      <w:r>
        <w:t xml:space="preserve"> </w:t>
      </w:r>
      <w:r>
        <w:t xml:space="preserve">a type of fission, because a __________ (⁴₂He) splits off the nucleus.</w:t>
      </w:r>
    </w:p>
    <w:p>
      <w:pPr>
        <w:pStyle w:val="Compact"/>
        <w:numPr>
          <w:ilvl w:val="0"/>
          <w:numId w:val="1063"/>
        </w:numPr>
      </w:pPr>
      <w:r>
        <w:t xml:space="preserve">Beta emission is</w:t>
      </w:r>
      <w:r>
        <w:t xml:space="preserve"> </w:t>
      </w:r>
      <w:r>
        <w:rPr>
          <w:b/>
          <w:bCs/>
        </w:rPr>
        <w:t xml:space="preserve">not</w:t>
      </w:r>
      <w:r>
        <w:t xml:space="preserve"> </w:t>
      </w:r>
      <w:r>
        <w:t xml:space="preserve">fission — a __________ inside the nucleus converts into a proton; nothing splits off.</w:t>
      </w:r>
    </w:p>
    <w:p>
      <w:pPr>
        <w:pStyle w:val="Compact"/>
        <w:numPr>
          <w:ilvl w:val="0"/>
          <w:numId w:val="1063"/>
        </w:numPr>
      </w:pPr>
      <w:r>
        <w:t xml:space="preserve">Gamma emission is</w:t>
      </w:r>
      <w:r>
        <w:t xml:space="preserve"> </w:t>
      </w:r>
      <w:r>
        <w:rPr>
          <w:b/>
          <w:bCs/>
        </w:rPr>
        <w:t xml:space="preserve">not</w:t>
      </w:r>
      <w:r>
        <w:t xml:space="preserve"> </w:t>
      </w:r>
      <w:r>
        <w:t xml:space="preserve">fission — only __________ leaves the nucleus; the mass number and atomic number do not change.</w:t>
      </w:r>
    </w:p>
    <w:p>
      <w:pPr>
        <w:pStyle w:val="FirstParagraph"/>
      </w:pPr>
      <w:r>
        <w:rPr>
          <w:b/>
          <w:bCs/>
        </w:rPr>
        <w:t xml:space="preserve">The Hochman appositive definition:</w:t>
      </w:r>
    </w:p>
    <w:p>
      <w:pPr>
        <w:pStyle w:val="BlockText"/>
      </w:pPr>
      <w:r>
        <w:t xml:space="preserve">Transmutation — _________________________ — always conserves the total mass number and the total atomic number.</w:t>
      </w:r>
    </w:p>
    <w:p>
      <w:pPr>
        <w:pStyle w:val="FirstParagraph"/>
      </w:pPr>
      <w:r>
        <w:rPr>
          <w:b/>
          <w:bCs/>
        </w:rPr>
        <w:t xml:space="preserve">The figure — fission vs. fusion:</w:t>
      </w:r>
    </w:p>
    <w:p>
      <w:pPr>
        <w:pStyle w:val="CaptionedFigure"/>
      </w:pPr>
      <w:r>
        <w:drawing>
          <wp:inline>
            <wp:extent cx="6121400" cy="2874352"/>
            <wp:effectExtent b="0" l="0" r="0" t="0"/>
            <wp:docPr descr="Two-panel schematic. Left panel labeled ‘Fission: one large nucleus splits’ shows a green neutron striking a large purple U-235 nucleus, an orange arrow, and the products: two smaller blue nuclei labeled Ba and Kr plus three released neutrons and the note ‘+ neutrons + energy.’ Right panel labeled ‘Fusion: two small nuclei merge’ shows two small blue nuclei labeled H-2 and H-3, arrows converging, and the product: one larger purple He-4 nucleus plus a released neutron and the note ‘+ neutron + energy.’" title="" id="136" name="Picture"/>
            <a:graphic>
              <a:graphicData uri="http://schemas.openxmlformats.org/drawingml/2006/picture">
                <pic:pic>
                  <pic:nvPicPr>
                    <pic:cNvPr descr="/Users/hoopie/Projects/Curricula/Publisher_Ready_Curriculum/02_Chemistry_East_Meadow_Refactor/06_Nuclear_Chemistry/02_Transmutation_Reactions/figures/fission_vs_fusion.png" id="137" name="Picture"/>
                    <pic:cNvPicPr>
                      <a:picLocks noChangeArrowheads="1" noChangeAspect="1"/>
                    </pic:cNvPicPr>
                  </pic:nvPicPr>
                  <pic:blipFill>
                    <a:blip r:embed="rId91"/>
                    <a:stretch>
                      <a:fillRect/>
                    </a:stretch>
                  </pic:blipFill>
                  <pic:spPr bwMode="auto">
                    <a:xfrm>
                      <a:off x="0" y="0"/>
                      <a:ext cx="6121400" cy="2874352"/>
                    </a:xfrm>
                    <a:prstGeom prst="rect">
                      <a:avLst/>
                    </a:prstGeom>
                    <a:noFill/>
                    <a:ln w="9525">
                      <a:noFill/>
                      <a:headEnd/>
                      <a:tailEnd/>
                    </a:ln>
                  </pic:spPr>
                </pic:pic>
              </a:graphicData>
            </a:graphic>
          </wp:inline>
        </w:drawing>
      </w:r>
    </w:p>
    <w:p>
      <w:pPr>
        <w:pStyle w:val="ImageCaption"/>
      </w:pPr>
      <w:r>
        <w:t xml:space="preserve">Two-panel schematic. Left panel labeled</w:t>
      </w:r>
      <w:r>
        <w:t xml:space="preserve"> </w:t>
      </w:r>
      <w:r>
        <w:t xml:space="preserve">‘Fission: one large nucleus splits’</w:t>
      </w:r>
      <w:r>
        <w:t xml:space="preserve"> </w:t>
      </w:r>
      <w:r>
        <w:t xml:space="preserve">shows a green neutron striking a large purple U-235 nucleus, an orange arrow, and the products: two smaller blue nuclei labeled Ba and Kr plus three released neutrons and the note</w:t>
      </w:r>
      <w:r>
        <w:t xml:space="preserve"> </w:t>
      </w:r>
      <w:r>
        <w:t xml:space="preserve">‘+ neutrons + energy.’</w:t>
      </w:r>
      <w:r>
        <w:t xml:space="preserve"> </w:t>
      </w:r>
      <w:r>
        <w:t xml:space="preserve">Right panel labeled</w:t>
      </w:r>
      <w:r>
        <w:t xml:space="preserve"> </w:t>
      </w:r>
      <w:r>
        <w:t xml:space="preserve">‘Fusion: two small nuclei merge’</w:t>
      </w:r>
      <w:r>
        <w:t xml:space="preserve"> </w:t>
      </w:r>
      <w:r>
        <w:t xml:space="preserve">shows two small blue nuclei labeled H-2 and H-3, arrows converging, and the product: one larger purple He-4 nucleus plus a released neutron and the note</w:t>
      </w:r>
      <w:r>
        <w:t xml:space="preserve"> </w:t>
      </w:r>
      <w:r>
        <w:t xml:space="preserve">‘+ neutron + energy.’</w:t>
      </w:r>
    </w:p>
    <w:p>
      <w:pPr>
        <w:pStyle w:val="BodyText"/>
      </w:pPr>
      <w:r>
        <w:t xml:space="preserve">From the figure: in fission, one nucleus becomes ____ nuclei. In fusion, ____ nuclei become one nucleus.</w:t>
      </w:r>
    </w:p>
    <w:p>
      <w:r>
        <w:pict>
          <v:rect style="width:0;height:1.5pt" o:hralign="center" o:hrstd="t" o:hr="t"/>
        </w:pict>
      </w:r>
    </w:p>
    <w:bookmarkEnd w:id="138"/>
    <w:bookmarkStart w:id="139" w:name="worked-example-1"/>
    <w:p>
      <w:pPr>
        <w:pStyle w:val="Heading3"/>
      </w:pPr>
      <w:r>
        <w:t xml:space="preserve">Worked Example</w:t>
      </w:r>
    </w:p>
    <w:p>
      <w:pPr>
        <w:pStyle w:val="FirstParagraph"/>
      </w:pPr>
      <w:r>
        <w:rPr>
          <w:b/>
          <w:bCs/>
        </w:rPr>
        <w:t xml:space="preserve">Scenario:</w:t>
      </w:r>
      <w:r>
        <w:t xml:space="preserve"> </w:t>
      </w:r>
      <w:r>
        <w:t xml:space="preserve">Find the missing nucleus in the alpha decay of uranium-238.</w:t>
      </w:r>
    </w:p>
    <w:p>
      <w:pPr>
        <w:pStyle w:val="BlockText"/>
      </w:pPr>
      <w:r>
        <w:t xml:space="preserve">²³⁸₉₂U → ___ + ⁴₂He</w:t>
      </w:r>
    </w:p>
    <w:p>
      <w:pPr>
        <w:pStyle w:val="FirstParagraph"/>
      </w:pPr>
      <w:r>
        <w:rPr>
          <w:b/>
          <w:bCs/>
        </w:rPr>
        <w:t xml:space="preserve">Step 1 — Write down what you know.</w:t>
      </w:r>
      <w:r>
        <w:t xml:space="preserve"> </w:t>
      </w:r>
      <w:r>
        <w:t xml:space="preserve">The alpha particle ⁴₂He has mass number ___ and atomic number ___.</w:t>
      </w:r>
    </w:p>
    <w:p>
      <w:pPr>
        <w:pStyle w:val="BodyText"/>
      </w:pPr>
      <w:r>
        <w:rPr>
          <w:b/>
          <w:bCs/>
        </w:rPr>
        <w:t xml:space="preserve">Step 2 — Balance the mass numbers (top).</w:t>
      </w:r>
    </w:p>
    <w:p>
      <w:pPr>
        <w:pStyle w:val="BodyText"/>
      </w:pPr>
      <w:r>
        <w:t xml:space="preserve">Left top = 238. Right known top = 4 (from He). Missing top = 238 − 4 = ___________</w:t>
      </w:r>
    </w:p>
    <w:p>
      <w:pPr>
        <w:pStyle w:val="BodyText"/>
      </w:pPr>
      <w:r>
        <w:rPr>
          <w:b/>
          <w:bCs/>
        </w:rPr>
        <w:t xml:space="preserve">Step 3 — Balance the atomic numbers (bottom).</w:t>
      </w:r>
    </w:p>
    <w:p>
      <w:pPr>
        <w:pStyle w:val="BodyText"/>
      </w:pPr>
      <w:r>
        <w:t xml:space="preserve">Left bottom = 92. Right known bottom = 2 (from He). Missing bottom = 92 − 2 = ___________</w:t>
      </w:r>
    </w:p>
    <w:p>
      <w:pPr>
        <w:pStyle w:val="BodyText"/>
      </w:pPr>
      <w:r>
        <w:rPr>
          <w:b/>
          <w:bCs/>
        </w:rPr>
        <w:t xml:space="preserve">Step 4 — Identify the element.</w:t>
      </w:r>
      <w:r>
        <w:t xml:space="preserve"> </w:t>
      </w:r>
      <w:r>
        <w:t xml:space="preserve">Atomic number ___ on the Periodic Table is the element __________ (symbol ___).</w:t>
      </w:r>
    </w:p>
    <w:p>
      <w:pPr>
        <w:pStyle w:val="BodyText"/>
      </w:pPr>
      <w:r>
        <w:rPr>
          <w:b/>
          <w:bCs/>
        </w:rPr>
        <w:t xml:space="preserve">Step 5 — Write the balanced equation:</w:t>
      </w:r>
    </w:p>
    <w:p>
      <w:pPr>
        <w:pStyle w:val="BlockText"/>
      </w:pPr>
      <w:r>
        <w:t xml:space="preserve">²³⁸₉₂U → __________ + ⁴₂He</w:t>
      </w:r>
    </w:p>
    <w:p>
      <w:pPr>
        <w:pStyle w:val="FirstParagraph"/>
      </w:pPr>
      <w:r>
        <w:rPr>
          <w:b/>
          <w:bCs/>
        </w:rPr>
        <w:t xml:space="preserve">Step 6 — Classify it.</w:t>
      </w:r>
      <w:r>
        <w:t xml:space="preserve"> </w:t>
      </w:r>
      <w:r>
        <w:t xml:space="preserve">This decay happens spontaneously, so it is __________ transmutation. Because a fragment (the alpha particle) splits off, alpha decay is a type of __________.</w:t>
      </w:r>
    </w:p>
    <w:p>
      <w:pPr>
        <w:pStyle w:val="BodyText"/>
      </w:pPr>
      <w:r>
        <w:rPr>
          <w:b/>
          <w:bCs/>
        </w:rPr>
        <w:t xml:space="preserve">Step 7 — Because / But / So</w:t>
      </w:r>
    </w:p>
    <w:p>
      <w:pPr>
        <w:pStyle w:val="BodyText"/>
      </w:pPr>
      <w:r>
        <w:t xml:space="preserve">The atomic number of the product is lower than uranium’s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that the alpha particle carried away 2 protons;</w:t>
      </w:r>
      <w:r>
        <w:t xml:space="preserve"> </w:t>
      </w:r>
      <w:r>
        <w:t xml:space="preserve">“but”</w:t>
      </w:r>
      <w:r>
        <w:t xml:space="preserve"> </w:t>
      </w:r>
      <w:r>
        <w:t xml:space="preserve">should note that the total proton count is still conserved across the whole equation;</w:t>
      </w:r>
      <w:r>
        <w:t xml:space="preserve"> </w:t>
      </w:r>
      <w:r>
        <w:t xml:space="preserve">“so”</w:t>
      </w:r>
      <w:r>
        <w:t xml:space="preserve"> </w:t>
      </w:r>
      <w:r>
        <w:t xml:space="preserve">should state the new element’s identity.</w:t>
      </w:r>
    </w:p>
    <w:p>
      <w:r>
        <w:pict>
          <v:rect style="width:0;height:1.5pt" o:hralign="center" o:hrstd="t" o:hr="t"/>
        </w:pict>
      </w:r>
    </w:p>
    <w:bookmarkEnd w:id="139"/>
    <w:bookmarkStart w:id="140" w:name="summary-1"/>
    <w:p>
      <w:pPr>
        <w:pStyle w:val="Heading3"/>
      </w:pPr>
      <w:r>
        <w:t xml:space="preserve">Summary</w:t>
      </w:r>
    </w:p>
    <w:p>
      <w:pPr>
        <w:pStyle w:val="FirstParagraph"/>
      </w:pPr>
      <w:r>
        <w:t xml:space="preserve">Complete the appositive sentence:</w:t>
      </w:r>
    </w:p>
    <w:p>
      <w:pPr>
        <w:pStyle w:val="BlockText"/>
      </w:pPr>
      <w:r>
        <w:t xml:space="preserve">Transmutation — _________________________ — always conserves the total _________________ and the total _________________.</w:t>
      </w:r>
    </w:p>
    <w:p>
      <w:pPr>
        <w:pStyle w:val="FirstParagraph"/>
      </w:pPr>
      <w:r>
        <w:t xml:space="preserve">Complete the Because / But / So sentence:</w:t>
      </w:r>
    </w:p>
    <w:p>
      <w:pPr>
        <w:pStyle w:val="BlockText"/>
      </w:pPr>
      <w:r>
        <w:t xml:space="preserve">A nuclear reaction releases far more energy than a chemical reaction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To balance any nuclear equation, make the</w:t>
      </w:r>
      <w:r>
        <w:t xml:space="preserve"> </w:t>
      </w:r>
      <w:r>
        <w:rPr>
          <w:b/>
          <w:bCs/>
        </w:rPr>
        <w:t xml:space="preserve">top numbers</w:t>
      </w:r>
      <w:r>
        <w:t xml:space="preserve"> </w:t>
      </w:r>
      <w:r>
        <w:t xml:space="preserve">(mass) match on both sides AND the</w:t>
      </w:r>
      <w:r>
        <w:t xml:space="preserve"> </w:t>
      </w:r>
      <w:r>
        <w:rPr>
          <w:b/>
          <w:bCs/>
        </w:rPr>
        <w:t xml:space="preserve">bottom numbers</w:t>
      </w:r>
      <w:r>
        <w:t xml:space="preserve"> </w:t>
      </w:r>
      <w:r>
        <w:t xml:space="preserve">(atomic number) match on both sides. Nothing is created or destroyed — particles are rearranged and energy is released.</w:t>
      </w:r>
    </w:p>
    <w:p>
      <w:pPr>
        <w:pStyle w:val="BodyText"/>
      </w:pPr>
      <w:r>
        <w:rPr>
          <w:b/>
          <w:bCs/>
        </w:rPr>
        <w:t xml:space="preserve">Key reference (from the 2025 NYS Reference Tables):</w:t>
      </w:r>
      <w:r>
        <w:t xml:space="preserve"> </w:t>
      </w:r>
      <w:r>
        <w:t xml:space="preserve">Table O — Symbols Used in Nuclear Chemistry (alpha ⁴₂He, beta ⁰₋₁e, neutron ¹₀n, positron ⁰₊₁e, gamma γ)</w:t>
      </w:r>
      <w:r>
        <w:t xml:space="preserve"> </w:t>
      </w:r>
      <w:r>
        <w:t xml:space="preserve">Table N — Selected Radioisotopes (decay modes and half-lives)</w:t>
      </w:r>
      <w:r>
        <w:t xml:space="preserve"> </w:t>
      </w:r>
      <w:r>
        <w:t xml:space="preserve">Periodic Table — atomic numbers for identifying the product element</w:t>
      </w:r>
    </w:p>
    <w:p>
      <w:r>
        <w:br w:type="page"/>
      </w:r>
    </w:p>
    <w:bookmarkEnd w:id="140"/>
    <w:bookmarkEnd w:id="141"/>
    <w:bookmarkStart w:id="146" w:name="transmutation-reactions-answer-key"/>
    <w:p>
      <w:pPr>
        <w:pStyle w:val="Heading2"/>
      </w:pPr>
      <w:r>
        <w:t xml:space="preserve">Transmutation Reactions — Answer Key</w:t>
      </w:r>
    </w:p>
    <w:bookmarkStart w:id="142" w:name="cover-4"/>
    <w:p>
      <w:pPr>
        <w:pStyle w:val="Heading3"/>
      </w:pPr>
      <w:r>
        <w:t xml:space="preserve">Cover</w:t>
      </w:r>
    </w:p>
    <w:p>
      <w:pPr>
        <w:pStyle w:val="FirstParagraph"/>
      </w:pPr>
      <w:r>
        <w:t xml:space="preserve">Unit: Nuclear Chemistry — Lesson 02: Transmutation Reactions</w:t>
      </w:r>
      <w:r>
        <w:t xml:space="preserve"> </w:t>
      </w:r>
      <w:r>
        <w:t xml:space="preserve">East Meadow Schools × Valley Stream Central High School District</w:t>
      </w:r>
      <w:r>
        <w:t xml:space="preserve"> </w:t>
      </w:r>
      <w:r>
        <w:t xml:space="preserve">NYSSLS tag: HS-PS1-8</w:t>
      </w:r>
    </w:p>
    <w:bookmarkEnd w:id="142"/>
    <w:bookmarkStart w:id="143" w:name="make-it-make-sense-answers-1"/>
    <w:p>
      <w:pPr>
        <w:pStyle w:val="Heading3"/>
      </w:pPr>
      <w:r>
        <w:t xml:space="preserve">Make-It-Make-Sense Answers</w:t>
      </w:r>
    </w:p>
    <w:p>
      <w:pPr>
        <w:pStyle w:val="FirstParagraph"/>
      </w:pPr>
      <w:r>
        <w:rPr>
          <w:b/>
          <w:bCs/>
        </w:rPr>
        <w:t xml:space="preserve">1. Alpha decay of uranium-238:</w:t>
      </w:r>
    </w:p>
    <w:p>
      <w:pPr>
        <w:pStyle w:val="BlockText"/>
      </w:pPr>
      <w:r>
        <w:t xml:space="preserve">²³⁸₉₂U → ²³⁴₉₀Th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r>
              <w:t xml:space="preserve">238 − 4 =</w:t>
            </w:r>
            <w:r>
              <w:t xml:space="preserve"> </w:t>
            </w:r>
            <w:r>
              <w:rPr>
                <w:b/>
                <w:bCs/>
              </w:rPr>
              <w:t xml:space="preserve">234</w:t>
            </w:r>
          </w:p>
        </w:tc>
        <w:tc>
          <w:tcPr/>
          <w:p>
            <w:pPr>
              <w:pStyle w:val="Compact"/>
            </w:pPr>
            <w:r>
              <w:t xml:space="preserve">92 − 2 =</w:t>
            </w:r>
            <w:r>
              <w:t xml:space="preserve"> </w:t>
            </w:r>
            <w:r>
              <w:rPr>
                <w:b/>
                <w:bCs/>
              </w:rPr>
              <w:t xml:space="preserve">90</w:t>
            </w:r>
          </w:p>
        </w:tc>
      </w:tr>
    </w:tbl>
    <w:p>
      <w:pPr>
        <w:pStyle w:val="BodyText"/>
      </w:pPr>
      <w:r>
        <w:t xml:space="preserve">Missing nucleus:</w:t>
      </w:r>
      <w:r>
        <w:t xml:space="preserve"> </w:t>
      </w:r>
      <w:r>
        <w:rPr>
          <w:b/>
          <w:bCs/>
        </w:rPr>
        <w:t xml:space="preserve">²³⁴₉₀Th (thorium-234)</w:t>
      </w:r>
      <w:r>
        <w:t xml:space="preserve">. Atomic number 90 is thorium on the Periodic Table. This is</w:t>
      </w:r>
      <w:r>
        <w:t xml:space="preserve"> </w:t>
      </w:r>
      <w:r>
        <w:rPr>
          <w:b/>
          <w:bCs/>
        </w:rPr>
        <w:t xml:space="preserve">natural</w:t>
      </w:r>
      <w:r>
        <w:t xml:space="preserve"> </w:t>
      </w:r>
      <w:r>
        <w:t xml:space="preserve">transmutation — uranium-238 decays spontaneously, with no incoming particle. Alpha decay is also a type of fission because a fragment (the ⁴₂He alpha particle) splits off the nucleus.</w:t>
      </w:r>
    </w:p>
    <w:p>
      <w:pPr>
        <w:pStyle w:val="BodyText"/>
      </w:pPr>
      <w:r>
        <w:rPr>
          <w:i/>
          <w:iCs/>
        </w:rPr>
        <w:t xml:space="preserve">Rubric:</w:t>
      </w:r>
      <w:r>
        <w:t xml:space="preserve"> </w:t>
      </w:r>
      <w:r>
        <w:t xml:space="preserve">1 point for the correct nucleus (²³⁴₉₀Th, mass 234 and atomic number 90); 1 point for correctly labeling it natural transmutation. A student who writes atomic number 94 added instead of subtracting — the alpha particle</w:t>
      </w:r>
      <w:r>
        <w:t xml:space="preserve"> </w:t>
      </w:r>
      <w:r>
        <w:rPr>
          <w:i/>
          <w:iCs/>
        </w:rPr>
        <w:t xml:space="preserve">leaves</w:t>
      </w:r>
      <w:r>
        <w:t xml:space="preserve">, so subtract. Partial credit for correct mass number but wrong element identification. NYSSLS: HS-PS1-8.</w:t>
      </w:r>
    </w:p>
    <w:p>
      <w:pPr>
        <w:pStyle w:val="BodyText"/>
      </w:pPr>
      <w:r>
        <w:rPr>
          <w:b/>
          <w:bCs/>
        </w:rPr>
        <w:t xml:space="preserve">2. Beta decay of carbon-14:</w:t>
      </w:r>
    </w:p>
    <w:p>
      <w:pPr>
        <w:pStyle w:val="BlockText"/>
      </w:pPr>
      <w:r>
        <w:t xml:space="preserve">¹⁴₆C → ¹⁴₇N + ⁰₋₁e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r>
              <w:t xml:space="preserve">14 − 0 =</w:t>
            </w:r>
            <w:r>
              <w:t xml:space="preserve"> </w:t>
            </w:r>
            <w:r>
              <w:rPr>
                <w:b/>
                <w:bCs/>
              </w:rPr>
              <w:t xml:space="preserve">14</w:t>
            </w:r>
          </w:p>
        </w:tc>
        <w:tc>
          <w:tcPr/>
          <w:p>
            <w:pPr>
              <w:pStyle w:val="Compact"/>
            </w:pPr>
            <w:r>
              <w:t xml:space="preserve">6 − (−1) =</w:t>
            </w:r>
            <w:r>
              <w:t xml:space="preserve"> </w:t>
            </w:r>
            <w:r>
              <w:rPr>
                <w:b/>
                <w:bCs/>
              </w:rPr>
              <w:t xml:space="preserve">7</w:t>
            </w:r>
          </w:p>
        </w:tc>
      </w:tr>
    </w:tbl>
    <w:p>
      <w:pPr>
        <w:pStyle w:val="BodyText"/>
      </w:pPr>
      <w:r>
        <w:t xml:space="preserve">Missing nucleus:</w:t>
      </w:r>
      <w:r>
        <w:t xml:space="preserve"> </w:t>
      </w:r>
      <w:r>
        <w:rPr>
          <w:b/>
          <w:bCs/>
        </w:rPr>
        <w:t xml:space="preserve">¹⁴₇N (nitrogen-14)</w:t>
      </w:r>
      <w:r>
        <w:t xml:space="preserve">. The atomic number went</w:t>
      </w:r>
      <w:r>
        <w:t xml:space="preserve"> </w:t>
      </w:r>
      <w:r>
        <w:rPr>
          <w:b/>
          <w:bCs/>
        </w:rPr>
        <w:t xml:space="preserve">up</w:t>
      </w:r>
      <w:r>
        <w:t xml:space="preserve"> </w:t>
      </w:r>
      <w:r>
        <w:t xml:space="preserve">by 1 (from 6 to 7) because a neutron inside the nucleus converted into a proton and emitted the beta particle (⁰₋₁e). The mass number stayed 14 because a proton and a neutron have nearly the same mass — only the charge balance changed.</w:t>
      </w:r>
    </w:p>
    <w:p>
      <w:pPr>
        <w:pStyle w:val="BodyText"/>
      </w:pPr>
      <w:r>
        <w:rPr>
          <w:i/>
          <w:iCs/>
        </w:rPr>
        <w:t xml:space="preserve">Rubric:</w:t>
      </w:r>
      <w:r>
        <w:t xml:space="preserve"> </w:t>
      </w:r>
      <w:r>
        <w:t xml:space="preserve">1 point for the correct nucleus (¹⁴₇N); 1 point for stating the atomic number went up AND giving the neutron-to-proton reason. A student who writes ¹⁴₅B (boron) subtracted the −1 instead of subtracting a negative — watch the sign: 6 − (−1) = 7. NYSSLS: HS-PS1-8.</w:t>
      </w:r>
    </w:p>
    <w:p>
      <w:pPr>
        <w:pStyle w:val="BodyText"/>
      </w:pPr>
      <w:r>
        <w:rPr>
          <w:b/>
          <w:bCs/>
        </w:rPr>
        <w:t xml:space="preserve">3. Fusion (D–T reaction):</w:t>
      </w:r>
    </w:p>
    <w:p>
      <w:pPr>
        <w:pStyle w:val="BlockText"/>
      </w:pPr>
      <w:r>
        <w:t xml:space="preserve">²₁H + ³₁H → ⁴₂He + ¹₀n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r>
              <w:t xml:space="preserve">(2 + 3) − 4 =</w:t>
            </w:r>
            <w:r>
              <w:t xml:space="preserve"> </w:t>
            </w:r>
            <w:r>
              <w:rPr>
                <w:b/>
                <w:bCs/>
              </w:rPr>
              <w:t xml:space="preserve">1</w:t>
            </w:r>
          </w:p>
        </w:tc>
        <w:tc>
          <w:tcPr/>
          <w:p>
            <w:pPr>
              <w:pStyle w:val="Compact"/>
            </w:pPr>
            <w:r>
              <w:t xml:space="preserve">(1 + 1) − 2 =</w:t>
            </w:r>
            <w:r>
              <w:t xml:space="preserve"> </w:t>
            </w:r>
            <w:r>
              <w:rPr>
                <w:b/>
                <w:bCs/>
              </w:rPr>
              <w:t xml:space="preserve">0</w:t>
            </w:r>
          </w:p>
        </w:tc>
      </w:tr>
    </w:tbl>
    <w:p>
      <w:pPr>
        <w:pStyle w:val="BodyText"/>
      </w:pPr>
      <w:r>
        <w:t xml:space="preserve">Missing particle:</w:t>
      </w:r>
      <w:r>
        <w:t xml:space="preserve"> </w:t>
      </w:r>
      <w:r>
        <w:rPr>
          <w:b/>
          <w:bCs/>
        </w:rPr>
        <w:t xml:space="preserve">¹₀n (one neutron)</w:t>
      </w:r>
      <w:r>
        <w:t xml:space="preserve">. Two small nuclei (H-2 and H-3)</w:t>
      </w:r>
      <w:r>
        <w:t xml:space="preserve"> </w:t>
      </w:r>
      <w:r>
        <w:rPr>
          <w:b/>
          <w:bCs/>
        </w:rPr>
        <w:t xml:space="preserve">merged into one larger nucleus</w:t>
      </w:r>
      <w:r>
        <w:t xml:space="preserve"> </w:t>
      </w:r>
      <w:r>
        <w:t xml:space="preserve">(He-4), so this is fusion. The leftover particle is a single neutron — mass number 1, atomic number 0.</w:t>
      </w:r>
    </w:p>
    <w:p>
      <w:pPr>
        <w:pStyle w:val="BodyText"/>
      </w:pPr>
      <w:r>
        <w:rPr>
          <w:i/>
          <w:iCs/>
        </w:rPr>
        <w:t xml:space="preserve">Rubric:</w:t>
      </w:r>
      <w:r>
        <w:t xml:space="preserve"> </w:t>
      </w:r>
      <w:r>
        <w:t xml:space="preserve">1 point for identifying the missing particle as ¹₀n (a neutron); 1 point for correctly stating that two nuclei merged into one (fusion). A student who writes the missing particle as a proton (¹₁H) missed the atomic-number balance — the bottom is already balanced by He (2 = 2), so the missing particle must have atomic number 0. NYSSLS: HS-PS1-8.</w:t>
      </w:r>
    </w:p>
    <w:bookmarkEnd w:id="143"/>
    <w:bookmarkStart w:id="144" w:name="exit-ticket-answer-1"/>
    <w:p>
      <w:pPr>
        <w:pStyle w:val="Heading3"/>
      </w:pPr>
      <w:r>
        <w:t xml:space="preserve">Exit Ticket Answer</w:t>
      </w:r>
    </w:p>
    <w:p>
      <w:pPr>
        <w:pStyle w:val="FirstParagraph"/>
      </w:pPr>
      <w:r>
        <w:rPr>
          <w:b/>
          <w:bCs/>
        </w:rPr>
        <w:t xml:space="preserve">(a) Alpha decay of polonium-210:</w:t>
      </w:r>
    </w:p>
    <w:p>
      <w:pPr>
        <w:pStyle w:val="BlockText"/>
      </w:pPr>
      <w:r>
        <w:t xml:space="preserve">²¹⁰₈₄Po → ²⁰⁶₈₂Pb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r>
              <w:t xml:space="preserve">210 − 4 =</w:t>
            </w:r>
            <w:r>
              <w:t xml:space="preserve"> </w:t>
            </w:r>
            <w:r>
              <w:rPr>
                <w:b/>
                <w:bCs/>
              </w:rPr>
              <w:t xml:space="preserve">206</w:t>
            </w:r>
          </w:p>
        </w:tc>
        <w:tc>
          <w:tcPr/>
          <w:p>
            <w:pPr>
              <w:pStyle w:val="Compact"/>
            </w:pPr>
            <w:r>
              <w:t xml:space="preserve">84 − 2 =</w:t>
            </w:r>
            <w:r>
              <w:t xml:space="preserve"> </w:t>
            </w:r>
            <w:r>
              <w:rPr>
                <w:b/>
                <w:bCs/>
              </w:rPr>
              <w:t xml:space="preserve">82</w:t>
            </w:r>
          </w:p>
        </w:tc>
      </w:tr>
    </w:tbl>
    <w:p>
      <w:pPr>
        <w:pStyle w:val="BodyText"/>
      </w:pPr>
      <w:r>
        <w:t xml:space="preserve">Missing nucleus:</w:t>
      </w:r>
      <w:r>
        <w:t xml:space="preserve"> </w:t>
      </w:r>
      <w:r>
        <w:rPr>
          <w:b/>
          <w:bCs/>
        </w:rPr>
        <w:t xml:space="preserve">²⁰⁶₈₂Pb (lead-206)</w:t>
      </w:r>
      <w:r>
        <w:t xml:space="preserve">. Atomic number 82 is lead on the Periodic Table. (Note: this Po-210 alpha decay is distinct from the worksheet’s U-238 alpha decay, so students must balance a new equation rather than recall a practiced answer.)</w:t>
      </w:r>
    </w:p>
    <w:p>
      <w:pPr>
        <w:pStyle w:val="BodyText"/>
      </w:pPr>
      <w:r>
        <w:rPr>
          <w:i/>
          <w:iCs/>
        </w:rPr>
        <w:t xml:space="preserve">Rubric:</w:t>
      </w:r>
      <w:r>
        <w:t xml:space="preserve"> </w:t>
      </w:r>
      <w:r>
        <w:t xml:space="preserve">1 point for the correct nucleus (²⁰⁶₈₂Pb, mass 206 and atomic number 82); 1 point for correctly naming the element (lead). A student who writes atomic number 86 added instead of subtracting — the alpha particle leaves, so subtract 2. NYSSLS: HS-PS1-8.</w:t>
      </w:r>
    </w:p>
    <w:p>
      <w:pPr>
        <w:pStyle w:val="BodyText"/>
      </w:pPr>
      <w:r>
        <w:rPr>
          <w:b/>
          <w:bCs/>
        </w:rPr>
        <w:t xml:space="preserve">(b) Classify fusion vs. fission:</w:t>
      </w:r>
    </w:p>
    <w:p>
      <w:pPr>
        <w:pStyle w:val="Compact"/>
        <w:numPr>
          <w:ilvl w:val="0"/>
          <w:numId w:val="1064"/>
        </w:numPr>
      </w:pPr>
      <w:r>
        <w:rPr>
          <w:b/>
          <w:bCs/>
        </w:rPr>
        <w:t xml:space="preserve">Equation 1: ⁶₃Li + ²₁H → 2 ⁴₂He is FUSION.</w:t>
      </w:r>
      <w:r>
        <w:t xml:space="preserve"> </w:t>
      </w:r>
      <w:r>
        <w:t xml:space="preserve">Two small nuclei (lithium-6 and hydrogen-2) combine and rearrange into helium nuclei — small nuclei merging into a more stable arrangement. (Check: mass 6 + 2 = 8 = 2 × 4 ✓; atomic 3 + 1 = 4 = 2 × 2 ✓.)</w:t>
      </w:r>
    </w:p>
    <w:p>
      <w:pPr>
        <w:pStyle w:val="Compact"/>
        <w:numPr>
          <w:ilvl w:val="0"/>
          <w:numId w:val="1064"/>
        </w:numPr>
      </w:pPr>
      <w:r>
        <w:rPr>
          <w:b/>
          <w:bCs/>
        </w:rPr>
        <w:t xml:space="preserve">Equation 2: ²³⁹₉₄Pu + ¹₀n → ¹³⁴₅₄Xe + ¹⁰³₄₀Zr + 3 ¹₀n is FISSION.</w:t>
      </w:r>
      <w:r>
        <w:t xml:space="preserve"> </w:t>
      </w:r>
      <w:r>
        <w:t xml:space="preserve">One large nucleus (plutonium-239) is struck by a neutron and splits into two smaller fragments (Xe and Zr) plus extra neutrons — a large nucleus splitting into smaller pieces. (Check: mass 239 + 1 = 240 = 134 + 103 + 3 ✓; atomic 94 + 0 = 94 = 54 + 40 + 0 ✓.)</w:t>
      </w:r>
    </w:p>
    <w:p>
      <w:pPr>
        <w:pStyle w:val="FirstParagraph"/>
      </w:pPr>
      <w:r>
        <w:rPr>
          <w:i/>
          <w:iCs/>
        </w:rPr>
        <w:t xml:space="preserve">Rubric:</w:t>
      </w:r>
      <w:r>
        <w:t xml:space="preserve"> </w:t>
      </w:r>
      <w:r>
        <w:t xml:space="preserve">2 points total — 1 point for each correct label</w:t>
      </w:r>
      <w:r>
        <w:t xml:space="preserve"> </w:t>
      </w:r>
      <w:r>
        <w:rPr>
          <w:i/>
          <w:iCs/>
        </w:rPr>
        <w:t xml:space="preserve">with</w:t>
      </w:r>
      <w:r>
        <w:t xml:space="preserve"> </w:t>
      </w:r>
      <w:r>
        <w:t xml:space="preserve">a size-based justification. Full credit requires the reasoning (</w:t>
      </w:r>
      <w:r>
        <w:t xml:space="preserve">“two small nuclei merge”</w:t>
      </w:r>
      <w:r>
        <w:t xml:space="preserve"> </w:t>
      </w:r>
      <w:r>
        <w:t xml:space="preserve">for fusion;</w:t>
      </w:r>
      <w:r>
        <w:t xml:space="preserve"> </w:t>
      </w:r>
      <w:r>
        <w:t xml:space="preserve">“one large nucleus splits”</w:t>
      </w:r>
      <w:r>
        <w:t xml:space="preserve"> </w:t>
      </w:r>
      <w:r>
        <w:t xml:space="preserve">for fission), not just the labels. Labeling correctly without justification earns 1 point of 2. A student who calls Equation 1 fission likely saw two product nuclei and assumed a split — redirect them to the small</w:t>
      </w:r>
      <w:r>
        <w:t xml:space="preserve"> </w:t>
      </w:r>
      <w:r>
        <w:rPr>
          <w:i/>
          <w:iCs/>
        </w:rPr>
        <w:t xml:space="preserve">reactant</w:t>
      </w:r>
      <w:r>
        <w:t xml:space="preserve"> </w:t>
      </w:r>
      <w:r>
        <w:t xml:space="preserve">nuclei merging. NYSSLS: HS-PS1-8.</w:t>
      </w:r>
    </w:p>
    <w:p>
      <w:pPr>
        <w:pStyle w:val="BodyText"/>
      </w:pPr>
      <w:r>
        <w:rPr>
          <w:b/>
          <w:bCs/>
        </w:rPr>
        <w:t xml:space="preserve">(c) Why a nuclear reaction releases far more energy than a chemical reaction (appositive sentence):</w:t>
      </w:r>
    </w:p>
    <w:p>
      <w:pPr>
        <w:pStyle w:val="BodyText"/>
      </w:pPr>
      <w:r>
        <w:rPr>
          <w:i/>
          <w:iCs/>
        </w:rPr>
        <w:t xml:space="preserve">Full-credit model answer:</w:t>
      </w:r>
      <w:r>
        <w:t xml:space="preserve"> </w:t>
      </w:r>
      <w:r>
        <w:t xml:space="preserve">“A nuclear reaction — a rearrangement of the protons and neutrons inside the nucleus — releases roughly 10⁵–10⁶ times more energy than a chemical reaction because it changes the powerful forces holding the nucleus together rather than the weaker bonds between atoms.”</w:t>
      </w:r>
    </w:p>
    <w:p>
      <w:pPr>
        <w:pStyle w:val="BodyText"/>
      </w:pPr>
      <w:r>
        <w:rPr>
          <w:i/>
          <w:iCs/>
        </w:rPr>
        <w:t xml:space="preserve">Acceptable variations:</w:t>
      </w:r>
      <w:r>
        <w:t xml:space="preserve"> </w:t>
      </w:r>
      <w:r>
        <w:t xml:space="preserve">Any sentence that (1) uses appositive structure (a defining phrase set off by dashes or commas) and (2) attributes the larger energy release to changes</w:t>
      </w:r>
      <w:r>
        <w:t xml:space="preserve"> </w:t>
      </w:r>
      <w:r>
        <w:rPr>
          <w:i/>
          <w:iCs/>
        </w:rPr>
        <w:t xml:space="preserve">inside the nucleus</w:t>
      </w:r>
      <w:r>
        <w:t xml:space="preserve"> </w:t>
      </w:r>
      <w:r>
        <w:t xml:space="preserve">(strong nuclear forces) versus the chemical bonds</w:t>
      </w:r>
      <w:r>
        <w:t xml:space="preserve"> </w:t>
      </w:r>
      <w:r>
        <w:rPr>
          <w:i/>
          <w:iCs/>
        </w:rPr>
        <w:t xml:space="preserve">between atoms</w:t>
      </w:r>
      <w:r>
        <w:t xml:space="preserve">, and/or cites the ~10⁵–10⁶× scale, earns full credit. A sentence that merely says</w:t>
      </w:r>
      <w:r>
        <w:t xml:space="preserve"> </w:t>
      </w:r>
      <w:r>
        <w:t xml:space="preserve">“nuclear reactions release more energy”</w:t>
      </w:r>
      <w:r>
        <w:t xml:space="preserve"> </w:t>
      </w:r>
      <w:r>
        <w:t xml:space="preserve">without the appositive structure OR without the inside-the-nucleus reasoning earns partial credit.</w:t>
      </w:r>
    </w:p>
    <w:p>
      <w:pPr>
        <w:pStyle w:val="BodyText"/>
      </w:pPr>
      <w:r>
        <w:rPr>
          <w:i/>
          <w:iCs/>
        </w:rPr>
        <w:t xml:space="preserve">Rubric:</w:t>
      </w:r>
      <w:r>
        <w:t xml:space="preserve"> </w:t>
      </w:r>
      <w:r>
        <w:t xml:space="preserve">2 points total — 1 point for correct appositive structure (a renaming/defining phrase set off by dashes or commas); 1 point for the correct reason (energy comes from inside the nucleus / strong nuclear forces, ~10⁵–10⁶ times more than chemical bonds). NYSSLS: HS-PS1-8.</w:t>
      </w:r>
    </w:p>
    <w:bookmarkEnd w:id="144"/>
    <w:bookmarkStart w:id="145"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65"/>
        </w:numPr>
      </w:pPr>
      <w:r>
        <w:t xml:space="preserve">Any mention of the anchoring phenomenon (the Sun’s fusion vs. the power plant’s fission) and a connection to the balanced equations students worked — students who tie the abstract equation back to the real Sun or reactor are showing that the model is meaningful, not just arithmetic.</w:t>
      </w:r>
    </w:p>
    <w:p>
      <w:pPr>
        <w:pStyle w:val="Compact"/>
        <w:numPr>
          <w:ilvl w:val="0"/>
          <w:numId w:val="1065"/>
        </w:numPr>
      </w:pPr>
      <w:r>
        <w:t xml:space="preserve">Responses that use the appositive structure (</w:t>
      </w:r>
      <w:r>
        <w:t xml:space="preserve">“transmutation — the change of one element into another — …”</w:t>
      </w:r>
      <w:r>
        <w:t xml:space="preserve">) are demonstrating the Hochman writing move from Phase 3 and Phase 4. Note these students as having integrated the vocabulary into their active sentence structure.</w:t>
      </w:r>
    </w:p>
    <w:p>
      <w:pPr>
        <w:pStyle w:val="Compact"/>
        <w:numPr>
          <w:ilvl w:val="0"/>
          <w:numId w:val="1065"/>
        </w:numPr>
      </w:pPr>
      <w:r>
        <w:t xml:space="preserve">Students who name a partner who helped them catch a balancing error (forgetting the incoming neutron, or subtracting a negative atomic number incorrectly) are signaling that the group investigation structure supported their learning — note this as evidence the collaborative ledger format is working.</w:t>
      </w:r>
    </w:p>
    <w:p>
      <w:pPr>
        <w:pStyle w:val="FirstParagraph"/>
      </w:pPr>
      <w:r>
        <w:t xml:space="preserve">If a student’s Exit Ticket balances the mass numbers correctly but not the atomic numbers (or vice versa), the error is in checking only one of the two conserved totals — a brief one-on-one at the start of the next lesson should reinforce that</w:t>
      </w:r>
      <w:r>
        <w:t xml:space="preserve"> </w:t>
      </w:r>
      <w:r>
        <w:rPr>
          <w:i/>
          <w:iCs/>
        </w:rPr>
        <w:t xml:space="preserve">both</w:t>
      </w:r>
      <w:r>
        <w:t xml:space="preserve"> </w:t>
      </w:r>
      <w:r>
        <w:t xml:space="preserve">the top and the bottom must balance independently. If a student consistently adds when an emitted particle should be subtracted (e.g., gets atomic number 86 for Po-210 alpha decay), focus the check-in on the direction of change: an emitted particle</w:t>
      </w:r>
      <w:r>
        <w:t xml:space="preserve"> </w:t>
      </w:r>
      <w:r>
        <w:rPr>
          <w:i/>
          <w:iCs/>
        </w:rPr>
        <w:t xml:space="preserve">leaves</w:t>
      </w:r>
      <w:r>
        <w:t xml:space="preserve"> </w:t>
      </w:r>
      <w:r>
        <w:t xml:space="preserve">the nucleus, so its mass and charge are subtracted from the parent.</w:t>
      </w:r>
    </w:p>
    <w:p>
      <w:r>
        <w:br w:type="page"/>
      </w:r>
    </w:p>
    <w:bookmarkEnd w:id="145"/>
    <w:bookmarkEnd w:id="146"/>
    <w:bookmarkStart w:id="180" w:name="half-life-teacher-guide"/>
    <w:p>
      <w:pPr>
        <w:pStyle w:val="Heading2"/>
      </w:pPr>
      <w:r>
        <w:t xml:space="preserve">Half-Life — Teacher Guide</w:t>
      </w:r>
    </w:p>
    <w:bookmarkStart w:id="147" w:name="cover-5"/>
    <w:p>
      <w:pPr>
        <w:pStyle w:val="Heading3"/>
      </w:pPr>
      <w:r>
        <w:t xml:space="preserve">Cover</w:t>
      </w:r>
    </w:p>
    <w:p>
      <w:pPr>
        <w:pStyle w:val="FirstParagraph"/>
      </w:pPr>
      <w:r>
        <w:rPr>
          <w:b/>
          <w:bCs/>
        </w:rPr>
        <w:t xml:space="preserve">Unit: Nuclear Chemistry — Lesson 03: Half-Life</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47"/>
    <w:bookmarkStart w:id="152" w:name="X2ad40f451be9321fa1b9986edc5adee97a4c6a2"/>
    <w:p>
      <w:pPr>
        <w:pStyle w:val="Heading3"/>
      </w:pPr>
      <w:r>
        <w:t xml:space="preserve">Curated Resources (from East Meadow Scope &amp; Sequence)</w:t>
      </w:r>
    </w:p>
    <w:bookmarkStart w:id="148" w:name="nyssls-standards-2"/>
    <w:p>
      <w:pPr>
        <w:pStyle w:val="Heading4"/>
      </w:pPr>
      <w:r>
        <w:t xml:space="preserve">NYSSLS Standards</w:t>
      </w:r>
    </w:p>
    <w:p>
      <w:pPr>
        <w:pStyle w:val="FirstParagraph"/>
      </w:pPr>
      <w:r>
        <w:t xml:space="preserve">This lesson supports</w:t>
      </w:r>
      <w:r>
        <w:t xml:space="preserve"> </w:t>
      </w:r>
      <w:r>
        <w:rPr>
          <w:b/>
          <w:bCs/>
        </w:rPr>
        <w:t xml:space="preserve">HS-PS1-8</w:t>
      </w:r>
      <w:r>
        <w:t xml:space="preserve"> </w:t>
      </w:r>
      <w:r>
        <w:t xml:space="preserve">—</w:t>
      </w:r>
      <w:r>
        <w:t xml:space="preserve"> </w:t>
      </w:r>
      <w:r>
        <w:rPr>
          <w:i/>
          <w:iCs/>
        </w:rPr>
        <w:t xml:space="preserve">“Develop models to illustrate the changes in the composition of the nucleus of the atom and the energy released during the processes of fission, fusion, and radioactive decay.”</w:t>
      </w:r>
      <w:r>
        <w:t xml:space="preserve"> </w:t>
      </w:r>
      <w:r>
        <w:t xml:space="preserve">Half-life is the quantitative description of radioactive decay: it is the fixed time required for half of a radioactive sample to decay. For the 2025 NYSSLS-aligned Regents, students are expected to use the half-life relationship to calculate the fraction of a sample remaining, the number of half-lives elapsed, and the total time elapsed, drawing the half-life value for each isotope from</w:t>
      </w:r>
      <w:r>
        <w:t xml:space="preserve"> </w:t>
      </w:r>
      <w:r>
        <w:rPr>
          <w:b/>
          <w:bCs/>
        </w:rPr>
        <w:t xml:space="preserve">Reference Table N (Selected Radioisotopes)</w:t>
      </w:r>
      <w:r>
        <w:t xml:space="preserve">. Per East Meadow guidance, half-life fluency is the prerequisite for radiometric (radioactive) dating and for interpreting decay data later in the unit.</w:t>
      </w:r>
    </w:p>
    <w:p>
      <w:pPr>
        <w:pStyle w:val="BodyText"/>
      </w:pPr>
      <w:r>
        <w:t xml:space="preserve">The Cross-Cutting Concept of</w:t>
      </w:r>
      <w:r>
        <w:t xml:space="preserve"> </w:t>
      </w:r>
      <w:r>
        <w:rPr>
          <w:b/>
          <w:bCs/>
        </w:rPr>
        <w:t xml:space="preserve">Patterns</w:t>
      </w:r>
      <w:r>
        <w:t xml:space="preserve"> </w:t>
      </w:r>
      <w:r>
        <w:t xml:space="preserve">is the explicit lens: radioactive decay is not random in the aggregate — it follows a fixed, predictable pattern. No matter how large the starting sample, exactly half is gone after one half-life, half of that after the next, and so on. Because the half-life of a given isotope never changes — it is unaffected by temperature, pressure, or chemical state — the pattern can be read backward in time, which is what makes radioactive isotopes a reliable natural clock.</w:t>
      </w:r>
    </w:p>
    <w:bookmarkEnd w:id="148"/>
    <w:bookmarkStart w:id="149" w:name="phenomenon-4"/>
    <w:p>
      <w:pPr>
        <w:pStyle w:val="Heading4"/>
      </w:pPr>
      <w:r>
        <w:t xml:space="preserve">Phenomenon</w:t>
      </w:r>
    </w:p>
    <w:p>
      <w:pPr>
        <w:pStyle w:val="FirstParagraph"/>
      </w:pPr>
      <w:r>
        <w:t xml:space="preserve">Place a photograph or replica of an ancient artifact on the demonstration table — a 5,000-year-old wooden tool, a scrap of linen from a tomb, or a piece of charcoal from an old campfire. Tell students: there is no date written on it, no receipt, no witness. Yet a laboratory can state its age to within a century. How? Every living thing absorbs a small, steady amount of radioactive carbon-14 while alive. The instant it dies, the intake stops and the carbon-14 begins to decay at a fixed rate — its half-life is 5,730 years. By measuring how much carbon-14 is</w:t>
      </w:r>
      <w:r>
        <w:t xml:space="preserve"> </w:t>
      </w:r>
      <w:r>
        <w:rPr>
          <w:i/>
          <w:iCs/>
        </w:rPr>
        <w:t xml:space="preserve">left</w:t>
      </w:r>
      <w:r>
        <w:t xml:space="preserve"> </w:t>
      </w:r>
      <w:r>
        <w:t xml:space="preserve">compared to a fresh sample, a scientist counts backward through the half-lives to the moment the organism died.</w:t>
      </w:r>
    </w:p>
    <w:p>
      <w:pPr>
        <w:pStyle w:val="BodyText"/>
      </w:pPr>
      <w:r>
        <w:t xml:space="preserve">For a vivid in-class version: hold up a jar of 100 pennies, all heads-up, representing 100</w:t>
      </w:r>
      <w:r>
        <w:t xml:space="preserve"> </w:t>
      </w:r>
      <w:r>
        <w:t xml:space="preserve">“undecayed”</w:t>
      </w:r>
      <w:r>
        <w:t xml:space="preserve"> </w:t>
      </w:r>
      <w:r>
        <w:t xml:space="preserve">carbon-14 atoms. Shake the jar, remove every penny that landed tails (the</w:t>
      </w:r>
      <w:r>
        <w:t xml:space="preserve"> </w:t>
      </w:r>
      <w:r>
        <w:t xml:space="preserve">“decayed”</w:t>
      </w:r>
      <w:r>
        <w:t xml:space="preserve"> </w:t>
      </w:r>
      <w:r>
        <w:t xml:space="preserve">atoms), and announce:</w:t>
      </w:r>
      <w:r>
        <w:t xml:space="preserve"> </w:t>
      </w:r>
      <w:r>
        <w:t xml:space="preserve">“One half-life just passed.”</w:t>
      </w:r>
      <w:r>
        <w:t xml:space="preserve"> </w:t>
      </w:r>
      <w:r>
        <w:t xml:space="preserve">About half the pennies are gone. Shake again — half of the rest are gone. The artifact’s age is hidden in</w:t>
      </w:r>
      <w:r>
        <w:t xml:space="preserve"> </w:t>
      </w:r>
      <w:r>
        <w:rPr>
          <w:i/>
          <w:iCs/>
        </w:rPr>
        <w:t xml:space="preserve">how many shakes</w:t>
      </w:r>
      <w:r>
        <w:t xml:space="preserve"> </w:t>
      </w:r>
      <w:r>
        <w:t xml:space="preserve">it took to reach the amount we measure today.</w:t>
      </w:r>
    </w:p>
    <w:p>
      <w:pPr>
        <w:pStyle w:val="BodyText"/>
      </w:pPr>
      <w:r>
        <w:rPr>
          <w:b/>
          <w:bCs/>
        </w:rPr>
        <w:t xml:space="preserve">Driving question:</w:t>
      </w:r>
      <w:r>
        <w:t xml:space="preserve"> </w:t>
      </w:r>
      <w:r>
        <w:t xml:space="preserve">How can we use radioactive isotopes to date a 5,000-year-old artifact?</w:t>
      </w:r>
    </w:p>
    <w:bookmarkEnd w:id="149"/>
    <w:bookmarkStart w:id="150" w:name="javalab-labs-2"/>
    <w:p>
      <w:pPr>
        <w:pStyle w:val="Heading4"/>
      </w:pPr>
      <w:r>
        <w:t xml:space="preserve">Javalab / Labs</w:t>
      </w:r>
    </w:p>
    <w:p>
      <w:pPr>
        <w:pStyle w:val="Compact"/>
        <w:numPr>
          <w:ilvl w:val="0"/>
          <w:numId w:val="1066"/>
        </w:numPr>
      </w:pPr>
      <w:r>
        <w:rPr>
          <w:b/>
          <w:bCs/>
        </w:rPr>
        <w:t xml:space="preserve">Penny (or M&amp;M) half-life simulation:</w:t>
      </w:r>
      <w:r>
        <w:t xml:space="preserve"> </w:t>
      </w:r>
      <w:r>
        <w:t xml:space="preserve">Each group starts with 100 pennies (or M&amp;Ms) representing radioactive atoms. Shake and pour them out; every penny showing tails (or every M&amp;M showing the printed</w:t>
      </w:r>
      <w:r>
        <w:t xml:space="preserve"> </w:t>
      </w:r>
      <w:r>
        <w:t xml:space="preserve">“m”</w:t>
      </w:r>
      <w:r>
        <w:t xml:space="preserve">) has</w:t>
      </w:r>
      <w:r>
        <w:t xml:space="preserve"> </w:t>
      </w:r>
      <w:r>
        <w:t xml:space="preserve">“decayed”</w:t>
      </w:r>
      <w:r>
        <w:t xml:space="preserve"> </w:t>
      </w:r>
      <w:r>
        <w:t xml:space="preserve">and is removed. Record the number remaining after each toss. Each toss is one half-life. Groups plot remaining-count vs. number of tosses and compare their curve to</w:t>
      </w:r>
      <w:r>
        <w:t xml:space="preserve"> </w:t>
      </w:r>
      <w:r>
        <w:rPr>
          <w:rStyle w:val="VerbatimChar"/>
        </w:rPr>
        <w:t xml:space="preserve">figures/half_life_decay_curve.png</w:t>
      </w:r>
      <w:r>
        <w:t xml:space="preserve">. The simulation makes the fixed-fraction pattern tangible: roughly half disappear every round, regardless of how many you started with.</w:t>
      </w:r>
    </w:p>
    <w:p>
      <w:pPr>
        <w:pStyle w:val="Compact"/>
        <w:numPr>
          <w:ilvl w:val="0"/>
          <w:numId w:val="1066"/>
        </w:numPr>
      </w:pPr>
      <w:r>
        <w:rPr>
          <w:b/>
          <w:bCs/>
        </w:rPr>
        <w:t xml:space="preserve">Carbon-14 dating problems:</w:t>
      </w:r>
      <w:r>
        <w:t xml:space="preserve"> </w:t>
      </w:r>
      <w:r>
        <w:t xml:space="preserve">Using the half-life of C-14 (5,730 years) from Reference Table N, students solve for the age of artifacts given the fraction of C-14 remaining (1/2, 1/4, 1/8). This is the direct application of the simulation to the anchoring phenomenon.</w:t>
      </w:r>
    </w:p>
    <w:p>
      <w:pPr>
        <w:pStyle w:val="Compact"/>
        <w:numPr>
          <w:ilvl w:val="0"/>
          <w:numId w:val="1066"/>
        </w:numPr>
      </w:pPr>
      <w:r>
        <w:rPr>
          <w:b/>
          <w:bCs/>
        </w:rPr>
        <w:t xml:space="preserve">Decay-curve reading:</w:t>
      </w:r>
      <w:r>
        <w:t xml:space="preserve"> </w:t>
      </w:r>
      <w:r>
        <w:t xml:space="preserve">Students read and interpret</w:t>
      </w:r>
      <w:r>
        <w:t xml:space="preserve"> </w:t>
      </w:r>
      <w:r>
        <w:rPr>
          <w:rStyle w:val="VerbatimChar"/>
        </w:rPr>
        <w:t xml:space="preserve">figures/half_life_decay_curve.png</w:t>
      </w:r>
      <w:r>
        <w:t xml:space="preserve"> </w:t>
      </w:r>
      <w:r>
        <w:t xml:space="preserve">to answer: what percent remains after 3 half-lives? After how many half-lives is less than 10% left? Connect the smooth curve to the discrete penny data.</w:t>
      </w:r>
    </w:p>
    <w:bookmarkEnd w:id="150"/>
    <w:bookmarkStart w:id="151" w:name="assessments-2"/>
    <w:p>
      <w:pPr>
        <w:pStyle w:val="Heading4"/>
      </w:pPr>
      <w:r>
        <w:t xml:space="preserve">Assessments</w:t>
      </w:r>
    </w:p>
    <w:p>
      <w:pPr>
        <w:pStyle w:val="Compact"/>
        <w:numPr>
          <w:ilvl w:val="0"/>
          <w:numId w:val="1067"/>
        </w:numPr>
      </w:pPr>
      <w:r>
        <w:rPr>
          <w:b/>
          <w:bCs/>
        </w:rPr>
        <w:t xml:space="preserve">Half-life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calculate fraction remaining, number of half-lives, and total time elapsed for several isotopes drawn from Reference Table N.</w:t>
      </w:r>
    </w:p>
    <w:p>
      <w:pPr>
        <w:pStyle w:val="Compact"/>
        <w:numPr>
          <w:ilvl w:val="0"/>
          <w:numId w:val="1067"/>
        </w:numPr>
      </w:pPr>
      <w:r>
        <w:rPr>
          <w:b/>
          <w:bCs/>
        </w:rPr>
        <w:t xml:space="preserve">Exit Ticket</w:t>
      </w:r>
      <w:r>
        <w:t xml:space="preserve"> </w:t>
      </w:r>
      <w:r>
        <w:t xml:space="preserve">(Phase 5): three items — number of half-lives and time elapsed for a P-32 sample; fraction of K-37 remaining after a stated time; one sentence explaining why the same fraction is lost in every half-life regardless of starting amount. See</w:t>
      </w:r>
      <w:r>
        <w:t xml:space="preserve"> </w:t>
      </w:r>
      <w:r>
        <w:rPr>
          <w:rStyle w:val="VerbatimChar"/>
        </w:rPr>
        <w:t xml:space="preserve">Answer_Key.docx</w:t>
      </w:r>
      <w:r>
        <w:t xml:space="preserve">.</w:t>
      </w:r>
    </w:p>
    <w:p>
      <w:r>
        <w:pict>
          <v:rect style="width:0;height:1.5pt" o:hralign="center" o:hrstd="t" o:hr="t"/>
        </w:pict>
      </w:r>
    </w:p>
    <w:bookmarkEnd w:id="151"/>
    <w:bookmarkEnd w:id="152"/>
    <w:bookmarkStart w:id="153"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(radioactive decay; half-life used to relate fraction remaining, number of half-lives, and time elapsed using Reference Table N)</w:t>
            </w:r>
          </w:p>
        </w:tc>
      </w:tr>
      <w:tr>
        <w:tc>
          <w:tcPr/>
          <w:p>
            <w:pPr>
              <w:pStyle w:val="Compact"/>
            </w:pPr>
            <w:r>
              <w:rPr>
                <w:b/>
                <w:bCs/>
              </w:rPr>
              <w:t xml:space="preserve">CCC focus</w:t>
            </w:r>
          </w:p>
        </w:tc>
        <w:tc>
          <w:tcPr/>
          <w:p>
            <w:pPr>
              <w:pStyle w:val="Compact"/>
            </w:pPr>
            <w:r>
              <w:t xml:space="preserve">Patterns — radioactive decay follows a fixed, repeating pattern: exactly one half of the remaining sample decays in each half-life, so the fraction remaining is (1/2)ⁿ after n half-lives, independent of the starting amount</w:t>
            </w:r>
          </w:p>
        </w:tc>
      </w:tr>
      <w:tr>
        <w:tc>
          <w:tcPr/>
          <w:p>
            <w:pPr>
              <w:pStyle w:val="Compact"/>
            </w:pPr>
            <w:r>
              <w:rPr>
                <w:b/>
                <w:bCs/>
              </w:rPr>
              <w:t xml:space="preserve">Strategy chips</w:t>
            </w:r>
          </w:p>
        </w:tc>
        <w:tc>
          <w:tcPr/>
          <w:p>
            <w:pPr>
              <w:pStyle w:val="Compact"/>
            </w:pPr>
            <w:r>
              <w:t xml:space="preserve">BTC — random groups at vertical non-permanent surfaces invent the half-life pattern from penny data before the term is named</w:t>
            </w:r>
          </w:p>
        </w:tc>
      </w:tr>
      <w:tr>
        <w:tc>
          <w:tcPr/>
          <w:p>
            <w:pPr>
              <w:pStyle w:val="Compact"/>
            </w:pPr>
            <w:r>
              <w:rPr>
                <w:b/>
                <w:bCs/>
              </w:rPr>
              <w:t xml:space="preserve">Materials</w:t>
            </w:r>
          </w:p>
        </w:tc>
        <w:tc>
          <w:tcPr/>
          <w:p>
            <w:pPr>
              <w:pStyle w:val="Compact"/>
            </w:pPr>
            <w:r>
              <w:t xml:space="preserve">2025 NYS Chemistry Reference Tables (Table N especially), ~100 pennies or one fun-size bag of M&amp;Ms per group, a cup or jar per group, calculators, whiteboards/windows + dry-erase markers (one per group),</w:t>
            </w:r>
            <w:r>
              <w:t xml:space="preserve"> </w:t>
            </w:r>
            <w:r>
              <w:rPr>
                <w:rStyle w:val="VerbatimChar"/>
              </w:rPr>
              <w:t xml:space="preserve">figures/half_life_decay_curve.png</w:t>
            </w:r>
            <w:r>
              <w:t xml:space="preserve"> </w:t>
            </w:r>
            <w:r>
              <w:t xml:space="preserve">projected</w:t>
            </w:r>
          </w:p>
        </w:tc>
      </w:tr>
      <w:tr>
        <w:tc>
          <w:tcPr/>
          <w:p>
            <w:pPr>
              <w:pStyle w:val="Compact"/>
            </w:pPr>
            <w:r>
              <w:rPr>
                <w:b/>
                <w:bCs/>
              </w:rPr>
              <w:t xml:space="preserve">Safety</w:t>
            </w:r>
          </w:p>
        </w:tc>
        <w:tc>
          <w:tcPr/>
          <w:p>
            <w:pPr>
              <w:pStyle w:val="Compact"/>
            </w:pPr>
            <w:r>
              <w:t xml:space="preserve">Pennies/M&amp;Ms are choking hazards only if mishandled — instruct students not to eat lab M&amp;Ms (they have been handled). Pick up any that hit the floor immediately to prevent slips. Standard classroom conduct applies. No chemicals or open flame.</w:t>
            </w:r>
          </w:p>
        </w:tc>
      </w:tr>
      <w:tr>
        <w:tc>
          <w:tcPr/>
          <w:p>
            <w:pPr>
              <w:pStyle w:val="Compact"/>
            </w:pPr>
            <w:r>
              <w:rPr>
                <w:b/>
                <w:bCs/>
              </w:rPr>
              <w:t xml:space="preserve">Prior knowledge</w:t>
            </w:r>
          </w:p>
        </w:tc>
        <w:tc>
          <w:tcPr/>
          <w:p>
            <w:pPr>
              <w:pStyle w:val="Compact"/>
            </w:pPr>
            <w:r>
              <w:t xml:space="preserve">Lesson 01–02 (Nuclear Chemistry) — atoms have unstable (radioactive) nuclei that decay over time, emitting radiation; students should recognize that decay is a nuclear, not chemical, process. Students should be able to read a value from a reference table and use fractions and exponents of 1/2.</w:t>
            </w:r>
          </w:p>
        </w:tc>
      </w:tr>
    </w:tbl>
    <w:p>
      <w:pPr>
        <w:pStyle w:val="BodyText"/>
      </w:pPr>
      <w:r>
        <w:rPr>
          <w:b/>
          <w:bCs/>
        </w:rPr>
        <w:t xml:space="preserve">Lesson objectives — students can:</w:t>
      </w:r>
    </w:p>
    <w:p>
      <w:pPr>
        <w:pStyle w:val="Compact"/>
        <w:numPr>
          <w:ilvl w:val="0"/>
          <w:numId w:val="1068"/>
        </w:numPr>
      </w:pPr>
      <w:r>
        <w:t xml:space="preserve">Define half-life as the fixed time required for one half of a radioactive sample to decay.</w:t>
      </w:r>
    </w:p>
    <w:p>
      <w:pPr>
        <w:pStyle w:val="Compact"/>
        <w:numPr>
          <w:ilvl w:val="0"/>
          <w:numId w:val="1068"/>
        </w:numPr>
      </w:pPr>
      <w:r>
        <w:t xml:space="preserve">Determine the fraction of a sample remaining after a whole number of half-lives using (1/2)ⁿ.</w:t>
      </w:r>
    </w:p>
    <w:p>
      <w:pPr>
        <w:pStyle w:val="Compact"/>
        <w:numPr>
          <w:ilvl w:val="0"/>
          <w:numId w:val="1068"/>
        </w:numPr>
      </w:pPr>
      <w:r>
        <w:t xml:space="preserve">Calculate the number of half-lives elapsed and the total time elapsed, using the half-life value from Reference Table N.</w:t>
      </w:r>
    </w:p>
    <w:p>
      <w:pPr>
        <w:pStyle w:val="Compact"/>
        <w:numPr>
          <w:ilvl w:val="0"/>
          <w:numId w:val="1068"/>
        </w:numPr>
      </w:pPr>
      <w:r>
        <w:t xml:space="preserve">Explain, using the Patterns CCC, why the same fraction of a sample decays in each half-life regardless of how much sample is present, and why this makes radioactive isotopes a reliable clock for dating artifacts.</w:t>
      </w:r>
    </w:p>
    <w:p>
      <w:r>
        <w:pict>
          <v:rect style="width:0;height:1.5pt" o:hralign="center" o:hrstd="t" o:hr="t"/>
        </w:pict>
      </w:r>
    </w:p>
    <w:bookmarkEnd w:id="153"/>
    <w:bookmarkStart w:id="160" w:name="phase-1-engage-0-10-min-2"/>
    <w:p>
      <w:pPr>
        <w:pStyle w:val="Heading3"/>
      </w:pPr>
      <w:r>
        <w:t xml:space="preserve">Phase 1 · Engage</w:t>
      </w:r>
      <w:r>
        <w:t xml:space="preserve"> </w:t>
      </w:r>
      <w:r>
        <w:rPr>
          <w:i/>
          <w:iCs/>
        </w:rPr>
        <w:t xml:space="preserve">(0 – 10 min)</w:t>
      </w:r>
    </w:p>
    <w:bookmarkStart w:id="154"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to open the unit’s investigation. Everyone — teacher included — answers:</w:t>
      </w:r>
      <w:r>
        <w:t xml:space="preserve"> </w:t>
      </w:r>
      <w:r>
        <w:rPr>
          <w:i/>
          <w:iCs/>
        </w:rPr>
        <w:t xml:space="preserve">“Think of something that disappears or fades a little bit at a time, at a steady rate — a melting ice pop, a phone battery, a fading marker. What came to mind?”</w:t>
      </w:r>
      <w:r>
        <w:t xml:space="preserve"> </w:t>
      </w:r>
      <w:r>
        <w:t xml:space="preserve">One round, one sentence each, no judgment. This surfaces the everyday intuition of a steady, predictable decrease, which the half-life pattern will sharpen into something exact.</w:t>
      </w:r>
    </w:p>
    <w:p>
      <w:pPr>
        <w:pStyle w:val="BodyText"/>
      </w:pPr>
      <w:r>
        <w:t xml:space="preserve">Then post the</w:t>
      </w:r>
      <w:r>
        <w:t xml:space="preserve"> </w:t>
      </w:r>
      <w:r>
        <w:rPr>
          <w:b/>
          <w:bCs/>
        </w:rPr>
        <w:t xml:space="preserve">Do Now</w:t>
      </w:r>
      <w:r>
        <w:t xml:space="preserve">:</w:t>
      </w:r>
    </w:p>
    <w:p>
      <w:pPr>
        <w:pStyle w:val="BlockText"/>
      </w:pPr>
      <w:r>
        <w:rPr>
          <w:i/>
          <w:iCs/>
        </w:rPr>
        <w:t xml:space="preserve">“An old wooden tool is dug up from a tomb. There is no date on it anywhere. Yet a laboratory says it is about 5,000 years old, give or take a century. Write one sentence: how could a scientist possibly know the age of an object that nobody recorded?”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69"/>
        </w:numPr>
      </w:pPr>
      <w:r>
        <w:t xml:space="preserve">“Maybe they look at how worn out or rotted it is.”</w:t>
      </w:r>
      <w:r>
        <w:t xml:space="preserve"> </w:t>
      </w:r>
      <w:r>
        <w:t xml:space="preserve">— affirm; and ask: would two pieces of wood rot at exactly the same rate? Rotting depends on the environment. What if there were a clock inside the wood itself that always ticks at the same rate?</w:t>
      </w:r>
    </w:p>
    <w:p>
      <w:pPr>
        <w:pStyle w:val="Compact"/>
        <w:numPr>
          <w:ilvl w:val="0"/>
          <w:numId w:val="1069"/>
        </w:numPr>
      </w:pPr>
      <w:r>
        <w:t xml:space="preserve">“They could test the chemicals in it.”</w:t>
      </w:r>
      <w:r>
        <w:t xml:space="preserve"> </w:t>
      </w:r>
      <w:r>
        <w:t xml:space="preserve">— close; that is the right neighborhood. Probe: what kind of</w:t>
      </w:r>
      <w:r>
        <w:t xml:space="preserve"> </w:t>
      </w:r>
      <w:r>
        <w:t xml:space="preserve">“chemical”</w:t>
      </w:r>
      <w:r>
        <w:t xml:space="preserve"> </w:t>
      </w:r>
      <w:r>
        <w:t xml:space="preserve">inside the wood might change in a measurable, predictable way over thousands of years?</w:t>
      </w:r>
    </w:p>
    <w:p>
      <w:pPr>
        <w:pStyle w:val="Compact"/>
        <w:numPr>
          <w:ilvl w:val="0"/>
          <w:numId w:val="1069"/>
        </w:numPr>
      </w:pPr>
      <w:r>
        <w:t xml:space="preserve">“I don’t think you can know for sure.”</w:t>
      </w:r>
      <w:r>
        <w:t xml:space="preserve"> </w:t>
      </w:r>
      <w:r>
        <w:t xml:space="preserve">— validate the skepticism: it sounds impossible, and yet it works. Today we’ll find the clock that makes it possible — and it is hiding in the nucleus of an atom.</w:t>
      </w:r>
    </w:p>
    <w:bookmarkEnd w:id="154"/>
    <w:bookmarkStart w:id="158" w:name="X50838665e04f88a255e51d1b44cb4e2d1767b07"/>
    <w:p>
      <w:pPr>
        <w:pStyle w:val="Heading4"/>
      </w:pPr>
      <w:r>
        <w:t xml:space="preserve">3–8 min · Phenomenon hook — the artifact and the penny jar</w:t>
      </w:r>
    </w:p>
    <w:p>
      <w:pPr>
        <w:pStyle w:val="FirstParagraph"/>
      </w:pPr>
      <w:r>
        <w:rPr>
          <w:b/>
          <w:bCs/>
        </w:rPr>
        <w:t xml:space="preserve">Teacher actions.</w:t>
      </w:r>
      <w:r>
        <w:t xml:space="preserve"> </w:t>
      </w:r>
      <w:r>
        <w:t xml:space="preserve">Hold up the artifact (or its image). Then hold up a jar of 100 pennies, all heads-up.</w:t>
      </w:r>
    </w:p>
    <w:p>
      <w:pPr>
        <w:pStyle w:val="BlockText"/>
      </w:pPr>
      <w:r>
        <w:t xml:space="preserve">“Every living thing — this tree while it grew, you right now — takes in a tiny, steady amount of radioactive carbon-14. The moment it dies, the intake stops, and the carbon-14 it already has starts to disappear. Not all at once. At a fixed, steady rate. These 100 heads-up pennies are 100 carbon-14 atoms in the wood the day the tree was cut. Watch what happens to them.”</w:t>
      </w:r>
    </w:p>
    <w:p>
      <w:pPr>
        <w:pStyle w:val="FirstParagraph"/>
      </w:pPr>
      <w:r>
        <w:t xml:space="preserve">Shake the jar and pour the pennies out. Remove every penny showing tails — these have</w:t>
      </w:r>
      <w:r>
        <w:t xml:space="preserve"> </w:t>
      </w:r>
      <w:r>
        <w:t xml:space="preserve">“decayed.”</w:t>
      </w:r>
    </w:p>
    <w:p>
      <w:pPr>
        <w:pStyle w:val="BlockText"/>
      </w:pPr>
      <w:r>
        <w:t xml:space="preserve">“About half of them flipped to tails. Those atoms decayed. I’ll take them out. That one pour represents one half-life — for carbon-14, that’s 5,730 years. Look how many are left. Now I shake again.”</w:t>
      </w:r>
    </w:p>
    <w:p>
      <w:pPr>
        <w:pStyle w:val="FirstParagraph"/>
      </w:pPr>
      <w:r>
        <w:t xml:space="preserve">Repeat once or twice so students see the count roughly halve each time.</w:t>
      </w:r>
    </w:p>
    <w:p>
      <w:pPr>
        <w:pStyle w:val="BodyText"/>
      </w:pPr>
      <w:r>
        <w:t xml:space="preserve">Project the</w:t>
      </w:r>
      <w:r>
        <w:t xml:space="preserve"> </w:t>
      </w:r>
      <w:r>
        <w:rPr>
          <w:rStyle w:val="VerbatimChar"/>
        </w:rPr>
        <w:t xml:space="preserve">figures/half_life_decay_curve.png</w:t>
      </w:r>
      <w:r>
        <w:t xml:space="preserve"> </w:t>
      </w:r>
      <w:r>
        <w:t xml:space="preserve">figure:</w:t>
      </w:r>
    </w:p>
    <w:p>
      <w:pPr>
        <w:pStyle w:val="CaptionedFigure"/>
      </w:pPr>
      <w:r>
        <w:drawing>
          <wp:inline>
            <wp:extent cx="5004816" cy="3206496"/>
            <wp:effectExtent b="0" l="0" r="0" t="0"/>
            <wp:docPr descr="Line graph titled ‘Radioactive decay: each half-life halves the amount.’ The x-axis is labeled ‘time (half-lives)’ and runs from 0 to 6; the y-axis is labeled ‘amount remaining (%)’ and runs from 0 to 100. A single smooth purple curve starts at 100% at 0 half-lives and falls steeply, passing through 50% at 1 half-life, 25% at 2 half-lives, 12.5% at 3 half-lives, and approaching but never reaching zero by 6 half-lives." title="" id="156" name="Picture"/>
            <a:graphic>
              <a:graphicData uri="http://schemas.openxmlformats.org/drawingml/2006/picture">
                <pic:pic>
                  <pic:nvPicPr>
                    <pic:cNvPr descr="/Users/hoopie/Projects/Curricula/Publisher_Ready_Curriculum/02_Chemistry_East_Meadow_Refactor/06_Nuclear_Chemistry/03_Half_Life/figures/half_life_decay_curve.png" id="157" name="Picture"/>
                    <pic:cNvPicPr>
                      <a:picLocks noChangeArrowheads="1" noChangeAspect="1"/>
                    </pic:cNvPicPr>
                  </pic:nvPicPr>
                  <pic:blipFill>
                    <a:blip r:embed="rId155"/>
                    <a:stretch>
                      <a:fillRect/>
                    </a:stretch>
                  </pic:blipFill>
                  <pic:spPr bwMode="auto">
                    <a:xfrm>
                      <a:off x="0" y="0"/>
                      <a:ext cx="5004816"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‘Radioactive decay: each half-life halves the amount.’</w:t>
      </w:r>
      <w:r>
        <w:t xml:space="preserve"> </w:t>
      </w:r>
      <w:r>
        <w:t xml:space="preserve">The x-axis is labeled</w:t>
      </w:r>
      <w:r>
        <w:t xml:space="preserve"> </w:t>
      </w:r>
      <w:r>
        <w:t xml:space="preserve">‘time (half-lives)’</w:t>
      </w:r>
      <w:r>
        <w:t xml:space="preserve"> </w:t>
      </w:r>
      <w:r>
        <w:t xml:space="preserve">and runs from 0 to 6; the y-axis is labeled</w:t>
      </w:r>
      <w:r>
        <w:t xml:space="preserve"> </w:t>
      </w:r>
      <w:r>
        <w:t xml:space="preserve">‘amount remaining (%)’</w:t>
      </w:r>
      <w:r>
        <w:t xml:space="preserve"> </w:t>
      </w:r>
      <w:r>
        <w:t xml:space="preserve">and runs from 0 to 100. A single smooth purple curve starts at 100% at 0 half-lives and falls steeply, passing through 50% at 1 half-life, 25% at 2 half-lives, 12.5% at 3 half-lives, and approaching but never reaching zero by 6 half-lives.</w:t>
      </w:r>
    </w:p>
    <w:p>
      <w:pPr>
        <w:pStyle w:val="BodyText"/>
      </w:pPr>
      <w:r>
        <w:rPr>
          <w:b/>
          <w:bCs/>
        </w:rPr>
        <w:t xml:space="preserve">Sample teacher language:</w:t>
      </w:r>
    </w:p>
    <w:p>
      <w:pPr>
        <w:pStyle w:val="BlockText"/>
      </w:pPr>
      <w:r>
        <w:t xml:space="preserve">“This curve is the pennies, smoothed out. Start at 100%. After one half-life, 50% is left. After two, 25%. After three, 12.5%. The amount keeps getting cut in half — and it never quite reaches zero. Here is the powerful part: the number of times the sample has been cut in half tells you how much time has gone by. If a lab measures that the artifact has one-quarter of the carbon-14 a fresh sample has, that’s two half-lives — two times 5,730 — about 11,460 years. The amount that is</w:t>
      </w:r>
      <w:r>
        <w:t xml:space="preserve"> </w:t>
      </w:r>
      <w:r>
        <w:rPr>
          <w:i/>
          <w:iCs/>
        </w:rPr>
        <w:t xml:space="preserve">left</w:t>
      </w:r>
      <w:r>
        <w:t xml:space="preserve"> </w:t>
      </w:r>
      <w:r>
        <w:t xml:space="preserve">is the clock.”</w:t>
      </w:r>
    </w:p>
    <w:p>
      <w:pPr>
        <w:pStyle w:val="FirstParagraph"/>
      </w:pPr>
      <w:r>
        <w:rPr>
          <w:b/>
          <w:bCs/>
        </w:rPr>
        <w:t xml:space="preserve">Anticipated student responses:</w:t>
      </w:r>
    </w:p>
    <w:p>
      <w:pPr>
        <w:pStyle w:val="Compact"/>
        <w:numPr>
          <w:ilvl w:val="0"/>
          <w:numId w:val="1070"/>
        </w:numPr>
      </w:pPr>
      <w:r>
        <w:t xml:space="preserve">“So you just count how many times it got cut in half?”</w:t>
      </w:r>
      <w:r>
        <w:t xml:space="preserve"> </w:t>
      </w:r>
      <w:r>
        <w:t xml:space="preserve">— exactly that; each cut-in-half is one half-life, and one half-life is a fixed number of years for each isotope. We’ll build the counting in Phase 2.</w:t>
      </w:r>
    </w:p>
    <w:p>
      <w:pPr>
        <w:pStyle w:val="Compact"/>
        <w:numPr>
          <w:ilvl w:val="0"/>
          <w:numId w:val="1070"/>
        </w:numPr>
      </w:pPr>
      <w:r>
        <w:t xml:space="preserve">“Does carbon-14 ever fully disappear?”</w:t>
      </w:r>
      <w:r>
        <w:t xml:space="preserve"> </w:t>
      </w:r>
      <w:r>
        <w:t xml:space="preserve">— great question; in theory it keeps halving forever, but after about 10 half-lives there’s so little left that it’s no longer measurable. That sets a practical limit on how old something carbon-14 can date.</w:t>
      </w:r>
    </w:p>
    <w:p>
      <w:pPr>
        <w:pStyle w:val="Compact"/>
        <w:numPr>
          <w:ilvl w:val="0"/>
          <w:numId w:val="1070"/>
        </w:numPr>
      </w:pPr>
      <w:r>
        <w:t xml:space="preserve">“Why is it always exactly half?”</w:t>
      </w:r>
      <w:r>
        <w:t xml:space="preserve"> </w:t>
      </w:r>
      <w:r>
        <w:t xml:space="preserve">— that is the pattern we are here to discover. Hold that question — we’ll answer it with the penny data.</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use radioactive isotopes to date a 5,000-year-old artifact?</w:t>
      </w:r>
    </w:p>
    <w:bookmarkEnd w:id="158"/>
    <w:bookmarkStart w:id="159"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penny pour or the decay curve. Then:</w:t>
      </w:r>
    </w:p>
    <w:p>
      <w:pPr>
        <w:pStyle w:val="BlockText"/>
      </w:pPr>
      <w:r>
        <w:t xml:space="preserve">“Turn to your partner: I started with 100 pennies and about half decayed each shake. What if I had started with 400 pennies, or just 8 pennies? Would the</w:t>
      </w:r>
      <w:r>
        <w:t xml:space="preserve"> </w:t>
      </w:r>
      <w:r>
        <w:rPr>
          <w:i/>
          <w:iCs/>
        </w:rPr>
        <w:t xml:space="preserve">fraction</w:t>
      </w:r>
      <w:r>
        <w:t xml:space="preserve"> </w:t>
      </w:r>
      <w:r>
        <w:t xml:space="preserve">that decays each shake be different? Make a prediction.”</w:t>
      </w:r>
    </w:p>
    <w:p>
      <w:pPr>
        <w:pStyle w:val="FirstParagraph"/>
      </w:pPr>
      <w:r>
        <w:t xml:space="preserve">Target insight: the fraction is always about one half, regardless of the starting count. Whether you start with 400, 100, or 8, roughly half are gone each round. The pattern is in the</w:t>
      </w:r>
      <w:r>
        <w:t xml:space="preserve"> </w:t>
      </w:r>
      <w:r>
        <w:rPr>
          <w:i/>
          <w:iCs/>
        </w:rPr>
        <w:t xml:space="preserve">fraction</w:t>
      </w:r>
      <w:r>
        <w:t xml:space="preserve">, not the</w:t>
      </w:r>
      <w:r>
        <w:t xml:space="preserve"> </w:t>
      </w:r>
      <w:r>
        <w:rPr>
          <w:i/>
          <w:iCs/>
        </w:rPr>
        <w:t xml:space="preserve">amount</w:t>
      </w:r>
      <w:r>
        <w:t xml:space="preserve"> </w:t>
      </w:r>
      <w:r>
        <w:t xml:space="preserve">— which is exactly why the size of the original sample doesn’t need to be known to read the clock.</w:t>
      </w:r>
    </w:p>
    <w:p>
      <w:r>
        <w:pict>
          <v:rect style="width:0;height:1.5pt" o:hralign="center" o:hrstd="t" o:hr="t"/>
        </w:pict>
      </w:r>
    </w:p>
    <w:bookmarkEnd w:id="159"/>
    <w:bookmarkEnd w:id="160"/>
    <w:bookmarkStart w:id="165" w:name="phase-2-explore-10-30-min-2"/>
    <w:p>
      <w:pPr>
        <w:pStyle w:val="Heading3"/>
      </w:pPr>
      <w:r>
        <w:t xml:space="preserve">Phase 2 · Explore</w:t>
      </w:r>
      <w:r>
        <w:t xml:space="preserve"> </w:t>
      </w:r>
      <w:r>
        <w:rPr>
          <w:i/>
          <w:iCs/>
        </w:rPr>
        <w:t xml:space="preserve">(10 – 30 min)</w:t>
      </w:r>
    </w:p>
    <w:bookmarkStart w:id="161" w:name="Xee00fc037d54686eee87a562805bf6407dbd3cd"/>
    <w:p>
      <w:pPr>
        <w:pStyle w:val="Heading4"/>
      </w:pPr>
      <w:r>
        <w:t xml:space="preserve">10–15 min · BTC launch — random groups, vertical surfaces, the penny simulation</w:t>
      </w:r>
    </w:p>
    <w:p>
      <w:pPr>
        <w:pStyle w:val="FirstParagraph"/>
      </w:pPr>
      <w:r>
        <w:rPr>
          <w:b/>
          <w:bCs/>
        </w:rPr>
        <w:t xml:space="preserve">Before any formal vocabulary is introduced</w:t>
      </w:r>
      <w:r>
        <w:t xml:space="preserve">, students generate the half-life pattern themselves using the penny (or M&amp;M) simulation at vertical non-permanent surfaces. See the Strategy Spotlight for full BTC setup.</w:t>
      </w:r>
    </w:p>
    <w:p>
      <w:pPr>
        <w:pStyle w:val="Compact"/>
        <w:numPr>
          <w:ilvl w:val="0"/>
          <w:numId w:val="1071"/>
        </w:numPr>
      </w:pPr>
      <w:r>
        <w:rPr>
          <w:b/>
          <w:bCs/>
        </w:rPr>
        <w:t xml:space="preserve">Random groups:</w:t>
      </w:r>
      <w:r>
        <w:t xml:space="preserve"> </w:t>
      </w:r>
      <w:r>
        <w:t xml:space="preserve">Use a card randomizer or digital spinner to form groups of three. Announce:</w:t>
      </w:r>
      <w:r>
        <w:t xml:space="preserve"> </w:t>
      </w:r>
      <w:r>
        <w:t xml:space="preserve">“These are your groups for the next 18 minutes. Find your vertical surface and send one person for a cup of 100 pennies.”</w:t>
      </w:r>
    </w:p>
    <w:p>
      <w:pPr>
        <w:pStyle w:val="Compact"/>
        <w:numPr>
          <w:ilvl w:val="0"/>
          <w:numId w:val="1071"/>
        </w:numPr>
      </w:pPr>
      <w:r>
        <w:rPr>
          <w:b/>
          <w:bCs/>
        </w:rPr>
        <w:t xml:space="preserve">Vertical surfaces:</w:t>
      </w:r>
      <w:r>
        <w:t xml:space="preserve"> </w:t>
      </w:r>
      <w:r>
        <w:t xml:space="preserve">Each group claims a whiteboard panel, a window with a dry-erase marker, or chart paper at standing height. One marker per group, passed between members.</w:t>
      </w:r>
    </w:p>
    <w:p>
      <w:pPr>
        <w:pStyle w:val="Compact"/>
        <w:numPr>
          <w:ilvl w:val="0"/>
          <w:numId w:val="1071"/>
        </w:numPr>
      </w:pPr>
      <w:r>
        <w:rPr>
          <w:b/>
          <w:bCs/>
        </w:rPr>
        <w:t xml:space="preserve">The task (thin-slice, posted, not explained):</w:t>
      </w:r>
    </w:p>
    <w:p>
      <w:pPr>
        <w:pStyle w:val="BlockText"/>
      </w:pPr>
      <w:r>
        <w:rPr>
          <w:i/>
          <w:iCs/>
        </w:rPr>
        <w:t xml:space="preserve">“You have 100 pennies. Pour them out. Every penny showing TAILS has decayed — set those aside and count how many pennies REMAIN. Record the remaining count. Then pour only the remaining pennies again, remove tails again, and record again. Repeat until 3 or fewer pennies remain. Make a table: Toss # vs. Pennies Remaining. Then answer on your board: about what fraction disappears each toss? What pattern do you see in the numbers?”</w:t>
      </w:r>
    </w:p>
    <w:p>
      <w:pPr>
        <w:pStyle w:val="FirstParagraph"/>
      </w:pPr>
      <w:r>
        <w:rPr>
          <w:b/>
          <w:bCs/>
        </w:rPr>
        <w:t xml:space="preserve">Teacher facilitation language (circulate — ask, don’t tell):</w:t>
      </w:r>
    </w:p>
    <w:p>
      <w:pPr>
        <w:pStyle w:val="BlockText"/>
      </w:pPr>
      <w:r>
        <w:t xml:space="preserve">“What fraction is gone after one toss? After two tosses, how does the count compare to the start? Is it a half, a quarter, an eighth?”</w:t>
      </w:r>
    </w:p>
    <w:p>
      <w:pPr>
        <w:pStyle w:val="BlockText"/>
      </w:pPr>
      <w:r>
        <w:t xml:space="preserve">“Group at the window — your numbers went 100, 53, 24, 11, 6. The textbook</w:t>
      </w:r>
      <w:r>
        <w:t xml:space="preserve"> </w:t>
      </w:r>
      <w:r>
        <w:t xml:space="preserve">‘ideal’</w:t>
      </w:r>
      <w:r>
        <w:t xml:space="preserve"> </w:t>
      </w:r>
      <w:r>
        <w:t xml:space="preserve">would be 100, 50, 25, 12.5. Why isn’t yours perfectly exact? What would make it closer to perfect?”</w:t>
      </w:r>
    </w:p>
    <w:p>
      <w:pPr>
        <w:pStyle w:val="FirstParagraph"/>
      </w:pPr>
      <w:r>
        <w:rPr>
          <w:b/>
          <w:bCs/>
        </w:rPr>
        <w:t xml:space="preserve">Anticipated student responses during the BTC launch:</w:t>
      </w:r>
    </w:p>
    <w:p>
      <w:pPr>
        <w:pStyle w:val="Compact"/>
        <w:numPr>
          <w:ilvl w:val="0"/>
          <w:numId w:val="1072"/>
        </w:numPr>
      </w:pPr>
      <w:r>
        <w:t xml:space="preserve">“We got 100, 48, 27, 12, 5 — it’s not exactly half each time.”</w:t>
      </w:r>
      <w:r>
        <w:t xml:space="preserve"> </w:t>
      </w:r>
      <w:r>
        <w:t xml:space="preserve">— affirm; ask: is it</w:t>
      </w:r>
      <w:r>
        <w:t xml:space="preserve"> </w:t>
      </w:r>
      <w:r>
        <w:rPr>
          <w:i/>
          <w:iCs/>
        </w:rPr>
        <w:t xml:space="preserve">close</w:t>
      </w:r>
      <w:r>
        <w:t xml:space="preserve"> </w:t>
      </w:r>
      <w:r>
        <w:t xml:space="preserve">to half each time? With only 100 pennies there’s randomness, but the trend is unmistakable. What if you had a million pennies?</w:t>
      </w:r>
    </w:p>
    <w:p>
      <w:pPr>
        <w:pStyle w:val="Compact"/>
        <w:numPr>
          <w:ilvl w:val="0"/>
          <w:numId w:val="1072"/>
        </w:numPr>
      </w:pPr>
      <w:r>
        <w:t xml:space="preserve">“Each row is about half the row before it.”</w:t>
      </w:r>
      <w:r>
        <w:t xml:space="preserve"> </w:t>
      </w:r>
      <w:r>
        <w:t xml:space="preserve">— that is the pattern; capture it on the board. We will name it in Phase 3.</w:t>
      </w:r>
    </w:p>
    <w:p>
      <w:pPr>
        <w:pStyle w:val="Compact"/>
        <w:numPr>
          <w:ilvl w:val="0"/>
          <w:numId w:val="1072"/>
        </w:numPr>
      </w:pPr>
      <w:r>
        <w:t xml:space="preserve">“Toss 1 is half, toss 2 is a quarter, toss 3 is an eighth.”</w:t>
      </w:r>
      <w:r>
        <w:t xml:space="preserve"> </w:t>
      </w:r>
      <w:r>
        <w:t xml:space="preserve">— excellent; you’ve found that the fraction remaining is (1/2) multiplied by itself once per toss. Hold that — it’s the key relationship.</w:t>
      </w:r>
    </w:p>
    <w:bookmarkEnd w:id="161"/>
    <w:bookmarkStart w:id="162" w:name="X4cb76cc0eedecae9a3b90719b56fcdfe4205f52"/>
    <w:p>
      <w:pPr>
        <w:pStyle w:val="Heading4"/>
      </w:pPr>
      <w:r>
        <w:t xml:space="preserve">15–22 min · Initial Model — build the fraction-remaining pattern</w:t>
      </w:r>
    </w:p>
    <w:p>
      <w:pPr>
        <w:pStyle w:val="FirstParagraph"/>
      </w:pPr>
      <w:r>
        <w:rPr>
          <w:b/>
          <w:bCs/>
        </w:rPr>
        <w:t xml:space="preserve">Prompt on the board (each group, on their vertical surface):</w:t>
      </w:r>
    </w:p>
    <w:p>
      <w:pPr>
        <w:pStyle w:val="BlockText"/>
      </w:pPr>
      <w:r>
        <w:rPr>
          <w:i/>
          <w:iCs/>
        </w:rPr>
        <w:t xml:space="preserve">“Forget the messy real data for a second. If decay were PERFECT and exactly half decayed every toss, fill in this</w:t>
      </w:r>
      <w:r>
        <w:rPr>
          <w:i/>
          <w:iCs/>
        </w:rPr>
        <w:t xml:space="preserve"> </w:t>
      </w:r>
      <w:r>
        <w:rPr>
          <w:i/>
          <w:iCs/>
        </w:rPr>
        <w:t xml:space="preserve">‘ideal’</w:t>
      </w:r>
      <w:r>
        <w:rPr>
          <w:i/>
          <w:iCs/>
        </w:rPr>
        <w:t xml:space="preserve"> </w:t>
      </w:r>
      <w:r>
        <w:rPr>
          <w:i/>
          <w:iCs/>
        </w:rPr>
        <w:t xml:space="preserve">table starting from 100:</w:t>
      </w:r>
      <w:r>
        <w:rPr>
          <w:i/>
          <w:i/>
          <w:iCs/>
          <w:iCs/>
        </w:rPr>
        <w:t xml:space="preserve"> </w:t>
      </w:r>
      <w:r>
        <w:rPr>
          <w:i/>
          <w:iCs/>
        </w:rPr>
        <w:t xml:space="preserve">Toss 0 → 100, Toss 1 →</w:t>
      </w:r>
      <w:r>
        <w:rPr>
          <w:i/>
          <w:iCs/>
        </w:rPr>
        <w:t xml:space="preserve"> </w:t>
      </w:r>
      <w:r>
        <w:rPr>
          <w:b/>
          <w:bCs/>
          <w:i/>
          <w:i/>
          <w:iCs/>
          <w:iCs/>
        </w:rPr>
        <w:t xml:space="preserve">, Toss 2 →</w:t>
      </w:r>
      <w:r>
        <w:rPr>
          <w:b/>
          <w:bCs/>
          <w:i/>
          <w:i/>
          <w:iCs/>
          <w:iCs/>
        </w:rPr>
        <w:t xml:space="preserve"> </w:t>
      </w:r>
      <w:r>
        <w:rPr>
          <w:i/>
          <w:iCs/>
        </w:rPr>
        <w:t xml:space="preserve">, Toss 3 →</w:t>
      </w:r>
      <w:r>
        <w:rPr>
          <w:i/>
          <w:iCs/>
        </w:rPr>
        <w:t xml:space="preserve"> </w:t>
      </w:r>
      <w:r>
        <w:rPr>
          <w:b/>
          <w:bCs/>
          <w:i/>
          <w:i/>
          <w:iCs/>
          <w:iCs/>
        </w:rPr>
        <w:t xml:space="preserve">, Toss 4 →</w:t>
      </w:r>
      <w:r>
        <w:rPr>
          <w:b/>
          <w:bCs/>
          <w:i/>
          <w:i/>
          <w:iCs/>
          <w:iCs/>
        </w:rPr>
        <w:t xml:space="preserve"> </w:t>
      </w:r>
      <w:r>
        <w:rPr>
          <w:i/>
          <w:iCs/>
        </w:rPr>
        <w:t xml:space="preserve">.</w:t>
      </w:r>
      <w:r>
        <w:rPr>
          <w:i/>
          <w:i/>
          <w:iCs/>
          <w:iCs/>
        </w:rPr>
        <w:t xml:space="preserve"> </w:t>
      </w:r>
      <w:r>
        <w:rPr>
          <w:i/>
          <w:iCs/>
        </w:rPr>
        <w:t xml:space="preserve">Then, next to each, write the FRACTION of the original that remains as a fraction with a 2 in the denominator. What is the pattern that connects the toss number to the fraction?”</w:t>
      </w:r>
    </w:p>
    <w:p>
      <w:pPr>
        <w:pStyle w:val="FirstParagraph"/>
      </w:pPr>
      <w:r>
        <w:t xml:space="preserve">Groups work for 3–4 minutes, then a quick gallery glance at one other board.</w:t>
      </w:r>
    </w:p>
    <w:p>
      <w:pPr>
        <w:pStyle w:val="BodyText"/>
      </w:pPr>
      <w:r>
        <w:t xml:space="preserve">Target answer:</w:t>
      </w:r>
    </w:p>
    <w:p>
      <w:pPr>
        <w:pStyle w:val="BlockText"/>
      </w:pPr>
      <w:r>
        <w:t xml:space="preserve">Toss 0 → 100 → 1/1 = (1/2)⁰</w:t>
      </w:r>
      <w:r>
        <w:t xml:space="preserve"> </w:t>
      </w:r>
      <w:r>
        <w:t xml:space="preserve">Toss 1 → 50 → 1/2 = (1/2)¹</w:t>
      </w:r>
      <w:r>
        <w:t xml:space="preserve"> </w:t>
      </w:r>
      <w:r>
        <w:t xml:space="preserve">Toss 2 → 25 → 1/4 = (1/2)²</w:t>
      </w:r>
      <w:r>
        <w:t xml:space="preserve"> </w:t>
      </w:r>
      <w:r>
        <w:t xml:space="preserve">Toss 3 → 12.5 → 1/8 = (1/2)³</w:t>
      </w:r>
      <w:r>
        <w:t xml:space="preserve"> </w:t>
      </w:r>
      <w:r>
        <w:t xml:space="preserve">Toss 4 → 6.25 → 1/16 = (1/2)⁴</w:t>
      </w:r>
      <w:r>
        <w:t xml:space="preserve"> </w:t>
      </w:r>
      <w:r>
        <w:rPr>
          <w:b/>
          <w:bCs/>
        </w:rPr>
        <w:t xml:space="preserve">Pattern:</w:t>
      </w:r>
      <w:r>
        <w:t xml:space="preserve"> </w:t>
      </w:r>
      <w:r>
        <w:t xml:space="preserve">fraction remaining = (1/2) raised to the toss number.</w:t>
      </w:r>
    </w:p>
    <w:p>
      <w:pPr>
        <w:pStyle w:val="FirstParagraph"/>
      </w:pPr>
      <w:r>
        <w:rPr>
          <w:b/>
          <w:bCs/>
        </w:rPr>
        <w:t xml:space="preserve">Teacher facilitation language:</w:t>
      </w:r>
    </w:p>
    <w:p>
      <w:pPr>
        <w:pStyle w:val="BlockText"/>
      </w:pPr>
      <w:r>
        <w:t xml:space="preserve">“Compare your ideal table to the decay curve I projected. Does your 50, 25, 12.5 land on the curve at 1, 2, and 3 on the x-axis? It should — the curve is your table with the dots connected.”</w:t>
      </w:r>
    </w:p>
    <w:p>
      <w:pPr>
        <w:pStyle w:val="BlockText"/>
      </w:pPr>
      <w:r>
        <w:t xml:space="preserve">“Look at the exponent next to each fraction. What number is it equal to in your table? The number of tosses. That is the whole secret: the number of tosses — the number of times the sample got cut in half — is the exponent.”</w:t>
      </w:r>
    </w:p>
    <w:p>
      <w:pPr>
        <w:pStyle w:val="FirstParagraph"/>
      </w:pPr>
      <w:r>
        <w:rPr>
          <w:b/>
          <w:bCs/>
        </w:rPr>
        <w:t xml:space="preserve">Anticipated student responses:</w:t>
      </w:r>
    </w:p>
    <w:p>
      <w:pPr>
        <w:pStyle w:val="Compact"/>
        <w:numPr>
          <w:ilvl w:val="0"/>
          <w:numId w:val="1073"/>
        </w:numPr>
      </w:pPr>
      <w:r>
        <w:t xml:space="preserve">“After toss 3 we got 12.5 — you can’t have half a penny.”</w:t>
      </w:r>
      <w:r>
        <w:t xml:space="preserve"> </w:t>
      </w:r>
      <w:r>
        <w:t xml:space="preserve">— true with real pennies; but the</w:t>
      </w:r>
      <w:r>
        <w:t xml:space="preserve"> </w:t>
      </w:r>
      <w:r>
        <w:rPr>
          <w:i/>
          <w:iCs/>
        </w:rPr>
        <w:t xml:space="preserve">math</w:t>
      </w:r>
      <w:r>
        <w:t xml:space="preserve"> </w:t>
      </w:r>
      <w:r>
        <w:t xml:space="preserve">of the ideal pattern keeps halving cleanly. Real samples have trillions of atoms, so the fractions stay smooth.</w:t>
      </w:r>
    </w:p>
    <w:p>
      <w:pPr>
        <w:pStyle w:val="Compact"/>
        <w:numPr>
          <w:ilvl w:val="0"/>
          <w:numId w:val="1073"/>
        </w:numPr>
      </w:pPr>
      <w:r>
        <w:t xml:space="preserve">“The bottom of the fraction doubles every row: 2, 4, 8, 16.”</w:t>
      </w:r>
      <w:r>
        <w:t xml:space="preserve"> </w:t>
      </w:r>
      <w:r>
        <w:t xml:space="preserve">— yes, and doubling the denominator is the same as multiplying by 1/2 each time, which is the same as raising 1/2 to a higher power.</w:t>
      </w:r>
    </w:p>
    <w:p>
      <w:pPr>
        <w:pStyle w:val="Compact"/>
        <w:numPr>
          <w:ilvl w:val="0"/>
          <w:numId w:val="1073"/>
        </w:numPr>
      </w:pPr>
      <w:r>
        <w:t xml:space="preserve">“So 4 tosses leaves one-sixteenth?”</w:t>
      </w:r>
      <w:r>
        <w:t xml:space="preserve"> </w:t>
      </w:r>
      <w:r>
        <w:t xml:space="preserve">— exactly: (1/2)⁴ = 1/16. You’ve found the rule before we’ve named it.</w:t>
      </w:r>
    </w:p>
    <w:bookmarkEnd w:id="162"/>
    <w:bookmarkStart w:id="163" w:name="X7926ec6f828f084b7cde8486df8198e7d2101df"/>
    <w:p>
      <w:pPr>
        <w:pStyle w:val="Heading4"/>
      </w:pPr>
      <w:r>
        <w:t xml:space="preserve">22–30 min · Investigation — from tosses to TIME using a real isotope</w:t>
      </w:r>
    </w:p>
    <w:p>
      <w:pPr>
        <w:pStyle w:val="FirstParagraph"/>
      </w:pPr>
      <w:r>
        <w:t xml:space="preserve">Keep groups at their boards. Now connect</w:t>
      </w:r>
      <w:r>
        <w:t xml:space="preserve"> </w:t>
      </w:r>
      <w:r>
        <w:t xml:space="preserve">“tosses”</w:t>
      </w:r>
      <w:r>
        <w:t xml:space="preserve"> </w:t>
      </w:r>
      <w:r>
        <w:t xml:space="preserve">to real years using a half-life value. Post this structured set; each group works it on their vertical surface.</w:t>
      </w:r>
    </w:p>
    <w:p>
      <w:pPr>
        <w:pStyle w:val="BodyText"/>
      </w:pPr>
      <w:r>
        <w:rPr>
          <w:b/>
          <w:bCs/>
        </w:rPr>
        <w:t xml:space="preserve">Tell students:</w:t>
      </w:r>
      <w:r>
        <w:t xml:space="preserve"> </w:t>
      </w:r>
      <w:r>
        <w:t xml:space="preserve">“A</w:t>
      </w:r>
      <w:r>
        <w:t xml:space="preserve"> </w:t>
      </w:r>
      <w:r>
        <w:t xml:space="preserve">‘toss’</w:t>
      </w:r>
      <w:r>
        <w:t xml:space="preserve"> </w:t>
      </w:r>
      <w:r>
        <w:t xml:space="preserve">in our simulation is one</w:t>
      </w:r>
      <w:r>
        <w:t xml:space="preserve"> </w:t>
      </w:r>
      <w:r>
        <w:rPr>
          <w:i/>
          <w:iCs/>
        </w:rPr>
        <w:t xml:space="preserve">half-life</w:t>
      </w:r>
      <w:r>
        <w:t xml:space="preserve">. For a real isotope, one half-life is a fixed number of years you look up on Reference Table N. We’ll use carbon-14: half-life = 5,730 years.”</w:t>
      </w:r>
    </w:p>
    <w:p>
      <w:pPr>
        <w:pStyle w:val="BodyText"/>
      </w:pPr>
      <w:r>
        <w:rPr>
          <w:b/>
          <w:bCs/>
        </w:rPr>
        <w:t xml:space="preserve">Problem A — fraction remaining → number of half-lives → time:</w:t>
      </w:r>
    </w:p>
    <w:p>
      <w:pPr>
        <w:pStyle w:val="BlockText"/>
      </w:pPr>
      <w:r>
        <w:rPr>
          <w:i/>
          <w:iCs/>
        </w:rPr>
        <w:t xml:space="preserve">“A lab measures that an artifact has 1/4 of the carbon-14 that a fresh sample has.”</w:t>
      </w:r>
      <w:r>
        <w:t xml:space="preserve"> </w:t>
      </w:r>
      <w:r>
        <w:t xml:space="preserve">(i) How many half-lives have passed? (ii) How old is the artifact?</w:t>
      </w:r>
    </w:p>
    <w:p>
      <w:pPr>
        <w:pStyle w:val="FirstParagraph"/>
      </w:pPr>
      <w:r>
        <w:t xml:space="preserve">Target:</w:t>
      </w:r>
      <w:r>
        <w:t xml:space="preserve"> </w:t>
      </w:r>
      <w:r>
        <w:t xml:space="preserve">&gt; (i) 1/4 = (1/2)², so</w:t>
      </w:r>
      <w:r>
        <w:t xml:space="preserve"> </w:t>
      </w:r>
      <w:r>
        <w:rPr>
          <w:b/>
          <w:bCs/>
        </w:rPr>
        <w:t xml:space="preserve">2 half-lives</w:t>
      </w:r>
      <w:r>
        <w:t xml:space="preserve">.</w:t>
      </w:r>
      <w:r>
        <w:t xml:space="preserve"> </w:t>
      </w:r>
      <w:r>
        <w:t xml:space="preserve">&gt; (ii) 2 × 5,730 yr =</w:t>
      </w:r>
      <w:r>
        <w:t xml:space="preserve"> </w:t>
      </w:r>
      <w:r>
        <w:rPr>
          <w:b/>
          <w:bCs/>
        </w:rPr>
        <w:t xml:space="preserve">11,460 years old</w:t>
      </w:r>
      <w:r>
        <w:t xml:space="preserve">.</w:t>
      </w:r>
    </w:p>
    <w:p>
      <w:pPr>
        <w:pStyle w:val="BodyText"/>
      </w:pPr>
      <w:r>
        <w:rPr>
          <w:b/>
          <w:bCs/>
        </w:rPr>
        <w:t xml:space="preserve">Problem B — number of half-lives → fraction remaining:</w:t>
      </w:r>
    </w:p>
    <w:p>
      <w:pPr>
        <w:pStyle w:val="BlockText"/>
      </w:pPr>
      <w:r>
        <w:rPr>
          <w:i/>
          <w:iCs/>
        </w:rPr>
        <w:t xml:space="preserve">“A different sample has gone through 3 half-lives of carbon-14.”</w:t>
      </w:r>
      <w:r>
        <w:t xml:space="preserve"> </w:t>
      </w:r>
      <w:r>
        <w:t xml:space="preserve">(i) What fraction of its carbon-14 remains? (ii) How much time has passed?</w:t>
      </w:r>
    </w:p>
    <w:p>
      <w:pPr>
        <w:pStyle w:val="FirstParagraph"/>
      </w:pPr>
      <w:r>
        <w:t xml:space="preserve">Target:</w:t>
      </w:r>
      <w:r>
        <w:t xml:space="preserve"> </w:t>
      </w:r>
      <w:r>
        <w:t xml:space="preserve">&gt; (i) (1/2)³ =</w:t>
      </w:r>
      <w:r>
        <w:t xml:space="preserve"> </w:t>
      </w:r>
      <w:r>
        <w:rPr>
          <w:b/>
          <w:bCs/>
        </w:rPr>
        <w:t xml:space="preserve">1/8 remaining</w:t>
      </w:r>
      <w:r>
        <w:t xml:space="preserve">.</w:t>
      </w:r>
      <w:r>
        <w:t xml:space="preserve"> </w:t>
      </w:r>
      <w:r>
        <w:t xml:space="preserve">&gt; (ii) 3 × 5,730 yr =</w:t>
      </w:r>
      <w:r>
        <w:t xml:space="preserve"> </w:t>
      </w:r>
      <w:r>
        <w:rPr>
          <w:b/>
          <w:bCs/>
        </w:rPr>
        <w:t xml:space="preserve">17,190 years</w:t>
      </w:r>
      <w:r>
        <w:t xml:space="preserve">.</w:t>
      </w:r>
    </w:p>
    <w:p>
      <w:pPr>
        <w:pStyle w:val="BodyText"/>
      </w:pPr>
      <w:r>
        <w:rPr>
          <w:b/>
          <w:bCs/>
        </w:rPr>
        <w:t xml:space="preserve">Problem C — time → number of half-lives → fraction remaining (uses a different isotope from Table N):</w:t>
      </w:r>
    </w:p>
    <w:p>
      <w:pPr>
        <w:pStyle w:val="BlockText"/>
      </w:pPr>
      <w:r>
        <w:rPr>
          <w:i/>
          <w:iCs/>
        </w:rPr>
        <w:t xml:space="preserve">“Iodine-131 has a half-life of about 8 days (Reference Table N). A hospital sample sits for 24 days.”</w:t>
      </w:r>
      <w:r>
        <w:t xml:space="preserve"> </w:t>
      </w:r>
      <w:r>
        <w:t xml:space="preserve">(i) How many half-lives is that? (ii) What fraction of the original I-131 remains?</w:t>
      </w:r>
    </w:p>
    <w:p>
      <w:pPr>
        <w:pStyle w:val="FirstParagraph"/>
      </w:pPr>
      <w:r>
        <w:t xml:space="preserve">Target:</w:t>
      </w:r>
      <w:r>
        <w:t xml:space="preserve"> </w:t>
      </w:r>
      <w:r>
        <w:t xml:space="preserve">&gt; (i) 24 days ÷ 8 days/half-life =</w:t>
      </w:r>
      <w:r>
        <w:t xml:space="preserve"> </w:t>
      </w:r>
      <w:r>
        <w:rPr>
          <w:b/>
          <w:bCs/>
        </w:rPr>
        <w:t xml:space="preserve">3 half-lives</w:t>
      </w:r>
      <w:r>
        <w:t xml:space="preserve">.</w:t>
      </w:r>
      <w:r>
        <w:t xml:space="preserve"> </w:t>
      </w:r>
      <w:r>
        <w:t xml:space="preserve">&gt; (ii) (1/2)³ =</w:t>
      </w:r>
      <w:r>
        <w:t xml:space="preserve"> </w:t>
      </w:r>
      <w:r>
        <w:rPr>
          <w:b/>
          <w:bCs/>
        </w:rPr>
        <w:t xml:space="preserve">1/8 remaining</w:t>
      </w:r>
      <w:r>
        <w:t xml:space="preserve">.</w:t>
      </w:r>
    </w:p>
    <w:p>
      <w:pPr>
        <w:pStyle w:val="BodyText"/>
      </w:pPr>
      <w:r>
        <w:rPr>
          <w:b/>
          <w:bCs/>
        </w:rPr>
        <w:t xml:space="preserve">Teacher facilitation prompts (circulate):</w:t>
      </w:r>
    </w:p>
    <w:p>
      <w:pPr>
        <w:pStyle w:val="BlockText"/>
      </w:pPr>
      <w:r>
        <w:t xml:space="preserve">“Which number do you divide to get the number of half-lives? Total time divided by the half-life. For I-131: 24 ÷ 8 = 3.”</w:t>
      </w:r>
    </w:p>
    <w:p>
      <w:pPr>
        <w:pStyle w:val="BlockText"/>
      </w:pPr>
      <w:r>
        <w:t xml:space="preserve">“Once you know the number of half-lives is 3, where does the fraction come from? Raise 1/2 to that power: (1/2)³ = 1/8. The exponent is always the number of half-lives.”</w:t>
      </w:r>
    </w:p>
    <w:p>
      <w:pPr>
        <w:pStyle w:val="FirstParagraph"/>
      </w:pPr>
      <w:r>
        <w:rPr>
          <w:b/>
          <w:bCs/>
        </w:rPr>
        <w:t xml:space="preserve">Anticipated student responses:</w:t>
      </w:r>
    </w:p>
    <w:p>
      <w:pPr>
        <w:pStyle w:val="Compact"/>
        <w:numPr>
          <w:ilvl w:val="0"/>
          <w:numId w:val="1074"/>
        </w:numPr>
      </w:pPr>
      <w:r>
        <w:t xml:space="preserve">On A:</w:t>
      </w:r>
      <w:r>
        <w:t xml:space="preserve"> </w:t>
      </w:r>
      <w:r>
        <w:t xml:space="preserve">“1/4 — is that 4 half-lives?”</w:t>
      </w:r>
      <w:r>
        <w:t xml:space="preserve"> </w:t>
      </w:r>
      <w:r>
        <w:t xml:space="preserve">— redirect: 1/4 means the sample was cut in half</w:t>
      </w:r>
      <w:r>
        <w:t xml:space="preserve"> </w:t>
      </w:r>
      <w:r>
        <w:rPr>
          <w:i/>
          <w:iCs/>
        </w:rPr>
        <w:t xml:space="preserve">twice</w:t>
      </w:r>
      <w:r>
        <w:t xml:space="preserve"> </w:t>
      </w:r>
      <w:r>
        <w:t xml:space="preserve">(100 → 50 → 25%), so 2 half-lives. The denominator (4) is 2 raised to the number of half-lives, not the number of half-lives itself.</w:t>
      </w:r>
    </w:p>
    <w:p>
      <w:pPr>
        <w:pStyle w:val="Compact"/>
        <w:numPr>
          <w:ilvl w:val="0"/>
          <w:numId w:val="1074"/>
        </w:numPr>
      </w:pPr>
      <w:r>
        <w:t xml:space="preserve">On C:</w:t>
      </w:r>
      <w:r>
        <w:t xml:space="preserve"> </w:t>
      </w:r>
      <w:r>
        <w:t xml:space="preserve">“Why do we divide here instead of multiply?”</w:t>
      </w:r>
      <w:r>
        <w:t xml:space="preserve"> </w:t>
      </w:r>
      <w:r>
        <w:t xml:space="preserve">— because we’re given the</w:t>
      </w:r>
      <w:r>
        <w:t xml:space="preserve"> </w:t>
      </w:r>
      <w:r>
        <w:rPr>
          <w:i/>
          <w:iCs/>
        </w:rPr>
        <w:t xml:space="preserve">total time</w:t>
      </w:r>
      <w:r>
        <w:t xml:space="preserve"> </w:t>
      </w:r>
      <w:r>
        <w:t xml:space="preserve">and want the</w:t>
      </w:r>
      <w:r>
        <w:t xml:space="preserve"> </w:t>
      </w:r>
      <w:r>
        <w:rPr>
          <w:i/>
          <w:iCs/>
        </w:rPr>
        <w:t xml:space="preserve">count of half-lives</w:t>
      </w:r>
      <w:r>
        <w:t xml:space="preserve">. Time ÷ (time per half-life) = number of half-lives. In Problem A we were given the count and multiplied to get time. They’re inverse operations.</w:t>
      </w:r>
    </w:p>
    <w:p>
      <w:pPr>
        <w:pStyle w:val="Compact"/>
        <w:numPr>
          <w:ilvl w:val="0"/>
          <w:numId w:val="1074"/>
        </w:numPr>
      </w:pPr>
      <w:r>
        <w:t xml:space="preserve">“Do all isotopes have a 5,730-year half-life?”</w:t>
      </w:r>
      <w:r>
        <w:t xml:space="preserve"> </w:t>
      </w:r>
      <w:r>
        <w:t xml:space="preserve">— no; each isotope has its own fixed half-life on Table N. I-131 is 8 days; C-14 is 5,730 years. The</w:t>
      </w:r>
      <w:r>
        <w:t xml:space="preserve"> </w:t>
      </w:r>
      <w:r>
        <w:rPr>
          <w:i/>
          <w:iCs/>
        </w:rPr>
        <w:t xml:space="preserve">method</w:t>
      </w:r>
      <w:r>
        <w:t xml:space="preserve"> </w:t>
      </w:r>
      <w:r>
        <w:t xml:space="preserve">is identical; only the half-life value changes.</w:t>
      </w:r>
    </w:p>
    <w:bookmarkEnd w:id="163"/>
    <w:bookmarkStart w:id="164" w:name="min-reconnect-surface-the-method"/>
    <w:p>
      <w:pPr>
        <w:pStyle w:val="Heading4"/>
      </w:pPr>
      <w:r>
        <w:t xml:space="preserve">28–30 min · Reconnect + surface the method</w:t>
      </w:r>
    </w:p>
    <w:p>
      <w:pPr>
        <w:pStyle w:val="FirstParagraph"/>
      </w:pPr>
      <w:r>
        <w:t xml:space="preserve">Bring groups together at the boards. Ask one group to read out their Problem A work and another to read Problem C. Then ask the class:</w:t>
      </w:r>
    </w:p>
    <w:p>
      <w:pPr>
        <w:pStyle w:val="BlockText"/>
      </w:pPr>
      <w:r>
        <w:t xml:space="preserve">“Across all three problems, what three quantities kept appearing, and how are they connected? (Fraction remaining, number of half-lives, and total time.) What links the fraction to the number of half-lives? What links the number of half-lives to the time?”</w:t>
      </w:r>
    </w:p>
    <w:p>
      <w:pPr>
        <w:pStyle w:val="FirstParagraph"/>
      </w:pPr>
      <w:r>
        <w:t xml:space="preserve">Surface the key relationships: fraction remaining = (1/2)^(number of half-lives); number of half-lives = total time ÷ half-life; total time = number of half-lives × half-life. The half-life value is the bridge between counting half-lives and measuring years.</w:t>
      </w:r>
    </w:p>
    <w:p>
      <w:r>
        <w:pict>
          <v:rect style="width:0;height:1.5pt" o:hralign="center" o:hrstd="t" o:hr="t"/>
        </w:pict>
      </w:r>
    </w:p>
    <w:bookmarkEnd w:id="164"/>
    <w:bookmarkEnd w:id="165"/>
    <w:bookmarkStart w:id="168" w:name="phase-3-explain-30-36-min-2"/>
    <w:p>
      <w:pPr>
        <w:pStyle w:val="Heading3"/>
      </w:pPr>
      <w:r>
        <w:t xml:space="preserve">Phase 3 · Explain</w:t>
      </w:r>
      <w:r>
        <w:t xml:space="preserve"> </w:t>
      </w:r>
      <w:r>
        <w:rPr>
          <w:i/>
          <w:iCs/>
        </w:rPr>
        <w:t xml:space="preserve">(30 – 36 min)</w:t>
      </w:r>
    </w:p>
    <w:bookmarkStart w:id="166" w:name="min-turn-and-talk-2-class-consensus-2"/>
    <w:p>
      <w:pPr>
        <w:pStyle w:val="Heading4"/>
      </w:pPr>
      <w:r>
        <w:t xml:space="preserve">30–33 min · Turn-and-Talk #2 + class consensus</w:t>
      </w:r>
    </w:p>
    <w:p>
      <w:pPr>
        <w:pStyle w:val="BlockText"/>
      </w:pPr>
      <w:r>
        <w:t xml:space="preserve">“Look at your ideal table and the decay curve. Turn to your partner: a sample with 1,000,000 atoms and a sample with 100 atoms both go through one half-life. The big sample loses 500,000 atoms; the small one loses only 50. Those are very different</w:t>
      </w:r>
      <w:r>
        <w:t xml:space="preserve"> </w:t>
      </w:r>
      <w:r>
        <w:rPr>
          <w:i/>
          <w:iCs/>
        </w:rPr>
        <w:t xml:space="preserve">amounts</w:t>
      </w:r>
      <w:r>
        <w:t xml:space="preserve">. So why do we say they followed the</w:t>
      </w:r>
      <w:r>
        <w:t xml:space="preserve"> </w:t>
      </w:r>
      <w:r>
        <w:rPr>
          <w:i/>
          <w:iCs/>
        </w:rPr>
        <w:t xml:space="preserve">same</w:t>
      </w:r>
      <w:r>
        <w:t xml:space="preserve"> </w:t>
      </w:r>
      <w:r>
        <w:t xml:space="preserve">pattern?”</w:t>
      </w:r>
    </w:p>
    <w:p>
      <w:pPr>
        <w:pStyle w:val="FirstParagraph"/>
      </w:pPr>
      <w:r>
        <w:t xml:space="preserve">Target consensus: the pattern is in the</w:t>
      </w:r>
      <w:r>
        <w:t xml:space="preserve"> </w:t>
      </w:r>
      <w:r>
        <w:rPr>
          <w:i/>
          <w:iCs/>
        </w:rPr>
        <w:t xml:space="preserve">fraction</w:t>
      </w:r>
      <w:r>
        <w:t xml:space="preserve">, not the amount. Both samples lose exactly half of whatever they had. Because the fraction is fixed, you never need to know the original amount to read how many half-lives have passed — you only need the ratio of what’s left to a fresh sample.</w:t>
      </w:r>
    </w:p>
    <w:p>
      <w:pPr>
        <w:pStyle w:val="BlockText"/>
      </w:pPr>
      <w:r>
        <w:t xml:space="preserve">“If an artifact has 1/8 of its original carbon-14, how many half-lives have passed, and how old is it?”</w:t>
      </w:r>
    </w:p>
    <w:p>
      <w:pPr>
        <w:pStyle w:val="FirstParagraph"/>
      </w:pPr>
      <w:r>
        <w:t xml:space="preserve">Target: 1/8 = (1/2)³ → 3 half-lives → 3 × 5,730 = 17,190 years. The same logic that built the penny table dates the artifact.</w:t>
      </w:r>
    </w:p>
    <w:bookmarkEnd w:id="166"/>
    <w:bookmarkStart w:id="167"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fixed time it takes for exactly half of a radioactive sample to decay — one</w:t>
      </w:r>
      <w:r>
        <w:t xml:space="preserve"> </w:t>
      </w:r>
      <w:r>
        <w:t xml:space="preserve">‘toss’</w:t>
      </w:r>
      <w:r>
        <w:t xml:space="preserve"> </w:t>
      </w:r>
      <w:r>
        <w:t xml:space="preserve">in our simulation — is called the</w:t>
      </w:r>
      <w:r>
        <w:t xml:space="preserve"> </w:t>
      </w:r>
      <w:r>
        <w:rPr>
          <w:b/>
          <w:bCs/>
        </w:rPr>
        <w:t xml:space="preserve">half-life</w:t>
      </w:r>
      <w:r>
        <w:t xml:space="preserve">. The half-life of carbon-14 is 5,730 years; the half-life of iodine-131 is 8 days. It is fixed for each isotope and never changes.”</w:t>
      </w:r>
    </w:p>
    <w:p>
      <w:pPr>
        <w:pStyle w:val="BlockText"/>
      </w:pPr>
      <w:r>
        <w:t xml:space="preserve">“The process the pennies were modeling — an unstable nucleus breaking down and releasing radiation — is</w:t>
      </w:r>
      <w:r>
        <w:t xml:space="preserve"> </w:t>
      </w:r>
      <w:r>
        <w:rPr>
          <w:b/>
          <w:bCs/>
        </w:rPr>
        <w:t xml:space="preserve">radioactive decay</w:t>
      </w:r>
      <w:r>
        <w:t xml:space="preserve">. Half-life is simply the</w:t>
      </w:r>
      <w:r>
        <w:t xml:space="preserve"> </w:t>
      </w:r>
      <w:r>
        <w:rPr>
          <w:i/>
          <w:iCs/>
        </w:rPr>
        <w:t xml:space="preserve">rate</w:t>
      </w:r>
      <w:r>
        <w:t xml:space="preserve"> </w:t>
      </w:r>
      <w:r>
        <w:t xml:space="preserve">at which radioactive decay happens, expressed as a time.”</w:t>
      </w:r>
    </w:p>
    <w:p>
      <w:pPr>
        <w:pStyle w:val="BlockText"/>
      </w:pPr>
      <w:r>
        <w:t xml:space="preserve">“And the unstable atom doing the decaying is a</w:t>
      </w:r>
      <w:r>
        <w:t xml:space="preserve"> </w:t>
      </w:r>
      <w:r>
        <w:rPr>
          <w:b/>
          <w:bCs/>
        </w:rPr>
        <w:t xml:space="preserve">radioisotope</w:t>
      </w:r>
      <w:r>
        <w:t xml:space="preserve"> </w:t>
      </w:r>
      <w:r>
        <w:t xml:space="preserve">— a version of an element with an unstable nucleus. Carbon-14, iodine-131, and uranium-238 are all radioisotopes, each with its own half-life listed on Reference Table N.”</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75"/>
        </w:numPr>
      </w:pPr>
      <w:r>
        <w:t xml:space="preserve">“If the half-life of carbon-14 is 5,730 years, what exactly happens in 5,730 years?”</w:t>
      </w:r>
      <w:r>
        <w:t xml:space="preserve"> </w:t>
      </w:r>
      <w:r>
        <w:t xml:space="preserve">—</w:t>
      </w:r>
      <w:r>
        <w:t xml:space="preserve"> </w:t>
      </w:r>
      <w:r>
        <w:rPr>
          <w:i/>
          <w:iCs/>
        </w:rPr>
        <w:t xml:space="preserve">Expected response:</w:t>
      </w:r>
      <w:r>
        <w:t xml:space="preserve"> </w:t>
      </w:r>
      <w:r>
        <w:t xml:space="preserve">exactly half of the carbon-14 atoms present at the start of that interval will have decayed; half remain.</w:t>
      </w:r>
    </w:p>
    <w:p>
      <w:pPr>
        <w:pStyle w:val="Compact"/>
        <w:numPr>
          <w:ilvl w:val="0"/>
          <w:numId w:val="1075"/>
        </w:numPr>
      </w:pPr>
      <w:r>
        <w:t xml:space="preserve">“Where do you find the half-life of a radioisotope you’ve never heard of?”</w:t>
      </w:r>
      <w:r>
        <w:t xml:space="preserve"> </w:t>
      </w:r>
      <w:r>
        <w:t xml:space="preserve">—</w:t>
      </w:r>
      <w:r>
        <w:t xml:space="preserve"> </w:t>
      </w:r>
      <w:r>
        <w:rPr>
          <w:i/>
          <w:iCs/>
        </w:rPr>
        <w:t xml:space="preserve">Expected response:</w:t>
      </w:r>
      <w:r>
        <w:t xml:space="preserve"> </w:t>
      </w:r>
      <w:r>
        <w:t xml:space="preserve">Reference Table N (Selected Radioisotopes) in the 2025 NYS Chemistry Reference Tables; it lists each radioisotope’s symbol and half-life.</w:t>
      </w:r>
    </w:p>
    <w:p>
      <w:r>
        <w:pict>
          <v:rect style="width:0;height:1.5pt" o:hralign="center" o:hrstd="t" o:hr="t"/>
        </w:pict>
      </w:r>
    </w:p>
    <w:bookmarkEnd w:id="167"/>
    <w:bookmarkEnd w:id="168"/>
    <w:bookmarkStart w:id="171" w:name="phase-4-elaborate-36-40-min-2"/>
    <w:p>
      <w:pPr>
        <w:pStyle w:val="Heading3"/>
      </w:pPr>
      <w:r>
        <w:t xml:space="preserve">Phase 4 · Elaborate</w:t>
      </w:r>
      <w:r>
        <w:t xml:space="preserve"> </w:t>
      </w:r>
      <w:r>
        <w:rPr>
          <w:i/>
          <w:iCs/>
        </w:rPr>
        <w:t xml:space="preserve">(36 – 40 min)</w:t>
      </w:r>
    </w:p>
    <w:bookmarkStart w:id="169" w:name="X102ac43db4b2945ad1a8069cd5bc7ecd13ba55e"/>
    <w:p>
      <w:pPr>
        <w:pStyle w:val="Heading4"/>
      </w:pPr>
      <w:r>
        <w:t xml:space="preserve">36–39 min · Revise the model + Because/But/So expansion</w:t>
      </w:r>
    </w:p>
    <w:p>
      <w:pPr>
        <w:pStyle w:val="FirstParagraph"/>
      </w:pPr>
      <w:r>
        <w:t xml:space="preserve">Groups return to their vertical surfaces and annotate their ideal table with vocabulary: label each toss as</w:t>
      </w:r>
      <w:r>
        <w:t xml:space="preserve"> </w:t>
      </w:r>
      <w:r>
        <w:t xml:space="preserve">“one half-life,”</w:t>
      </w:r>
      <w:r>
        <w:t xml:space="preserve"> </w:t>
      </w:r>
      <w:r>
        <w:t xml:space="preserve">label the fraction column</w:t>
      </w:r>
      <w:r>
        <w:t xml:space="preserve"> </w:t>
      </w:r>
      <w:r>
        <w:t xml:space="preserve">“fraction remaining = (1/2)^(half-lives),”</w:t>
      </w:r>
      <w:r>
        <w:t xml:space="preserve"> </w:t>
      </w:r>
      <w:r>
        <w:t xml:space="preserve">and circle where the number of half-lives appears as the exponent.</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scientist can date a 5,000-year-old artifact even though no one wrote down when it was made.”</w:t>
      </w:r>
    </w:p>
    <w:p>
      <w:pPr>
        <w:pStyle w:val="FirstParagraph"/>
      </w:pPr>
      <w:r>
        <w:t xml:space="preserve">Model one aloud:</w:t>
      </w:r>
    </w:p>
    <w:p>
      <w:pPr>
        <w:pStyle w:val="BlockText"/>
      </w:pPr>
      <w:r>
        <w:t xml:space="preserve">“A scientist can date a 5,000-year-old artifact</w:t>
      </w:r>
      <w:r>
        <w:t xml:space="preserve"> </w:t>
      </w:r>
      <w:r>
        <w:rPr>
          <w:b/>
          <w:bCs/>
        </w:rPr>
        <w:t xml:space="preserve">because</w:t>
      </w:r>
      <w:r>
        <w:t xml:space="preserve"> </w:t>
      </w:r>
      <w:r>
        <w:t xml:space="preserve">the carbon-14 inside it decays at a fixed, known rate — one half-life every 5,730 years — so the fraction remaining acts like a built-in clock —</w:t>
      </w:r>
      <w:r>
        <w:t xml:space="preserve"> </w:t>
      </w:r>
      <w:r>
        <w:rPr>
          <w:b/>
          <w:bCs/>
        </w:rPr>
        <w:t xml:space="preserve">but</w:t>
      </w:r>
      <w:r>
        <w:t xml:space="preserve"> </w:t>
      </w:r>
      <w:r>
        <w:t xml:space="preserve">the scientist never sees how many carbon-14 atoms the wood started with, only the fraction that is left compared to a fresh sample —</w:t>
      </w:r>
      <w:r>
        <w:t xml:space="preserve"> </w:t>
      </w:r>
      <w:r>
        <w:rPr>
          <w:b/>
          <w:bCs/>
        </w:rPr>
        <w:t xml:space="preserve">so</w:t>
      </w:r>
      <w:r>
        <w:t xml:space="preserve"> </w:t>
      </w:r>
      <w:r>
        <w:t xml:space="preserve">by counting how many times the sample has been cut in half (1/2, then 1/4, then 1/8…) they can read the number of half-lives off the fraction and multiply by 5,730 years to find the age.”</w:t>
      </w:r>
    </w:p>
    <w:p>
      <w:pPr>
        <w:pStyle w:val="FirstParagraph"/>
      </w:pPr>
      <w:r>
        <w:t xml:space="preserve">Then have students write their own B/B/S using one of these starters:</w:t>
      </w:r>
    </w:p>
    <w:p>
      <w:pPr>
        <w:pStyle w:val="Compact"/>
        <w:numPr>
          <w:ilvl w:val="0"/>
          <w:numId w:val="1076"/>
        </w:numPr>
      </w:pPr>
      <w:r>
        <w:rPr>
          <w:i/>
          <w:iCs/>
        </w:rPr>
        <w:t xml:space="preserve">“A big sample and a tiny sample of the same radioisotope both lose the same fraction in one half-life…”</w:t>
      </w:r>
      <w:r>
        <w:t xml:space="preserve"> </w:t>
      </w:r>
      <w:r>
        <w:t xml:space="preserve">(hint: the pattern is in the fraction, not the amount)</w:t>
      </w:r>
    </w:p>
    <w:p>
      <w:pPr>
        <w:pStyle w:val="Compact"/>
        <w:numPr>
          <w:ilvl w:val="0"/>
          <w:numId w:val="1076"/>
        </w:numPr>
      </w:pPr>
      <w:r>
        <w:rPr>
          <w:i/>
          <w:iCs/>
        </w:rPr>
        <w:t xml:space="preserve">“A student thinks 1/4 remaining means 4 half-lives have passed…”</w:t>
      </w:r>
      <w:r>
        <w:t xml:space="preserve"> </w:t>
      </w:r>
      <w:r>
        <w:t xml:space="preserve">(hint: 1/4 = (1/2)², so it’s 2 half-lives)</w:t>
      </w:r>
    </w:p>
    <w:p>
      <w:pPr>
        <w:pStyle w:val="FirstParagraph"/>
      </w:pPr>
      <w:r>
        <w:rPr>
          <w:b/>
          <w:bCs/>
        </w:rPr>
        <w:t xml:space="preserve">Anticipated student responses:</w:t>
      </w:r>
    </w:p>
    <w:p>
      <w:pPr>
        <w:pStyle w:val="Compact"/>
        <w:numPr>
          <w:ilvl w:val="0"/>
          <w:numId w:val="1077"/>
        </w:numPr>
      </w:pPr>
      <w:r>
        <w:t xml:space="preserve">“Because the rate never changes.”</w:t>
      </w:r>
      <w:r>
        <w:t xml:space="preserve"> </w:t>
      </w:r>
      <w:r>
        <w:t xml:space="preserve">— good start; push for the full frame:</w:t>
      </w:r>
      <w:r>
        <w:t xml:space="preserve"> </w:t>
      </w:r>
      <w:r>
        <w:t xml:space="preserve">“because the half-life is fixed at 5,730 years no matter the temperature or amount,</w:t>
      </w:r>
      <w:r>
        <w:t xml:space="preserve"> </w:t>
      </w:r>
      <w:r>
        <w:rPr>
          <w:i/>
          <w:iCs/>
        </w:rPr>
        <w:t xml:space="preserve">but</w:t>
      </w:r>
      <w:r>
        <w:t xml:space="preserve"> </w:t>
      </w:r>
      <w:r>
        <w:t xml:space="preserve">we only measure the fraction left,</w:t>
      </w:r>
      <w:r>
        <w:t xml:space="preserve"> </w:t>
      </w:r>
      <w:r>
        <w:rPr>
          <w:i/>
          <w:iCs/>
        </w:rPr>
        <w:t xml:space="preserve">so</w:t>
      </w:r>
      <w:r>
        <w:t xml:space="preserve"> </w:t>
      </w:r>
      <w:r>
        <w:t xml:space="preserve">the fraction tells us the number of half-lives and therefore the time.”</w:t>
      </w:r>
    </w:p>
    <w:p>
      <w:pPr>
        <w:pStyle w:val="Compact"/>
        <w:numPr>
          <w:ilvl w:val="0"/>
          <w:numId w:val="1077"/>
        </w:numPr>
      </w:pPr>
      <w:r>
        <w:t xml:space="preserve">“Because they only see what’s left, so they work backward.”</w:t>
      </w:r>
      <w:r>
        <w:t xml:space="preserve"> </w:t>
      </w:r>
      <w:r>
        <w:t xml:space="preserve">— excellent; sharpen the</w:t>
      </w:r>
      <w:r>
        <w:t xml:space="preserve"> </w:t>
      </w:r>
      <w:r>
        <w:rPr>
          <w:i/>
          <w:iCs/>
        </w:rPr>
        <w:t xml:space="preserve">so</w:t>
      </w:r>
      <w:r>
        <w:t xml:space="preserve">:</w:t>
      </w:r>
      <w:r>
        <w:t xml:space="preserve"> </w:t>
      </w:r>
      <w:r>
        <w:t xml:space="preserve">“so they match the measured fraction (1/4) to (1/2)², find 2 half-lives, and multiply 2 × 5,730 = 11,460 years.”</w:t>
      </w:r>
    </w:p>
    <w:bookmarkEnd w:id="169"/>
    <w:bookmarkStart w:id="170" w:name="min-return-to-the-phenomenon-2"/>
    <w:p>
      <w:pPr>
        <w:pStyle w:val="Heading4"/>
      </w:pPr>
      <w:r>
        <w:t xml:space="preserve">39–40 min · Return to the phenomenon</w:t>
      </w:r>
    </w:p>
    <w:p>
      <w:pPr>
        <w:pStyle w:val="BlockText"/>
      </w:pPr>
      <w:r>
        <w:t xml:space="preserve">“Return to the artifact on the table. We started not knowing how anyone could date it. Now suppose the lab reports that it has 1/2 of the carbon-14 of a fresh sample. Quickly — how many half-lives is that, and how old is the artifact?”</w:t>
      </w:r>
    </w:p>
    <w:p>
      <w:pPr>
        <w:pStyle w:val="FirstParagraph"/>
      </w:pPr>
      <w:r>
        <w:t xml:space="preserve">Target: 1/2 = (1/2)¹ → 1 half-life → 1 × 5,730 = 5,730 years old. (Note for students: a measured fraction near 1/2 is why such an artifact reads close to</w:t>
      </w:r>
      <w:r>
        <w:t xml:space="preserve"> </w:t>
      </w:r>
      <w:r>
        <w:t xml:space="preserve">“about 5,000 years.”</w:t>
      </w:r>
      <w:r>
        <w:t xml:space="preserve">)</w:t>
      </w:r>
    </w:p>
    <w:p>
      <w:pPr>
        <w:pStyle w:val="BlockText"/>
      </w:pPr>
      <w:r>
        <w:t xml:space="preserve">“That age isn’t a guess from how worn the wood looks. It’s read directly from the fraction of carbon-14 left and the fixed half-life on Reference Table N. The decay pattern is the clock — and you just read it.”</w:t>
      </w:r>
    </w:p>
    <w:p>
      <w:r>
        <w:pict>
          <v:rect style="width:0;height:1.5pt" o:hralign="center" o:hrstd="t" o:hr="t"/>
        </w:pict>
      </w:r>
    </w:p>
    <w:bookmarkEnd w:id="170"/>
    <w:bookmarkEnd w:id="171"/>
    <w:bookmarkStart w:id="173" w:name="phase-5-evaluate-40-42-min-2"/>
    <w:p>
      <w:pPr>
        <w:pStyle w:val="Heading3"/>
      </w:pPr>
      <w:r>
        <w:t xml:space="preserve">Phase 5 · Evaluate</w:t>
      </w:r>
      <w:r>
        <w:t xml:space="preserve"> </w:t>
      </w:r>
      <w:r>
        <w:rPr>
          <w:i/>
          <w:iCs/>
        </w:rPr>
        <w:t xml:space="preserve">(40 – 42 min)</w:t>
      </w:r>
    </w:p>
    <w:bookmarkStart w:id="172" w:name="min-exit-ticket-closing-reflection-2"/>
    <w:p>
      <w:pPr>
        <w:pStyle w:val="Heading4"/>
      </w:pPr>
      <w:r>
        <w:t xml:space="preserve">40–42 min · Exit Ticket + Closing Reflection</w:t>
      </w:r>
    </w:p>
    <w:p>
      <w:pPr>
        <w:pStyle w:val="FirstParagraph"/>
      </w:pPr>
      <w:r>
        <w:t xml:space="preserve">Post or read aloud:</w:t>
      </w:r>
    </w:p>
    <w:p>
      <w:pPr>
        <w:pStyle w:val="BlockText"/>
      </w:pPr>
      <w:r>
        <w:rPr>
          <w:i/>
          <w:iCs/>
        </w:rPr>
        <w:t xml:space="preserve">(a) Phosphorus-32 has a half-life of about 14 days (Reference Table N). A sample sits for 42 days. How many half-lives have passed, and what fraction of the original P-32 remains? Show your work.</w:t>
      </w:r>
      <w:r>
        <w:t xml:space="preserve"> </w:t>
      </w:r>
      <w:r>
        <w:rPr>
          <w:i/>
          <w:iCs/>
        </w:rPr>
        <w:t xml:space="preserve">(b) Potassium-37 has a half-life of about 1.2 seconds. After 6 seconds (about 5 half-lives), what fraction of the original K-37 remains? Show your work.</w:t>
      </w:r>
      <w:r>
        <w:t xml:space="preserve"> </w:t>
      </w:r>
      <w:r>
        <w:rPr>
          <w:i/>
          <w:iCs/>
        </w:rPr>
        <w:t xml:space="preserve">(c) In one sentence, explain why the same fraction of a radioactive sample decays in each half-life, no matter how much sample you start with.</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a clock hidden inside the nucleus of an atom. In one sentence: what is one thing that surprised you about how scientists know the age of something nobody dated — and who in your group helped you see the pattern?”</w:t>
      </w:r>
    </w:p>
    <w:p>
      <w:pPr>
        <w:pStyle w:val="FirstParagraph"/>
      </w:pPr>
      <w:r>
        <w:t xml:space="preserve">Collect worksheets; note which students correctly raise 1/2 to the</w:t>
      </w:r>
      <w:r>
        <w:t xml:space="preserve"> </w:t>
      </w:r>
      <w:r>
        <w:rPr>
          <w:i/>
          <w:iCs/>
        </w:rPr>
        <w:t xml:space="preserve">number of half-lives</w:t>
      </w:r>
      <w:r>
        <w:t xml:space="preserve"> </w:t>
      </w:r>
      <w:r>
        <w:t xml:space="preserve">versus students who confuse the number of half-lives with the denominator of the fraction (e.g., reading 1/4 as 4 half-lives). The exponent-vs-denominator confusion is the main procedural stumbling block — target those students for a brief one-on-one check at the start of the next lesson.</w:t>
      </w:r>
    </w:p>
    <w:p>
      <w:r>
        <w:pict>
          <v:rect style="width:0;height:1.5pt" o:hralign="center" o:hrstd="t" o:hr="t"/>
        </w:pict>
      </w:r>
    </w:p>
    <w:bookmarkEnd w:id="172"/>
    <w:bookmarkEnd w:id="173"/>
    <w:bookmarkStart w:id="174" w:name="common-misconceptions-2"/>
    <w:p>
      <w:pPr>
        <w:pStyle w:val="Heading3"/>
      </w:pPr>
      <w:r>
        <w:t xml:space="preserve">Common Misconceptions</w:t>
      </w:r>
    </w:p>
    <w:p>
      <w:pPr>
        <w:pStyle w:val="Compact"/>
        <w:numPr>
          <w:ilvl w:val="0"/>
          <w:numId w:val="1078"/>
        </w:numPr>
      </w:pPr>
      <w:r>
        <w:rPr>
          <w:b/>
          <w:bCs/>
        </w:rPr>
        <w:t xml:space="preserve">Misconception:</w:t>
      </w:r>
      <w:r>
        <w:t xml:space="preserve"> </w:t>
      </w:r>
      <w:r>
        <w:t xml:space="preserve">“After two half-lives the sample is completely gone (half plus half equals all of it).”</w:t>
      </w:r>
      <w:r>
        <w:t xml:space="preserve"> </w:t>
      </w:r>
      <w:r>
        <w:t xml:space="preserve">→</w:t>
      </w:r>
      <w:r>
        <w:t xml:space="preserve"> </w:t>
      </w:r>
      <w:r>
        <w:rPr>
          <w:b/>
          <w:bCs/>
        </w:rPr>
        <w:t xml:space="preserve">Correction:</w:t>
      </w:r>
      <w:r>
        <w:t xml:space="preserve"> </w:t>
      </w:r>
      <w:r>
        <w:t xml:space="preserve">Each half-life removes half of</w:t>
      </w:r>
      <w:r>
        <w:t xml:space="preserve"> </w:t>
      </w:r>
      <w:r>
        <w:rPr>
          <w:i/>
          <w:iCs/>
        </w:rPr>
        <w:t xml:space="preserve">what remains</w:t>
      </w:r>
      <w:r>
        <w:t xml:space="preserve">, not half of the original. After one half-life, 1/2 remains; after two, half of that 1/2 is gone, leaving 1/4 — not zero. The amounts shrink by halves forever and never reach zero. The penny simulation shows this directly: you never empty the cup in two pours.</w:t>
      </w:r>
    </w:p>
    <w:p>
      <w:pPr>
        <w:pStyle w:val="Compact"/>
        <w:numPr>
          <w:ilvl w:val="0"/>
          <w:numId w:val="1078"/>
        </w:numPr>
      </w:pPr>
      <w:r>
        <w:rPr>
          <w:b/>
          <w:bCs/>
        </w:rPr>
        <w:t xml:space="preserve">Misconception:</w:t>
      </w:r>
      <w:r>
        <w:t xml:space="preserve"> </w:t>
      </w:r>
      <w:r>
        <w:t xml:space="preserve">“A fraction of 1/4 remaining means 4 half-lives have passed.”</w:t>
      </w:r>
      <w:r>
        <w:t xml:space="preserve"> </w:t>
      </w:r>
      <w:r>
        <w:t xml:space="preserve">→</w:t>
      </w:r>
      <w:r>
        <w:t xml:space="preserve"> </w:t>
      </w:r>
      <w:r>
        <w:rPr>
          <w:b/>
          <w:bCs/>
        </w:rPr>
        <w:t xml:space="preserve">Correction:</w:t>
      </w:r>
      <w:r>
        <w:t xml:space="preserve"> </w:t>
      </w:r>
      <w:r>
        <w:t xml:space="preserve">The fraction remaining is (1/2)ⁿ, where n is the number of half-lives. 1/4 = (1/2)² → 2 half-lives; 1/8 = (1/2)³ → 3 half-lives. The number of half-lives is the</w:t>
      </w:r>
      <w:r>
        <w:t xml:space="preserve"> </w:t>
      </w:r>
      <w:r>
        <w:rPr>
          <w:i/>
          <w:iCs/>
        </w:rPr>
        <w:t xml:space="preserve">exponent</w:t>
      </w:r>
      <w:r>
        <w:t xml:space="preserve">, not the denominator. Students who read the denominator as the count will consistently double the true age.</w:t>
      </w:r>
    </w:p>
    <w:p>
      <w:pPr>
        <w:pStyle w:val="Compact"/>
        <w:numPr>
          <w:ilvl w:val="0"/>
          <w:numId w:val="1078"/>
        </w:numPr>
      </w:pPr>
      <w:r>
        <w:rPr>
          <w:b/>
          <w:bCs/>
        </w:rPr>
        <w:t xml:space="preserve">Misconception:</w:t>
      </w:r>
      <w:r>
        <w:t xml:space="preserve"> </w:t>
      </w:r>
      <w:r>
        <w:t xml:space="preserve">“Half-life depends on how much sample you have, or on temperature/pressure.”</w:t>
      </w:r>
      <w:r>
        <w:t xml:space="preserve"> </w:t>
      </w:r>
      <w:r>
        <w:t xml:space="preserve">→</w:t>
      </w:r>
      <w:r>
        <w:t xml:space="preserve"> </w:t>
      </w:r>
      <w:r>
        <w:rPr>
          <w:b/>
          <w:bCs/>
        </w:rPr>
        <w:t xml:space="preserve">Correction:</w:t>
      </w:r>
      <w:r>
        <w:t xml:space="preserve"> </w:t>
      </w:r>
      <w:r>
        <w:t xml:space="preserve">Half-life is a fixed property of each radioisotope and does not change with the amount of sample, temperature, pressure, or chemical bonding. A gram and a kilogram of carbon-14 both have a half-life of 5,730 years. This invariance is exactly why radioisotopes work as clocks.</w:t>
      </w:r>
    </w:p>
    <w:p>
      <w:pPr>
        <w:pStyle w:val="Compact"/>
        <w:numPr>
          <w:ilvl w:val="0"/>
          <w:numId w:val="1078"/>
        </w:numPr>
      </w:pPr>
      <w:r>
        <w:rPr>
          <w:b/>
          <w:bCs/>
        </w:rPr>
        <w:t xml:space="preserve">Misconception:</w:t>
      </w:r>
      <w:r>
        <w:t xml:space="preserve"> </w:t>
      </w:r>
      <w:r>
        <w:t xml:space="preserve">“All radioisotopes have the same half-life.”</w:t>
      </w:r>
      <w:r>
        <w:t xml:space="preserve"> </w:t>
      </w:r>
      <w:r>
        <w:t xml:space="preserve">→</w:t>
      </w:r>
      <w:r>
        <w:t xml:space="preserve"> </w:t>
      </w:r>
      <w:r>
        <w:rPr>
          <w:b/>
          <w:bCs/>
        </w:rPr>
        <w:t xml:space="preserve">Correction:</w:t>
      </w:r>
      <w:r>
        <w:t xml:space="preserve"> </w:t>
      </w:r>
      <w:r>
        <w:t xml:space="preserve">Each radioisotope has its own half-life, listed on Reference Table N. Carbon-14 is 5,730 years; iodine-131 is about 8 days; uranium-238 is about 4.5 billion years. The calculation method is identical, but you must use the correct half-life value for the isotope in the problem.</w:t>
      </w:r>
    </w:p>
    <w:p>
      <w:pPr>
        <w:pStyle w:val="Compact"/>
        <w:numPr>
          <w:ilvl w:val="0"/>
          <w:numId w:val="1078"/>
        </w:numPr>
      </w:pPr>
      <w:r>
        <w:rPr>
          <w:b/>
          <w:bCs/>
        </w:rPr>
        <w:t xml:space="preserve">Misconception:</w:t>
      </w:r>
      <w:r>
        <w:t xml:space="preserve"> </w:t>
      </w:r>
      <w:r>
        <w:t xml:space="preserve">“Half-life tells you when a specific atom will decay.”</w:t>
      </w:r>
      <w:r>
        <w:t xml:space="preserve"> </w:t>
      </w:r>
      <w:r>
        <w:t xml:space="preserve">→</w:t>
      </w:r>
      <w:r>
        <w:t xml:space="preserve"> </w:t>
      </w:r>
      <w:r>
        <w:rPr>
          <w:b/>
          <w:bCs/>
        </w:rPr>
        <w:t xml:space="preserve">Correction:</w:t>
      </w:r>
      <w:r>
        <w:t xml:space="preserve"> </w:t>
      </w:r>
      <w:r>
        <w:t xml:space="preserve">Half-life is a statistical property of a large sample, not a prediction about any one atom. Any individual nucleus might decay in the next second or last for many half-lives. Only across a huge number of atoms does the steady</w:t>
      </w:r>
      <w:r>
        <w:t xml:space="preserve"> </w:t>
      </w:r>
      <w:r>
        <w:t xml:space="preserve">“half every interval”</w:t>
      </w:r>
      <w:r>
        <w:t xml:space="preserve"> </w:t>
      </w:r>
      <w:r>
        <w:t xml:space="preserve">pattern emerge — which is why the penny data is only</w:t>
      </w:r>
      <w:r>
        <w:t xml:space="preserve"> </w:t>
      </w:r>
      <w:r>
        <w:rPr>
          <w:i/>
          <w:iCs/>
        </w:rPr>
        <w:t xml:space="preserve">approximately</w:t>
      </w:r>
      <w:r>
        <w:t xml:space="preserve"> </w:t>
      </w:r>
      <w:r>
        <w:t xml:space="preserve">half each toss with 100 pennies, but essentially exact for the trillions of atoms in a real sample.</w:t>
      </w:r>
    </w:p>
    <w:p>
      <w:r>
        <w:pict>
          <v:rect style="width:0;height:1.5pt" o:hralign="center" o:hrstd="t" o:hr="t"/>
        </w:pict>
      </w:r>
    </w:p>
    <w:bookmarkEnd w:id="174"/>
    <w:bookmarkStart w:id="175" w:name="access-differentiation-2"/>
    <w:p>
      <w:pPr>
        <w:pStyle w:val="Heading3"/>
      </w:pPr>
      <w:r>
        <w:t xml:space="preserve">Access &amp; Differentiation</w:t>
      </w:r>
    </w:p>
    <w:p>
      <w:pPr>
        <w:pStyle w:val="Compact"/>
        <w:numPr>
          <w:ilvl w:val="0"/>
          <w:numId w:val="1079"/>
        </w:numPr>
      </w:pPr>
      <w:r>
        <w:rPr>
          <w:b/>
          <w:bCs/>
        </w:rPr>
        <w:t xml:space="preserve">ELL/ENL supports:</w:t>
      </w:r>
      <w:r>
        <w:t xml:space="preserve"> </w:t>
      </w:r>
      <w:r>
        <w:t xml:space="preserve">Half-life calculation template pre-printed with the three relationships labeled in plain language:</w:t>
      </w:r>
      <w:r>
        <w:t xml:space="preserve"> </w:t>
      </w:r>
      <w:r>
        <w:rPr>
          <w:i/>
          <w:iCs/>
        </w:rPr>
        <w:t xml:space="preserve">number of half-lives = total time ÷ half-life</w:t>
      </w:r>
      <w:r>
        <w:t xml:space="preserve">;</w:t>
      </w:r>
      <w:r>
        <w:t xml:space="preserve"> </w:t>
      </w:r>
      <w:r>
        <w:rPr>
          <w:i/>
          <w:iCs/>
        </w:rPr>
        <w:t xml:space="preserve">fraction remaining = (1/2) raised to the number of half-lives</w:t>
      </w:r>
      <w:r>
        <w:t xml:space="preserve">;</w:t>
      </w:r>
      <w:r>
        <w:t xml:space="preserve"> </w:t>
      </w:r>
      <w:r>
        <w:rPr>
          <w:i/>
          <w:iCs/>
        </w:rPr>
        <w:t xml:space="preserve">total time = number of half-lives × half-life</w:t>
      </w:r>
      <w:r>
        <w:t xml:space="preserve">. Sentence frame:</w:t>
      </w:r>
      <w:r>
        <w:t xml:space="preserve"> </w:t>
      </w:r>
      <w:r>
        <w:rPr>
          <w:i/>
          <w:iCs/>
        </w:rPr>
        <w:t xml:space="preserve">“After ___ half-lives, ___ of the sample remains, and ___ years (or days) have passed.”</w:t>
      </w:r>
      <w:r>
        <w:t xml:space="preserve"> </w:t>
      </w:r>
      <w:r>
        <w:t xml:space="preserve">Word-choice box displayed on the board throughout: {half-life, radioactive decay, radioisotope, fraction remaining, Reference Table N}. Pair each calculation with the decay curve (visual) so students self-check their fraction against the curve height.</w:t>
      </w:r>
    </w:p>
    <w:p>
      <w:pPr>
        <w:pStyle w:val="Compact"/>
        <w:numPr>
          <w:ilvl w:val="0"/>
          <w:numId w:val="1079"/>
        </w:numPr>
      </w:pPr>
      <w:r>
        <w:rPr>
          <w:b/>
          <w:bCs/>
        </w:rPr>
        <w:t xml:space="preserve">IEP/SPED supports:</w:t>
      </w:r>
      <w:r>
        <w:t xml:space="preserve"> </w:t>
      </w:r>
      <w:r>
        <w:t xml:space="preserve">Pre-fill the half-life values used in practice (C-14 = 5,730 yr, I-131 = 8 days, P-32 = 14 days, K-37 = 1.2 s) on a reference card so the Table N lookup is removed as a barrier. Provide a pre-built</w:t>
      </w:r>
      <w:r>
        <w:t xml:space="preserve"> </w:t>
      </w:r>
      <w:r>
        <w:t xml:space="preserve">“halving ladder”</w:t>
      </w:r>
      <w:r>
        <w:t xml:space="preserve"> </w:t>
      </w:r>
      <w:r>
        <w:t xml:space="preserve">graphic organizer (100 → 50 → 25 → 12.5 → 6.25, with the matching fractions 1/2, 1/4, 1/8, 1/16 beside each step) so the student can count half-lives by stepping down the ladder rather than computing exponents. Calculator use expected for all arithmetic; the conceptual work (counting half-lives, choosing multiply vs. divide) is the skill target.</w:t>
      </w:r>
    </w:p>
    <w:p>
      <w:pPr>
        <w:pStyle w:val="Compact"/>
        <w:numPr>
          <w:ilvl w:val="0"/>
          <w:numId w:val="1079"/>
        </w:numPr>
      </w:pPr>
      <w:r>
        <w:rPr>
          <w:b/>
          <w:bCs/>
        </w:rPr>
        <w:t xml:space="preserve">Extensions:</w:t>
      </w:r>
      <w:r>
        <w:t xml:space="preserve"> </w:t>
      </w:r>
      <w:r>
        <w:t xml:space="preserve">(1) Work backward: a sample has 1/16 of its original carbon-14 — how old is it? (Answer: (1/2)⁴ → 4 half-lives → 22,920 years.) (2) Carbon-14 dating becomes unreliable past about 10 half-lives because too little is left to measure. About how many years is that, and why does it set a ceiling on the method? (3) Compare uranium-238 (half-life ≈ 4.5 billion years) and carbon-14 (5,730 years): why would a geologist dating a rock use uranium rather than carbon-14? Connect the choice of isotope to the timescale being measured.</w:t>
      </w:r>
    </w:p>
    <w:p>
      <w:r>
        <w:pict>
          <v:rect style="width:0;height:1.5pt" o:hralign="center" o:hrstd="t" o:hr="t"/>
        </w:pict>
      </w:r>
    </w:p>
    <w:bookmarkEnd w:id="175"/>
    <w:bookmarkStart w:id="176" w:name="strategy-spotlight-2"/>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on three core practices that consistently raise student thinking: (1)</w:t>
      </w:r>
      <w:r>
        <w:t xml:space="preserve"> </w:t>
      </w:r>
      <w:r>
        <w:rPr>
          <w:b/>
          <w:bCs/>
        </w:rPr>
        <w:t xml:space="preserve">random grouping</w:t>
      </w:r>
      <w:r>
        <w:t xml:space="preserve"> </w:t>
      </w:r>
      <w:r>
        <w:t xml:space="preserve">removes status hierarchies and prevents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any direct instruction — so thinking happens before consolidation.</w:t>
      </w:r>
    </w:p>
    <w:p>
      <w:pPr>
        <w:pStyle w:val="BodyText"/>
      </w:pPr>
      <w:r>
        <w:rPr>
          <w:b/>
          <w:bCs/>
        </w:rPr>
        <w:t xml:space="preserve">How BTC runs in this lesson (Phase 2, minutes 10–30):</w:t>
      </w:r>
    </w:p>
    <w:p>
      <w:pPr>
        <w:pStyle w:val="Compact"/>
        <w:numPr>
          <w:ilvl w:val="0"/>
          <w:numId w:val="1080"/>
        </w:numPr>
      </w:pPr>
      <w:r>
        <w:rPr>
          <w:b/>
          <w:bCs/>
        </w:rPr>
        <w:t xml:space="preserve">Random groups:</w:t>
      </w:r>
      <w:r>
        <w:t xml:space="preserve"> </w:t>
      </w:r>
      <w:r>
        <w:t xml:space="preserve">Use a card randomizer, a digital spinner, or the class roster shuffled to assign groups of three. Announce:</w:t>
      </w:r>
      <w:r>
        <w:t xml:space="preserve"> </w:t>
      </w:r>
      <w:r>
        <w:t xml:space="preserve">“These are your working groups for the next 18 minutes. Find your vertical surface.”</w:t>
      </w:r>
    </w:p>
    <w:p>
      <w:pPr>
        <w:pStyle w:val="Compact"/>
        <w:numPr>
          <w:ilvl w:val="0"/>
          <w:numId w:val="1080"/>
        </w:numPr>
      </w:pPr>
      <w:r>
        <w:rPr>
          <w:b/>
          <w:bCs/>
        </w:rPr>
        <w:t xml:space="preserve">Vertical surfaces:</w:t>
      </w:r>
      <w:r>
        <w:t xml:space="preserve"> </w:t>
      </w:r>
      <w:r>
        <w:t xml:space="preserve">Each group claims one whiteboard panel, a section of window with a dry-erase marker, or a sheet of chart paper taped at standing height. One marker per group — the marker passes between members so all three contribute writing and thinking.</w:t>
      </w:r>
    </w:p>
    <w:p>
      <w:pPr>
        <w:pStyle w:val="Compact"/>
        <w:numPr>
          <w:ilvl w:val="0"/>
          <w:numId w:val="1080"/>
        </w:numPr>
      </w:pPr>
      <w:r>
        <w:rPr>
          <w:b/>
          <w:bCs/>
        </w:rPr>
        <w:t xml:space="preserve">Thin-slice prompt:</w:t>
      </w:r>
      <w:r>
        <w:t xml:space="preserve"> </w:t>
      </w:r>
      <w:r>
        <w:t xml:space="preserve">The penny (or M&amp;M) simulation task is designed to be</w:t>
      </w:r>
      <w:r>
        <w:t xml:space="preserve"> </w:t>
      </w:r>
      <w:r>
        <w:rPr>
          <w:i/>
          <w:iCs/>
        </w:rPr>
        <w:t xml:space="preserve">just</w:t>
      </w:r>
      <w:r>
        <w:t xml:space="preserve"> </w:t>
      </w:r>
      <w:r>
        <w:t xml:space="preserve">beyond what students can reason out alone but reachable as a group. Students aren’t told the half-life rule — they generate the table, notice the count roughly halves each toss, and build the ideal (1/2)ⁿ pattern themselves. The task forces them to invent the relationship before Phase 3 names it.</w:t>
      </w:r>
    </w:p>
    <w:p>
      <w:pPr>
        <w:pStyle w:val="Compact"/>
        <w:numPr>
          <w:ilvl w:val="0"/>
          <w:numId w:val="1080"/>
        </w:numPr>
      </w:pPr>
      <w:r>
        <w:rPr>
          <w:b/>
          <w:bCs/>
        </w:rPr>
        <w:t xml:space="preserve">Teacher as knowledge-withholder:</w:t>
      </w:r>
      <w:r>
        <w:t xml:space="preserve"> </w:t>
      </w:r>
      <w:r>
        <w:t xml:space="preserve">While groups work, circulate and ask only questions — never give the rule. Ask:</w:t>
      </w:r>
      <w:r>
        <w:t xml:space="preserve"> </w:t>
      </w:r>
      <w:r>
        <w:t xml:space="preserve">“What fraction is gone each toss?”</w:t>
      </w:r>
      <w:r>
        <w:t xml:space="preserve"> </w:t>
      </w:r>
      <w:r>
        <w:t xml:space="preserve">“How does each row compare to the one above it?”</w:t>
      </w:r>
      <w:r>
        <w:t xml:space="preserve"> </w:t>
      </w:r>
      <w:r>
        <w:t xml:space="preserve">“What’s the exponent equal to?”</w:t>
      </w:r>
      <w:r>
        <w:t xml:space="preserve"> </w:t>
      </w:r>
      <w:r>
        <w:t xml:space="preserve">The goal is for students to arrive at fraction remaining = (1/2)ⁿ themselves before you formalize half-life in Phase 3.</w:t>
      </w:r>
    </w:p>
    <w:p>
      <w:pPr>
        <w:pStyle w:val="Compact"/>
        <w:numPr>
          <w:ilvl w:val="0"/>
          <w:numId w:val="1080"/>
        </w:numPr>
      </w:pPr>
      <w:r>
        <w:rPr>
          <w:b/>
          <w:bCs/>
        </w:rPr>
        <w:t xml:space="preserve">Gallery walk (built in):</w:t>
      </w:r>
      <w:r>
        <w:t xml:space="preserve"> </w:t>
      </w:r>
      <w:r>
        <w:t xml:space="preserve">During the Initial Model step, groups take a quick glance at one neighboring board to compare ideal tables before the class debrief — exposing them to a second representation of the same pattern.</w:t>
      </w:r>
    </w:p>
    <w:p>
      <w:pPr>
        <w:pStyle w:val="FirstParagraph"/>
      </w:pPr>
      <w:r>
        <w:rPr>
          <w:b/>
          <w:bCs/>
        </w:rPr>
        <w:t xml:space="preserve">Why BTC fits half-life:</w:t>
      </w:r>
      <w:r>
        <w:t xml:space="preserve"> </w:t>
      </w:r>
      <w:r>
        <w:t xml:space="preserve">The half-life relationship is a single, repeatable pattern that emerges naturally from data, which makes the penny simulation an ideal thin-slice. Once students build the halving table at the whiteboard — before seeing (1/2)ⁿ written anywhere — the vocabulary in Phase 3 names something they already understand from their own data. Research on BTC (Liljedahl, 2021) shows that students who derive a pattern before seeing it stated retain it more reliably than students who copy it from the board.</w:t>
      </w:r>
    </w:p>
    <w:p>
      <w:pPr>
        <w:pStyle w:val="BodyText"/>
      </w:pPr>
      <w:r>
        <w:rPr>
          <w:b/>
          <w:bCs/>
        </w:rPr>
        <w:t xml:space="preserve">CRSE connection:</w:t>
      </w:r>
      <w:r>
        <w:t xml:space="preserve"> </w:t>
      </w:r>
      <w:r>
        <w:t xml:space="preserve">The artifact-dating phenomenon connects to archaeology, ancestry, and the deep histories of many cultures — students can be invited to name an object or site from their own heritage that scientists have dated (Indigenous tools, Egyptian linen, ancient ceramics), honoring the global reach of the science. The random grouping practice is itself a CRSE move: it disrupts the social sorting that often concentrates academic authority in a few students, signaling that every student’s thinking belongs on the board.</w:t>
      </w:r>
    </w:p>
    <w:p>
      <w:r>
        <w:pict>
          <v:rect style="width:0;height:1.5pt" o:hralign="center" o:hrstd="t" o:hr="t"/>
        </w:pict>
      </w:r>
    </w:p>
    <w:bookmarkEnd w:id="176"/>
    <w:bookmarkStart w:id="177"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artifact dating + penny-jar decay demo; decay curve</w:t>
            </w:r>
            <w:r>
              <w:t xml:space="preserve"> </w:t>
            </w:r>
            <w:r>
              <w:rPr>
                <w:rStyle w:val="VerbatimChar"/>
              </w:rPr>
              <w:t xml:space="preserve">half_life_decay_curve.png</w:t>
            </w:r>
            <w:r>
              <w:t xml:space="preserve">; return in Phase 4 with the 1/2-remaining artifact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does the</w:t>
            </w:r>
            <w:r>
              <w:t xml:space="preserve"> </w:t>
            </w:r>
            <w:r>
              <w:rPr>
                <w:i/>
                <w:iCs/>
              </w:rPr>
              <w:t xml:space="preserve">fraction</w:t>
            </w:r>
            <w:r>
              <w:t xml:space="preserve"> </w:t>
            </w:r>
            <w:r>
              <w:t xml:space="preserve">lost change if you start with 400 vs. 8 pennies?); Phase 3 (TT#2 — why is the big and small sample’s pattern the</w:t>
            </w:r>
            <w:r>
              <w:t xml:space="preserve"> </w:t>
            </w:r>
            <w:r>
              <w:t xml:space="preserve">“same”</w:t>
            </w:r>
            <w:r>
              <w:t xml:space="preserv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penny simulation (generate decay table); Initial Model (build ideal (1/2)ⁿ pattern); Investigation (fraction ↔ half-lives ↔ time problems)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(TT#2 + vocabulary) and Phase 4 (B/B/S on the fixed-fraction decay clock)</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half-life / radioactive decay / radioisotope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compute the artifact’s age from its measured fraction of carbon-14; decay curve used to self-check fractions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calculation template, sentence frame, word-choice box, pre-filled half-life card, halving-ladder organizer,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(half-lives and fraction for P-32 and K-37; sentence on the fixed-fraction pattern)</w:t>
            </w:r>
          </w:p>
        </w:tc>
      </w:tr>
    </w:tbl>
    <w:p>
      <w:r>
        <w:pict>
          <v:rect style="width:0;height:1.5pt" o:hralign="center" o:hrstd="t" o:hr="t"/>
        </w:pict>
      </w:r>
    </w:p>
    <w:bookmarkEnd w:id="177"/>
    <w:bookmarkStart w:id="178" w:name="companion-materials-2"/>
    <w:p>
      <w:pPr>
        <w:pStyle w:val="Heading3"/>
      </w:pPr>
      <w:r>
        <w:t xml:space="preserve">Companion Materials</w:t>
      </w:r>
    </w:p>
    <w:p>
      <w:pPr>
        <w:pStyle w:val="Compact"/>
        <w:numPr>
          <w:ilvl w:val="0"/>
          <w:numId w:val="1081"/>
        </w:numPr>
      </w:pPr>
      <w:r>
        <w:rPr>
          <w:rStyle w:val="VerbatimChar"/>
        </w:rPr>
        <w:t xml:space="preserve">Student_Worksheet.docx</w:t>
      </w:r>
      <w:r>
        <w:t xml:space="preserve"> </w:t>
      </w:r>
      <w:r>
        <w:t xml:space="preserve">— the 5E student investigation (hand out at start of Phase 2)</w:t>
      </w:r>
    </w:p>
    <w:p>
      <w:pPr>
        <w:pStyle w:val="Compact"/>
        <w:numPr>
          <w:ilvl w:val="0"/>
          <w:numId w:val="1081"/>
        </w:numPr>
      </w:pPr>
      <w:r>
        <w:rPr>
          <w:rStyle w:val="VerbatimChar"/>
        </w:rPr>
        <w:t xml:space="preserve">Student_Notes.docx</w:t>
      </w:r>
      <w:r>
        <w:t xml:space="preserve"> </w:t>
      </w:r>
      <w:r>
        <w:t xml:space="preserve">— guided note-guide for vocabulary and the worked half-life example</w:t>
      </w:r>
    </w:p>
    <w:p>
      <w:pPr>
        <w:pStyle w:val="Compact"/>
        <w:numPr>
          <w:ilvl w:val="0"/>
          <w:numId w:val="108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78"/>
    <w:bookmarkStart w:id="179" w:name="key-vocabulary-max-3-2"/>
    <w:p>
      <w:pPr>
        <w:pStyle w:val="Heading3"/>
      </w:pPr>
      <w:r>
        <w:t xml:space="preserve">Key Vocabulary (max 3)</w:t>
      </w:r>
    </w:p>
    <w:p>
      <w:pPr>
        <w:pStyle w:val="Compact"/>
        <w:numPr>
          <w:ilvl w:val="0"/>
          <w:numId w:val="1082"/>
        </w:numPr>
      </w:pPr>
      <w:r>
        <w:rPr>
          <w:b/>
          <w:bCs/>
        </w:rPr>
        <w:t xml:space="preserve">half-life</w:t>
      </w:r>
      <w:r>
        <w:t xml:space="preserve"> </w:t>
      </w:r>
      <w:r>
        <w:t xml:space="preserve">— the fixed time required for exactly one half of a radioactive sample to decay; it is a constant for each radioisotope (listed on Reference Table N) and is unaffected by amount, temperature, or pressure; after n half-lives the fraction remaining is (1/2)ⁿ</w:t>
      </w:r>
    </w:p>
    <w:p>
      <w:pPr>
        <w:pStyle w:val="Compact"/>
        <w:numPr>
          <w:ilvl w:val="0"/>
          <w:numId w:val="1082"/>
        </w:numPr>
      </w:pPr>
      <w:r>
        <w:rPr>
          <w:b/>
          <w:bCs/>
        </w:rPr>
        <w:t xml:space="preserve">radioactive decay</w:t>
      </w:r>
      <w:r>
        <w:t xml:space="preserve"> </w:t>
      </w:r>
      <w:r>
        <w:t xml:space="preserve">— the process by which an unstable nucleus breaks down over time and releases radiation; half-life is the rate of this process expressed as a time</w:t>
      </w:r>
    </w:p>
    <w:p>
      <w:pPr>
        <w:pStyle w:val="Compact"/>
        <w:numPr>
          <w:ilvl w:val="0"/>
          <w:numId w:val="1082"/>
        </w:numPr>
      </w:pPr>
      <w:r>
        <w:rPr>
          <w:b/>
          <w:bCs/>
        </w:rPr>
        <w:t xml:space="preserve">radioisotope</w:t>
      </w:r>
      <w:r>
        <w:t xml:space="preserve"> </w:t>
      </w:r>
      <w:r>
        <w:t xml:space="preserve">— a version of an element with an unstable nucleus that undergoes radioactive decay; each radioisotope (e.g., carbon-14, iodine-131, uranium-238) has its own characteristic half-life listed on Reference Table N</w:t>
      </w:r>
    </w:p>
    <w:p>
      <w:r>
        <w:br w:type="page"/>
      </w:r>
    </w:p>
    <w:bookmarkEnd w:id="179"/>
    <w:bookmarkEnd w:id="180"/>
    <w:bookmarkStart w:id="195" w:name="half-life-student-worksheet"/>
    <w:p>
      <w:pPr>
        <w:pStyle w:val="Heading2"/>
      </w:pPr>
      <w:r>
        <w:t xml:space="preserve">Half-Life — Student Worksheet</w:t>
      </w:r>
    </w:p>
    <w:p>
      <w:pPr>
        <w:pStyle w:val="FirstParagraph"/>
      </w:pPr>
      <w:r>
        <w:rPr>
          <w:b/>
          <w:bCs/>
        </w:rPr>
        <w:t xml:space="preserve">Unit: Nuclear Chemistry — Lesson 03</w:t>
      </w:r>
      <w:r>
        <w:t xml:space="preserve"> </w:t>
      </w:r>
      <w:r>
        <w:t xml:space="preserve">Name: _______________________ Date: __________ Period: ____</w:t>
      </w:r>
    </w:p>
    <w:p>
      <w:r>
        <w:pict>
          <v:rect style="width:0;height:1.5pt" o:hralign="center" o:hrstd="t" o:hr="t"/>
        </w:pict>
      </w:r>
    </w:p>
    <w:bookmarkStart w:id="181" w:name="phenomenon-5"/>
    <w:p>
      <w:pPr>
        <w:pStyle w:val="Heading3"/>
      </w:pPr>
      <w:r>
        <w:t xml:space="preserve">Phenomenon</w:t>
      </w:r>
    </w:p>
    <w:p>
      <w:pPr>
        <w:pStyle w:val="FirstParagraph"/>
      </w:pPr>
      <w:r>
        <w:t xml:space="preserve">An old wooden tool is dug up from a 5,000-year-old tomb. There is no date written on it anywhere — no receipt, no witness. Yet a laboratory can state its age to within about a century. Every living thing absorbs a steady amount of radioactive</w:t>
      </w:r>
      <w:r>
        <w:t xml:space="preserve"> </w:t>
      </w:r>
      <w:r>
        <w:rPr>
          <w:b/>
          <w:bCs/>
        </w:rPr>
        <w:t xml:space="preserve">carbon-14</w:t>
      </w:r>
      <w:r>
        <w:t xml:space="preserve"> </w:t>
      </w:r>
      <w:r>
        <w:t xml:space="preserve">while alive. The moment it dies, the intake stops and the carbon-14 begins to decay at a fixed rate. By measuring how much carbon-14 is</w:t>
      </w:r>
      <w:r>
        <w:t xml:space="preserve"> </w:t>
      </w:r>
      <w:r>
        <w:rPr>
          <w:i/>
          <w:iCs/>
        </w:rPr>
        <w:t xml:space="preserve">left</w:t>
      </w:r>
      <w:r>
        <w:t xml:space="preserve"> </w:t>
      </w:r>
      <w:r>
        <w:t xml:space="preserve">compared to a fresh sample, a scientist can count backward to the moment the organism died.</w:t>
      </w:r>
    </w:p>
    <w:p>
      <w:pPr>
        <w:pStyle w:val="BodyText"/>
      </w:pPr>
      <w:r>
        <w:rPr>
          <w:b/>
          <w:bCs/>
        </w:rPr>
        <w:t xml:space="preserve">Driving question:</w:t>
      </w:r>
      <w:r>
        <w:t xml:space="preserve"> </w:t>
      </w:r>
      <w:r>
        <w:t xml:space="preserve">How can we use radioactive isotopes to date a 5,000-year-old artifact?</w:t>
      </w:r>
    </w:p>
    <w:p>
      <w:r>
        <w:pict>
          <v:rect style="width:0;height:1.5pt" o:hralign="center" o:hrstd="t" o:hr="t"/>
        </w:pict>
      </w:r>
    </w:p>
    <w:bookmarkEnd w:id="181"/>
    <w:bookmarkStart w:id="182" w:name="notice-wonder-2"/>
    <w:p>
      <w:pPr>
        <w:pStyle w:val="Heading3"/>
      </w:pPr>
      <w:r>
        <w:t xml:space="preserve">Notice &amp; Wonder</w:t>
      </w:r>
    </w:p>
    <w:p>
      <w:pPr>
        <w:pStyle w:val="FirstParagraph"/>
      </w:pPr>
      <w:r>
        <w:t xml:space="preserve">Your teacher poured out 100 heads-up pennies (decaying carbon-14 atoms), removed every penny that landed tails, and called that one</w:t>
      </w:r>
      <w:r>
        <w:t xml:space="preserve"> </w:t>
      </w:r>
      <w:r>
        <w:t xml:space="preserve">“half-life.”</w:t>
      </w:r>
      <w:r>
        <w:t xml:space="preserve"> </w:t>
      </w:r>
      <w:r>
        <w:t xml:space="preserve">Record what you saw.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Your teacher started with 100 pennies and about half decayed each shake. What if they had started with 400 pennies, or just 8 pennies? Would the</w:t>
      </w:r>
      <w:r>
        <w:t xml:space="preserve"> </w:t>
      </w:r>
      <w:r>
        <w:rPr>
          <w:i/>
          <w:iCs/>
        </w:rPr>
        <w:t xml:space="preserve">fraction</w:t>
      </w:r>
      <w:r>
        <w:t xml:space="preserve"> </w:t>
      </w:r>
      <w:r>
        <w:t xml:space="preserve">that decays each shake be different? In one sentence, predict and explain.</w:t>
      </w:r>
    </w:p>
    <w:p>
      <w:r>
        <w:pict>
          <v:rect style="width:0;height:1.5pt" o:hralign="center" o:hrstd="t" o:hr="t"/>
        </w:pict>
      </w:r>
    </w:p>
    <w:p>
      <w:r>
        <w:pict>
          <v:rect style="width:0;height:1.5pt" o:hralign="center" o:hrstd="t" o:hr="t"/>
        </w:pict>
      </w:r>
    </w:p>
    <w:p>
      <w:r>
        <w:pict>
          <v:rect style="width:0;height:1.5pt" o:hralign="center" o:hrstd="t" o:hr="t"/>
        </w:pict>
      </w:r>
    </w:p>
    <w:bookmarkEnd w:id="182"/>
    <w:bookmarkStart w:id="183" w:name="initial-model-2"/>
    <w:p>
      <w:pPr>
        <w:pStyle w:val="Heading3"/>
      </w:pPr>
      <w:r>
        <w:t xml:space="preserve">Initial Model</w:t>
      </w:r>
    </w:p>
    <w:p>
      <w:pPr>
        <w:pStyle w:val="FirstParagraph"/>
      </w:pPr>
      <w:r>
        <w:t xml:space="preserve">Before your teacher names anything: suppose decay were PERFECT and exactly half of the sample decayed every</w:t>
      </w:r>
      <w:r>
        <w:t xml:space="preserve"> </w:t>
      </w:r>
      <w:r>
        <w:t xml:space="preserve">“toss.”</w:t>
      </w:r>
      <w:r>
        <w:t xml:space="preserve"> </w:t>
      </w:r>
      <w:r>
        <w:t xml:space="preserve">Starting from 100 atoms, fill in the table. Then write the fraction of the original that remains, using a fraction with a 2-based denominator.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Toss # (half-lives)</w:t>
            </w:r>
          </w:p>
        </w:tc>
        <w:tc>
          <w:tcPr/>
          <w:p>
            <w:pPr>
              <w:pStyle w:val="Compact"/>
            </w:pPr>
            <w:r>
              <w:t xml:space="preserve">Atoms remaining</w:t>
            </w:r>
          </w:p>
        </w:tc>
        <w:tc>
          <w:tcPr/>
          <w:p>
            <w:pPr>
              <w:pStyle w:val="Compact"/>
            </w:pPr>
            <w:r>
              <w:t xml:space="preserve">Fraction of original remaining</w:t>
            </w:r>
          </w:p>
        </w:tc>
      </w:tr>
      <w:tr>
        <w:tc>
          <w:tcPr/>
          <w:p>
            <w:pPr>
              <w:pStyle w:val="Compact"/>
            </w:pPr>
            <w:r>
              <w:t xml:space="preserve">0</w:t>
            </w:r>
          </w:p>
        </w:tc>
        <w:tc>
          <w:tcPr/>
          <w:p>
            <w:pPr>
              <w:pStyle w:val="Compact"/>
            </w:pPr>
            <w:r>
              <w:t xml:space="preserve">100</w:t>
            </w:r>
          </w:p>
        </w:tc>
        <w:tc>
          <w:tcPr/>
          <w:p>
            <w:pPr>
              <w:pStyle w:val="Compact"/>
            </w:pPr>
            <w:r>
              <w:t xml:space="preserve">1/1</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bl>
    <w:p>
      <w:pPr>
        <w:numPr>
          <w:ilvl w:val="0"/>
          <w:numId w:val="1083"/>
        </w:numPr>
      </w:pPr>
      <w:r>
        <w:t xml:space="preserve">What pattern connects the toss number to the fraction remaining? _______________________________________________</w:t>
      </w:r>
    </w:p>
    <w:p>
      <w:pPr>
        <w:numPr>
          <w:ilvl w:val="0"/>
          <w:numId w:val="1083"/>
        </w:numPr>
      </w:pPr>
      <w:r>
        <w:t xml:space="preserve">Write the fraction remaining after toss 3 as a power of one-half: ( ___ )^___ = _______</w:t>
      </w:r>
    </w:p>
    <w:p>
      <w:pPr>
        <w:numPr>
          <w:ilvl w:val="0"/>
          <w:numId w:val="1083"/>
        </w:numPr>
      </w:pPr>
      <w:r>
        <w:t xml:space="preserve">How does your table compare to the decay curve your teacher projected? _______________________________________________</w:t>
      </w:r>
    </w:p>
    <w:p>
      <w:r>
        <w:pict>
          <v:rect style="width:0;height:1.5pt" o:hralign="center" o:hrstd="t" o:hr="t"/>
        </w:pict>
      </w:r>
    </w:p>
    <w:bookmarkEnd w:id="183"/>
    <w:bookmarkStart w:id="190" w:name="investigation-2"/>
    <w:p>
      <w:pPr>
        <w:pStyle w:val="Heading3"/>
      </w:pPr>
      <w:r>
        <w:t xml:space="preserve">Investigation</w:t>
      </w:r>
    </w:p>
    <w:bookmarkStart w:id="184" w:name="part-1-the-penny-or-mm-simulation"/>
    <w:p>
      <w:pPr>
        <w:pStyle w:val="Heading4"/>
      </w:pPr>
      <w:r>
        <w:t xml:space="preserve">Part 1 — The penny (or M&amp;M) simulation</w:t>
      </w:r>
    </w:p>
    <w:p>
      <w:pPr>
        <w:pStyle w:val="FirstParagraph"/>
      </w:pPr>
      <w:r>
        <w:t xml:space="preserve">At your group’s vertical surface, pour out 100 pennies. Every penny showing</w:t>
      </w:r>
      <w:r>
        <w:t xml:space="preserve"> </w:t>
      </w:r>
      <w:r>
        <w:rPr>
          <w:b/>
          <w:bCs/>
        </w:rPr>
        <w:t xml:space="preserve">TAILS</w:t>
      </w:r>
      <w:r>
        <w:t xml:space="preserve"> </w:t>
      </w:r>
      <w:r>
        <w:t xml:space="preserve">has decayed — set those aside and count the pennies that</w:t>
      </w:r>
      <w:r>
        <w:t xml:space="preserve"> </w:t>
      </w:r>
      <w:r>
        <w:rPr>
          <w:b/>
          <w:bCs/>
        </w:rPr>
        <w:t xml:space="preserve">REMAIN</w:t>
      </w:r>
      <w:r>
        <w:t xml:space="preserve">. Pour only the remaining pennies again, remove tails again, and record. Repeat until 3 or fewer remain.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Toss #</w:t>
            </w:r>
          </w:p>
        </w:tc>
        <w:tc>
          <w:tcPr/>
          <w:p>
            <w:pPr>
              <w:pStyle w:val="Compact"/>
            </w:pPr>
            <w:r>
              <w:t xml:space="preserve">Pennies remaining</w:t>
            </w:r>
          </w:p>
        </w:tc>
      </w:tr>
      <w:tr>
        <w:tc>
          <w:tcPr/>
          <w:p>
            <w:pPr>
              <w:pStyle w:val="Compact"/>
            </w:pPr>
            <w:r>
              <w:t xml:space="preserve">0</w:t>
            </w:r>
          </w:p>
        </w:tc>
        <w:tc>
          <w:tcPr/>
          <w:p>
            <w:pPr>
              <w:pStyle w:val="Compact"/>
            </w:pPr>
            <w:r>
              <w:t xml:space="preserve">100</w:t>
            </w:r>
          </w:p>
        </w:tc>
      </w:tr>
      <w:tr>
        <w:tc>
          <w:tcPr/>
          <w:p>
            <w:pPr>
              <w:pStyle w:val="Compact"/>
            </w:pPr>
            <w:r>
              <w:t xml:space="preserve">1</w:t>
            </w:r>
          </w:p>
        </w:tc>
        <w:tc>
          <w:tcPr/>
          <w:p>
            <w:pPr>
              <w:pStyle w:val="Compact"/>
            </w:pPr>
          </w:p>
        </w:tc>
      </w:tr>
      <w:tr>
        <w:tc>
          <w:tcPr/>
          <w:p>
            <w:pPr>
              <w:pStyle w:val="Compact"/>
            </w:pPr>
            <w:r>
              <w:t xml:space="preserve">2</w:t>
            </w:r>
          </w:p>
        </w:tc>
        <w:tc>
          <w:tcPr/>
          <w:p>
            <w:pPr>
              <w:pStyle w:val="Compact"/>
            </w:pPr>
          </w:p>
        </w:tc>
      </w:tr>
      <w:tr>
        <w:tc>
          <w:tcPr/>
          <w:p>
            <w:pPr>
              <w:pStyle w:val="Compact"/>
            </w:pPr>
            <w:r>
              <w:t xml:space="preserve">3</w:t>
            </w:r>
          </w:p>
        </w:tc>
        <w:tc>
          <w:tcPr/>
          <w:p>
            <w:pPr>
              <w:pStyle w:val="Compact"/>
            </w:pPr>
          </w:p>
        </w:tc>
      </w:tr>
      <w:tr>
        <w:tc>
          <w:tcPr/>
          <w:p>
            <w:pPr>
              <w:pStyle w:val="Compact"/>
            </w:pPr>
            <w:r>
              <w:t xml:space="preserve">4</w:t>
            </w:r>
          </w:p>
        </w:tc>
        <w:tc>
          <w:tcPr/>
          <w:p>
            <w:pPr>
              <w:pStyle w:val="Compact"/>
            </w:pPr>
          </w:p>
        </w:tc>
      </w:tr>
      <w:tr>
        <w:tc>
          <w:tcPr/>
          <w:p>
            <w:pPr>
              <w:pStyle w:val="Compact"/>
            </w:pPr>
            <w:r>
              <w:t xml:space="preserve">5</w:t>
            </w:r>
          </w:p>
        </w:tc>
        <w:tc>
          <w:tcPr/>
          <w:p>
            <w:pPr>
              <w:pStyle w:val="Compact"/>
            </w:pPr>
          </w:p>
        </w:tc>
      </w:tr>
    </w:tbl>
    <w:p>
      <w:pPr>
        <w:numPr>
          <w:ilvl w:val="0"/>
          <w:numId w:val="1084"/>
        </w:numPr>
      </w:pPr>
      <w:r>
        <w:t xml:space="preserve">About what fraction of the pennies disappears each toss? _______________</w:t>
      </w:r>
    </w:p>
    <w:p>
      <w:pPr>
        <w:numPr>
          <w:ilvl w:val="0"/>
          <w:numId w:val="1084"/>
        </w:numPr>
      </w:pPr>
      <w:r>
        <w:t xml:space="preserve">Your real data is not</w:t>
      </w:r>
      <w:r>
        <w:t xml:space="preserve"> </w:t>
      </w:r>
      <w:r>
        <w:rPr>
          <w:i/>
          <w:iCs/>
        </w:rPr>
        <w:t xml:space="preserve">exactly</w:t>
      </w:r>
      <w:r>
        <w:t xml:space="preserve"> </w:t>
      </w:r>
      <w:r>
        <w:t xml:space="preserve">half each toss. Why not? What would make it closer to a perfect halving? _______________________________________________</w:t>
      </w:r>
    </w:p>
    <w:bookmarkEnd w:id="184"/>
    <w:bookmarkStart w:id="185" w:name="X76271ea2c79a7505db773ba8a6d63b593e02e57"/>
    <w:p>
      <w:pPr>
        <w:pStyle w:val="Heading4"/>
      </w:pPr>
      <w:r>
        <w:t xml:space="preserve">Part 2 — From half-lives to TIME (carbon-14, half-life = 5,730 years)</w:t>
      </w:r>
    </w:p>
    <w:p>
      <w:pPr>
        <w:pStyle w:val="FirstParagraph"/>
      </w:pPr>
      <w:r>
        <w:t xml:space="preserve">A</w:t>
      </w:r>
      <w:r>
        <w:t xml:space="preserve"> </w:t>
      </w:r>
      <w:r>
        <w:t xml:space="preserve">“toss”</w:t>
      </w:r>
      <w:r>
        <w:t xml:space="preserve"> </w:t>
      </w:r>
      <w:r>
        <w:t xml:space="preserve">in the simulation is one</w:t>
      </w:r>
      <w:r>
        <w:t xml:space="preserve"> </w:t>
      </w:r>
      <w:r>
        <w:rPr>
          <w:b/>
          <w:bCs/>
        </w:rPr>
        <w:t xml:space="preserve">half-life</w:t>
      </w:r>
      <w:r>
        <w:t xml:space="preserve">. For carbon-14, one half-life is 5,730 years. Use these three relationships:</w:t>
      </w:r>
    </w:p>
    <w:p>
      <w:pPr>
        <w:pStyle w:val="Compact"/>
        <w:numPr>
          <w:ilvl w:val="0"/>
          <w:numId w:val="1085"/>
        </w:numPr>
      </w:pPr>
      <w:r>
        <w:t xml:space="preserve">number of half-lives = total time ÷ half-life</w:t>
      </w:r>
    </w:p>
    <w:p>
      <w:pPr>
        <w:pStyle w:val="Compact"/>
        <w:numPr>
          <w:ilvl w:val="0"/>
          <w:numId w:val="1085"/>
        </w:numPr>
      </w:pPr>
      <w:r>
        <w:t xml:space="preserve">fraction remaining = (1/2) raised to the number of half-lives</w:t>
      </w:r>
    </w:p>
    <w:p>
      <w:pPr>
        <w:pStyle w:val="Compact"/>
        <w:numPr>
          <w:ilvl w:val="0"/>
          <w:numId w:val="1085"/>
        </w:numPr>
      </w:pPr>
      <w:r>
        <w:t xml:space="preserve">total time = number of half-lives × half-life</w:t>
      </w:r>
    </w:p>
    <w:p>
      <w:pPr>
        <w:pStyle w:val="FirstParagraph"/>
      </w:pPr>
      <w:r>
        <w:rPr>
          <w:b/>
          <w:bCs/>
        </w:rPr>
        <w:t xml:space="preserve">Problem A:</w:t>
      </w:r>
      <w:r>
        <w:t xml:space="preserve"> </w:t>
      </w:r>
      <w:r>
        <w:t xml:space="preserve">A lab measures that an artifact has</w:t>
      </w:r>
      <w:r>
        <w:t xml:space="preserve"> </w:t>
      </w:r>
      <w:r>
        <w:rPr>
          <w:b/>
          <w:bCs/>
        </w:rPr>
        <w:t xml:space="preserve">1/4</w:t>
      </w:r>
      <w:r>
        <w:t xml:space="preserve"> </w:t>
      </w:r>
      <w:r>
        <w:t xml:space="preserve">of the carbon-14 of a fresh sample.</w:t>
      </w:r>
    </w:p>
    <w:p>
      <w:pPr>
        <w:numPr>
          <w:ilvl w:val="0"/>
          <w:numId w:val="1086"/>
        </w:numPr>
      </w:pPr>
      <w:r>
        <w:t xml:space="preserve">How many half-lives have passed? _______________</w:t>
      </w:r>
    </w:p>
    <w:p>
      <w:pPr>
        <w:numPr>
          <w:ilvl w:val="0"/>
          <w:numId w:val="1086"/>
        </w:numPr>
      </w:pPr>
      <w:r>
        <w:t xml:space="preserve">How old is the artifact? Show your work.</w:t>
      </w:r>
    </w:p>
    <w:p>
      <w:r>
        <w:pict>
          <v:rect style="width:0;height:1.5pt" o:hralign="center" o:hrstd="t" o:hr="t"/>
        </w:pict>
      </w:r>
    </w:p>
    <w:p>
      <w:pPr>
        <w:pStyle w:val="FirstParagraph"/>
      </w:pPr>
      <w:r>
        <w:rPr>
          <w:b/>
          <w:bCs/>
        </w:rPr>
        <w:t xml:space="preserve">Problem B:</w:t>
      </w:r>
      <w:r>
        <w:t xml:space="preserve"> </w:t>
      </w:r>
      <w:r>
        <w:t xml:space="preserve">A sample has gone through</w:t>
      </w:r>
      <w:r>
        <w:t xml:space="preserve"> </w:t>
      </w:r>
      <w:r>
        <w:rPr>
          <w:b/>
          <w:bCs/>
        </w:rPr>
        <w:t xml:space="preserve">3 half-lives</w:t>
      </w:r>
      <w:r>
        <w:t xml:space="preserve"> </w:t>
      </w:r>
      <w:r>
        <w:t xml:space="preserve">of carbon-14.</w:t>
      </w:r>
    </w:p>
    <w:p>
      <w:pPr>
        <w:numPr>
          <w:ilvl w:val="0"/>
          <w:numId w:val="1087"/>
        </w:numPr>
      </w:pPr>
      <w:r>
        <w:t xml:space="preserve">What fraction of its carbon-14 remains? _______________</w:t>
      </w:r>
    </w:p>
    <w:p>
      <w:pPr>
        <w:numPr>
          <w:ilvl w:val="0"/>
          <w:numId w:val="1087"/>
        </w:numPr>
      </w:pPr>
      <w:r>
        <w:t xml:space="preserve">How much time has passed? Show your work.</w:t>
      </w:r>
    </w:p>
    <w:p>
      <w:r>
        <w:pict>
          <v:rect style="width:0;height:1.5pt" o:hralign="center" o:hrstd="t" o:hr="t"/>
        </w:pict>
      </w:r>
    </w:p>
    <w:bookmarkEnd w:id="185"/>
    <w:bookmarkStart w:id="186" w:name="Xbae4bc3a269ef2cf42a34df40bf9294587a3b2c"/>
    <w:p>
      <w:pPr>
        <w:pStyle w:val="Heading4"/>
      </w:pPr>
      <w:r>
        <w:t xml:space="preserve">Part 3 — A different isotope (iodine-131, half-life ≈ 8 days)</w:t>
      </w:r>
    </w:p>
    <w:p>
      <w:pPr>
        <w:pStyle w:val="FirstParagraph"/>
      </w:pPr>
      <w:r>
        <w:t xml:space="preserve">Iodine-131 is used in medicine. Its half-life is about 8 days. A hospital sample sits for</w:t>
      </w:r>
      <w:r>
        <w:t xml:space="preserve"> </w:t>
      </w:r>
      <w:r>
        <w:rPr>
          <w:b/>
          <w:bCs/>
        </w:rPr>
        <w:t xml:space="preserve">24 days</w:t>
      </w:r>
      <w:r>
        <w:t xml:space="preserve">.</w:t>
      </w:r>
    </w:p>
    <w:p>
      <w:pPr>
        <w:numPr>
          <w:ilvl w:val="0"/>
          <w:numId w:val="1088"/>
        </w:numPr>
      </w:pPr>
      <w:r>
        <w:t xml:space="preserve">How many half-lives is that? (Hint: divide.) _______________</w:t>
      </w:r>
    </w:p>
    <w:p>
      <w:pPr>
        <w:numPr>
          <w:ilvl w:val="0"/>
          <w:numId w:val="1088"/>
        </w:numPr>
      </w:pPr>
      <w:r>
        <w:t xml:space="preserve">What fraction of the original I-131 remains? _______________</w:t>
      </w:r>
    </w:p>
    <w:bookmarkEnd w:id="186"/>
    <w:bookmarkStart w:id="189" w:name="part-4-reading-the-decay-curve"/>
    <w:p>
      <w:pPr>
        <w:pStyle w:val="Heading4"/>
      </w:pPr>
      <w:r>
        <w:t xml:space="preserve">Part 4 — Reading the decay curve</w:t>
      </w:r>
    </w:p>
    <w:p>
      <w:pPr>
        <w:pStyle w:val="FirstParagraph"/>
      </w:pPr>
      <w:r>
        <w:t xml:space="preserve">Look at</w:t>
      </w:r>
      <w:r>
        <w:t xml:space="preserve"> </w:t>
      </w:r>
      <w:r>
        <w:rPr>
          <w:rStyle w:val="VerbatimChar"/>
        </w:rPr>
        <w:t xml:space="preserve">figures/half_life_decay_curve.png</w:t>
      </w:r>
      <w:r>
        <w:t xml:space="preserve">:</w:t>
      </w:r>
    </w:p>
    <w:p>
      <w:pPr>
        <w:pStyle w:val="CaptionedFigure"/>
      </w:pPr>
      <w:r>
        <w:drawing>
          <wp:inline>
            <wp:extent cx="5004816" cy="3206496"/>
            <wp:effectExtent b="0" l="0" r="0" t="0"/>
            <wp:docPr descr="Line graph titled ‘Radioactive decay: each half-life halves the amount.’ The x-axis is labeled ‘time (half-lives)’ from 0 to 6; the y-axis is labeled ‘amount remaining (%)’ from 0 to 100. A smooth purple curve starts at 100% at 0 half-lives and falls steeply, passing through 50% at 1 half-life, 25% at 2 half-lives, and 12.5% at 3 half-lives, approaching but never reaching zero." title="" id="187" name="Picture"/>
            <a:graphic>
              <a:graphicData uri="http://schemas.openxmlformats.org/drawingml/2006/picture">
                <pic:pic>
                  <pic:nvPicPr>
                    <pic:cNvPr descr="/Users/hoopie/Projects/Curricula/Publisher_Ready_Curriculum/02_Chemistry_East_Meadow_Refactor/06_Nuclear_Chemistry/03_Half_Life/figures/half_life_decay_curve.png" id="188" name="Picture"/>
                    <pic:cNvPicPr>
                      <a:picLocks noChangeArrowheads="1" noChangeAspect="1"/>
                    </pic:cNvPicPr>
                  </pic:nvPicPr>
                  <pic:blipFill>
                    <a:blip r:embed="rId155"/>
                    <a:stretch>
                      <a:fillRect/>
                    </a:stretch>
                  </pic:blipFill>
                  <pic:spPr bwMode="auto">
                    <a:xfrm>
                      <a:off x="0" y="0"/>
                      <a:ext cx="5004816"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‘Radioactive decay: each half-life halves the amount.’</w:t>
      </w:r>
      <w:r>
        <w:t xml:space="preserve"> </w:t>
      </w:r>
      <w:r>
        <w:t xml:space="preserve">The x-axis is labeled</w:t>
      </w:r>
      <w:r>
        <w:t xml:space="preserve"> </w:t>
      </w:r>
      <w:r>
        <w:t xml:space="preserve">‘time (half-lives)’</w:t>
      </w:r>
      <w:r>
        <w:t xml:space="preserve"> </w:t>
      </w:r>
      <w:r>
        <w:t xml:space="preserve">from 0 to 6; the y-axis is labeled</w:t>
      </w:r>
      <w:r>
        <w:t xml:space="preserve"> </w:t>
      </w:r>
      <w:r>
        <w:t xml:space="preserve">‘amount remaining (%)’</w:t>
      </w:r>
      <w:r>
        <w:t xml:space="preserve"> </w:t>
      </w:r>
      <w:r>
        <w:t xml:space="preserve">from 0 to 100. A smooth purple curve starts at 100% at 0 half-lives and falls steeply, passing through 50% at 1 half-life, 25% at 2 half-lives, and 12.5% at 3 half-lives, approaching but never reaching zero.</w:t>
      </w:r>
    </w:p>
    <w:p>
      <w:pPr>
        <w:numPr>
          <w:ilvl w:val="0"/>
          <w:numId w:val="1089"/>
        </w:numPr>
      </w:pPr>
      <w:r>
        <w:t xml:space="preserve">What percent of the sample remains after 3 half-lives? _______________</w:t>
      </w:r>
    </w:p>
    <w:p>
      <w:pPr>
        <w:numPr>
          <w:ilvl w:val="0"/>
          <w:numId w:val="1089"/>
        </w:numPr>
      </w:pPr>
      <w:r>
        <w:t xml:space="preserve">After how many half-lives is less than 10% of the sample left? _______________</w:t>
      </w:r>
    </w:p>
    <w:p>
      <w:pPr>
        <w:numPr>
          <w:ilvl w:val="0"/>
          <w:numId w:val="1089"/>
        </w:numPr>
      </w:pPr>
      <w:r>
        <w:t xml:space="preserve">The curve gets closer and closer to the x-axis but never touches it. What does that tell you about whether a radioactive sample ever fully disappears?</w:t>
      </w:r>
    </w:p>
    <w:p>
      <w:r>
        <w:pict>
          <v:rect style="width:0;height:1.5pt" o:hralign="center" o:hrstd="t" o:hr="t"/>
        </w:pict>
      </w:r>
    </w:p>
    <w:p>
      <w:r>
        <w:pict>
          <v:rect style="width:0;height:1.5pt" o:hralign="center" o:hrstd="t" o:hr="t"/>
        </w:pict>
      </w:r>
    </w:p>
    <w:bookmarkEnd w:id="189"/>
    <w:bookmarkEnd w:id="190"/>
    <w:bookmarkStart w:id="191" w:name="make-it-make-sense-2"/>
    <w:p>
      <w:pPr>
        <w:pStyle w:val="Heading3"/>
      </w:pPr>
      <w:r>
        <w:t xml:space="preserve">Make It Make Sense</w:t>
      </w:r>
    </w:p>
    <w:p>
      <w:pPr>
        <w:pStyle w:val="FirstParagraph"/>
      </w:pPr>
      <w:r>
        <w:t xml:space="preserve">Solve each problem. Show the number of half-lives and the fraction or time.</w:t>
      </w:r>
      <w:r>
        <w:t xml:space="preserve"> </w:t>
      </w:r>
      <w:r>
        <w:rPr>
          <w:b/>
          <w:bCs/>
        </w:rPr>
        <w:t xml:space="preserve">These use carbon-14 (5,730 years) and iodine-131 (8 days) — the same isotopes from the Investigation.</w:t>
      </w:r>
    </w:p>
    <w:p>
      <w:pPr>
        <w:pStyle w:val="BodyText"/>
      </w:pPr>
      <w:r>
        <w:rPr>
          <w:b/>
          <w:bCs/>
        </w:rPr>
        <w:t xml:space="preserve">1.</w:t>
      </w:r>
      <w:r>
        <w:t xml:space="preserve"> </w:t>
      </w:r>
      <w:r>
        <w:t xml:space="preserve">An artifact has</w:t>
      </w:r>
      <w:r>
        <w:t xml:space="preserve"> </w:t>
      </w:r>
      <w:r>
        <w:rPr>
          <w:b/>
          <w:bCs/>
        </w:rPr>
        <w:t xml:space="preserve">1/8</w:t>
      </w:r>
      <w:r>
        <w:t xml:space="preserve"> </w:t>
      </w:r>
      <w:r>
        <w:t xml:space="preserve">of the carbon-14 of a fresh sample.</w:t>
      </w:r>
      <w:r>
        <w:t xml:space="preserve"> </w:t>
      </w:r>
      <w:r>
        <w:t xml:space="preserve">(a) Number of half-lives: _______ (b) Age of the artifact (show work): _______________</w:t>
      </w:r>
    </w:p>
    <w:p>
      <w:pPr>
        <w:pStyle w:val="BodyText"/>
      </w:pPr>
      <w:r>
        <w:rPr>
          <w:b/>
          <w:bCs/>
        </w:rPr>
        <w:t xml:space="preserve">2.</w:t>
      </w:r>
      <w:r>
        <w:t xml:space="preserve"> </w:t>
      </w:r>
      <w:r>
        <w:t xml:space="preserve">A carbon-14 sample has gone through</w:t>
      </w:r>
      <w:r>
        <w:t xml:space="preserve"> </w:t>
      </w:r>
      <w:r>
        <w:rPr>
          <w:b/>
          <w:bCs/>
        </w:rPr>
        <w:t xml:space="preserve">2 half-lives</w:t>
      </w:r>
      <w:r>
        <w:t xml:space="preserve">.</w:t>
      </w:r>
      <w:r>
        <w:t xml:space="preserve"> </w:t>
      </w:r>
      <w:r>
        <w:t xml:space="preserve">(a) Fraction remaining: _______ (b) Time elapsed (show work): _______________</w:t>
      </w:r>
    </w:p>
    <w:p>
      <w:pPr>
        <w:pStyle w:val="BodyText"/>
      </w:pPr>
      <w:r>
        <w:rPr>
          <w:b/>
          <w:bCs/>
        </w:rPr>
        <w:t xml:space="preserve">3.</w:t>
      </w:r>
      <w:r>
        <w:t xml:space="preserve"> </w:t>
      </w:r>
      <w:r>
        <w:t xml:space="preserve">An iodine-131 sample (half-life 8 days) sits for</w:t>
      </w:r>
      <w:r>
        <w:t xml:space="preserve"> </w:t>
      </w:r>
      <w:r>
        <w:rPr>
          <w:b/>
          <w:bCs/>
        </w:rPr>
        <w:t xml:space="preserve">32 days</w:t>
      </w:r>
      <w:r>
        <w:t xml:space="preserve">.</w:t>
      </w:r>
      <w:r>
        <w:t xml:space="preserve"> </w:t>
      </w:r>
      <w:r>
        <w:t xml:space="preserve">(a) Number of half-lives: _______ (b) Fraction of I-131 remaining: _______________</w:t>
      </w:r>
    </w:p>
    <w:p>
      <w:r>
        <w:pict>
          <v:rect style="width:0;height:1.5pt" o:hralign="center" o:hrstd="t" o:hr="t"/>
        </w:pict>
      </w:r>
    </w:p>
    <w:bookmarkEnd w:id="191"/>
    <w:bookmarkStart w:id="192" w:name="vocabulary-in-action-2"/>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90"/>
        </w:numPr>
      </w:pPr>
      <w:r>
        <w:rPr>
          <w:b/>
          <w:bCs/>
        </w:rPr>
        <w:t xml:space="preserve">half-life:</w:t>
      </w:r>
      <w:r>
        <w:t xml:space="preserve"> </w:t>
      </w:r>
      <w:r>
        <w:t xml:space="preserve">_______________________________________________</w:t>
      </w:r>
      <w:r>
        <w:t xml:space="preserve"> </w:t>
      </w:r>
      <w:r>
        <w:t xml:space="preserve">_______________________________________________</w:t>
      </w:r>
    </w:p>
    <w:p>
      <w:pPr>
        <w:numPr>
          <w:ilvl w:val="0"/>
          <w:numId w:val="1090"/>
        </w:numPr>
      </w:pPr>
      <w:r>
        <w:rPr>
          <w:b/>
          <w:bCs/>
        </w:rPr>
        <w:t xml:space="preserve">radioactive decay:</w:t>
      </w:r>
      <w:r>
        <w:t xml:space="preserve"> </w:t>
      </w:r>
      <w:r>
        <w:t xml:space="preserve">_______________________________________________</w:t>
      </w:r>
      <w:r>
        <w:t xml:space="preserve"> </w:t>
      </w:r>
      <w:r>
        <w:t xml:space="preserve">_______________________________________________</w:t>
      </w:r>
    </w:p>
    <w:p>
      <w:pPr>
        <w:numPr>
          <w:ilvl w:val="0"/>
          <w:numId w:val="1090"/>
        </w:numPr>
      </w:pPr>
      <w:r>
        <w:rPr>
          <w:b/>
          <w:bCs/>
        </w:rPr>
        <w:t xml:space="preserve">radioisotope: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92"/>
    <w:bookmarkStart w:id="193" w:name="revise-your-model-2"/>
    <w:p>
      <w:pPr>
        <w:pStyle w:val="Heading3"/>
      </w:pPr>
      <w:r>
        <w:t xml:space="preserve">Revise Your Model</w:t>
      </w:r>
    </w:p>
    <w:p>
      <w:pPr>
        <w:pStyle w:val="FirstParagraph"/>
      </w:pPr>
      <w:r>
        <w:t xml:space="preserve">Return to your Initial Model (the ideal halving table). Add vocabulary labels:</w:t>
      </w:r>
    </w:p>
    <w:p>
      <w:pPr>
        <w:numPr>
          <w:ilvl w:val="0"/>
          <w:numId w:val="1091"/>
        </w:numPr>
      </w:pPr>
      <w:r>
        <w:t xml:space="preserve">Label each toss in your table with the words</w:t>
      </w:r>
      <w:r>
        <w:t xml:space="preserve"> </w:t>
      </w:r>
      <w:r>
        <w:rPr>
          <w:i/>
          <w:iCs/>
        </w:rPr>
        <w:t xml:space="preserve">“one half-life.”</w:t>
      </w:r>
    </w:p>
    <w:p>
      <w:pPr>
        <w:numPr>
          <w:ilvl w:val="0"/>
          <w:numId w:val="1091"/>
        </w:numPr>
      </w:pPr>
      <w:r>
        <w:t xml:space="preserve">Above the fraction column, write the rule:</w:t>
      </w:r>
      <w:r>
        <w:t xml:space="preserve"> </w:t>
      </w:r>
      <w:r>
        <w:rPr>
          <w:i/>
          <w:iCs/>
        </w:rPr>
        <w:t xml:space="preserve">fraction remaining = (1/2) ^ (___________)</w:t>
      </w:r>
      <w:r>
        <w:t xml:space="preserve">. What goes in the blank? _______________</w:t>
      </w:r>
    </w:p>
    <w:p>
      <w:pPr>
        <w:pStyle w:val="FirstParagraph"/>
      </w:pPr>
      <w:r>
        <w:t xml:space="preserve">Then finish this Because / But / So sentence:</w:t>
      </w:r>
    </w:p>
    <w:p>
      <w:pPr>
        <w:pStyle w:val="BlockText"/>
      </w:pPr>
      <w:r>
        <w:t xml:space="preserve">A scientist can date a 5,000-year-old artifact even though no one wrote down when it was made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93"/>
    <w:bookmarkStart w:id="194" w:name="exit-ticket-2"/>
    <w:p>
      <w:pPr>
        <w:pStyle w:val="Heading3"/>
      </w:pPr>
      <w:r>
        <w:t xml:space="preserve">Exit Ticket</w:t>
      </w:r>
    </w:p>
    <w:p>
      <w:pPr>
        <w:pStyle w:val="FirstParagraph"/>
      </w:pPr>
      <w:r>
        <w:rPr>
          <w:i/>
          <w:iCs/>
        </w:rPr>
        <w:t xml:space="preserve">(a) Phosphorus-32 has a half-life of about 14 days (Reference Table N). A sample sits for 42 days. How many half-lives have passed, and what fraction of the original P-32 remains? Show your work.</w:t>
      </w:r>
    </w:p>
    <w:p>
      <w:pPr>
        <w:pStyle w:val="BlockText"/>
      </w:pPr>
      <w:r>
        <w:t xml:space="preserve">Number of half-lives: _______________</w:t>
      </w:r>
      <w:r>
        <w:t xml:space="preserve"> </w:t>
      </w:r>
      <w:r>
        <w:t xml:space="preserve">Fraction remaining: _______________</w:t>
      </w:r>
      <w:r>
        <w:t xml:space="preserve"> </w:t>
      </w:r>
      <w:r>
        <w:t xml:space="preserve">Work: _______________________________________________</w:t>
      </w:r>
    </w:p>
    <w:p>
      <w:pPr>
        <w:pStyle w:val="FirstParagraph"/>
      </w:pPr>
      <w:r>
        <w:rPr>
          <w:i/>
          <w:iCs/>
        </w:rPr>
        <w:t xml:space="preserve">(b) Potassium-37 has a half-life of about 1.2 seconds. After 6 seconds (about 5 half-lives), what fraction of the original K-37 remains? Show your work.</w:t>
      </w:r>
    </w:p>
    <w:p>
      <w:pPr>
        <w:pStyle w:val="BlockText"/>
      </w:pPr>
      <w:r>
        <w:t xml:space="preserve">Fraction remaining: _______________</w:t>
      </w:r>
      <w:r>
        <w:t xml:space="preserve"> </w:t>
      </w:r>
      <w:r>
        <w:t xml:space="preserve">Work: _______________________________________________</w:t>
      </w:r>
    </w:p>
    <w:p>
      <w:pPr>
        <w:pStyle w:val="FirstParagraph"/>
      </w:pPr>
      <w:r>
        <w:rPr>
          <w:i/>
          <w:iCs/>
        </w:rPr>
        <w:t xml:space="preserve">(c) In one sentence, explain why the same fraction of a radioactive sample decays in each half-life, no matter how much sample you start with.</w:t>
      </w:r>
    </w:p>
    <w:p>
      <w:r>
        <w:pict>
          <v:rect style="width:0;height:1.5pt" o:hralign="center" o:hrstd="t" o:hr="t"/>
        </w:pict>
      </w:r>
    </w:p>
    <w:p>
      <w:r>
        <w:pict>
          <v:rect style="width:0;height:1.5pt" o:hralign="center" o:hrstd="t" o:hr="t"/>
        </w:pict>
      </w:r>
    </w:p>
    <w:p>
      <w:r>
        <w:br w:type="page"/>
      </w:r>
    </w:p>
    <w:bookmarkEnd w:id="194"/>
    <w:bookmarkEnd w:id="195"/>
    <w:bookmarkStart w:id="203" w:name="half-life-student-notes"/>
    <w:p>
      <w:pPr>
        <w:pStyle w:val="Heading2"/>
      </w:pPr>
      <w:r>
        <w:t xml:space="preserve">Half-Life — Student Notes</w:t>
      </w:r>
    </w:p>
    <w:p>
      <w:pPr>
        <w:pStyle w:val="FirstParagraph"/>
      </w:pPr>
      <w:r>
        <w:rPr>
          <w:b/>
          <w:bCs/>
        </w:rPr>
        <w:t xml:space="preserve">Unit: Nuclear Chemistry — Lesson 03</w:t>
      </w:r>
      <w:r>
        <w:t xml:space="preserve"> </w:t>
      </w:r>
      <w:r>
        <w:t xml:space="preserve">Name: _______________________ Date: __________ Period: ____</w:t>
      </w:r>
    </w:p>
    <w:p>
      <w:r>
        <w:pict>
          <v:rect style="width:0;height:1.5pt" o:hralign="center" o:hrstd="t" o:hr="t"/>
        </w:pict>
      </w:r>
    </w:p>
    <w:bookmarkStart w:id="196" w:name="learning-targets-2"/>
    <w:p>
      <w:pPr>
        <w:pStyle w:val="Heading3"/>
      </w:pPr>
      <w:r>
        <w:t xml:space="preserve">Learning Targets</w:t>
      </w:r>
    </w:p>
    <w:p>
      <w:pPr>
        <w:pStyle w:val="FirstParagraph"/>
      </w:pPr>
      <w:r>
        <w:t xml:space="preserve">By the end of today’s 42 minutes I can:</w:t>
      </w:r>
    </w:p>
    <w:p>
      <w:pPr>
        <w:pStyle w:val="Compact"/>
        <w:numPr>
          <w:ilvl w:val="0"/>
          <w:numId w:val="1092"/>
        </w:numPr>
      </w:pPr>
      <w:r>
        <w:t xml:space="preserve">Define</w:t>
      </w:r>
      <w:r>
        <w:t xml:space="preserve"> </w:t>
      </w:r>
      <w:r>
        <w:rPr>
          <w:b/>
          <w:bCs/>
        </w:rPr>
        <w:t xml:space="preserve">half-life</w:t>
      </w:r>
      <w:r>
        <w:t xml:space="preserve"> </w:t>
      </w:r>
      <w:r>
        <w:t xml:space="preserve">as the fixed time required for one half of a radioactive sample to decay.</w:t>
      </w:r>
    </w:p>
    <w:p>
      <w:pPr>
        <w:pStyle w:val="Compact"/>
        <w:numPr>
          <w:ilvl w:val="0"/>
          <w:numId w:val="1092"/>
        </w:numPr>
      </w:pPr>
      <w:r>
        <w:t xml:space="preserve">Determine the</w:t>
      </w:r>
      <w:r>
        <w:t xml:space="preserve"> </w:t>
      </w:r>
      <w:r>
        <w:rPr>
          <w:b/>
          <w:bCs/>
        </w:rPr>
        <w:t xml:space="preserve">fraction remaining</w:t>
      </w:r>
      <w:r>
        <w:t xml:space="preserve"> </w:t>
      </w:r>
      <w:r>
        <w:t xml:space="preserve">after a whole number of half-lives using (1/2) raised to the number of half-lives.</w:t>
      </w:r>
    </w:p>
    <w:p>
      <w:pPr>
        <w:pStyle w:val="Compact"/>
        <w:numPr>
          <w:ilvl w:val="0"/>
          <w:numId w:val="1092"/>
        </w:numPr>
      </w:pPr>
      <w:r>
        <w:t xml:space="preserve">Calculate the</w:t>
      </w:r>
      <w:r>
        <w:t xml:space="preserve"> </w:t>
      </w:r>
      <w:r>
        <w:rPr>
          <w:b/>
          <w:bCs/>
        </w:rPr>
        <w:t xml:space="preserve">number of half-lives</w:t>
      </w:r>
      <w:r>
        <w:t xml:space="preserve"> </w:t>
      </w:r>
      <w:r>
        <w:t xml:space="preserve">elapsed and the</w:t>
      </w:r>
      <w:r>
        <w:t xml:space="preserve"> </w:t>
      </w:r>
      <w:r>
        <w:rPr>
          <w:b/>
          <w:bCs/>
        </w:rPr>
        <w:t xml:space="preserve">total time</w:t>
      </w:r>
      <w:r>
        <w:t xml:space="preserve"> </w:t>
      </w:r>
      <w:r>
        <w:t xml:space="preserve">elapsed, using the half-life value from Reference Table N.</w:t>
      </w:r>
    </w:p>
    <w:p>
      <w:pPr>
        <w:pStyle w:val="Compact"/>
        <w:numPr>
          <w:ilvl w:val="0"/>
          <w:numId w:val="1092"/>
        </w:numPr>
      </w:pPr>
      <w:r>
        <w:t xml:space="preserve">Explain, using the Patterns CCC, why the same fraction of a sample decays in each half-life regardless of the starting amount — and why this lets us date an artifact.</w:t>
      </w:r>
    </w:p>
    <w:p>
      <w:r>
        <w:pict>
          <v:rect style="width:0;height:1.5pt" o:hralign="center" o:hrstd="t" o:hr="t"/>
        </w:pict>
      </w:r>
    </w:p>
    <w:bookmarkEnd w:id="196"/>
    <w:bookmarkStart w:id="197" w:name="key-vocabulary-2"/>
    <w:p>
      <w:pPr>
        <w:pStyle w:val="Heading3"/>
      </w:pPr>
      <w:r>
        <w:t xml:space="preserve">Key Vocabulary</w:t>
      </w:r>
    </w:p>
    <w:p>
      <w:pPr>
        <w:numPr>
          <w:ilvl w:val="0"/>
          <w:numId w:val="1093"/>
        </w:numPr>
      </w:pPr>
      <w:r>
        <w:rPr>
          <w:b/>
          <w:bCs/>
        </w:rPr>
        <w:t xml:space="preserve">half-life</w:t>
      </w:r>
      <w:r>
        <w:t xml:space="preserve"> </w:t>
      </w:r>
      <w:r>
        <w:t xml:space="preserve">— _______________________________________________</w:t>
      </w:r>
      <w:r>
        <w:t xml:space="preserve"> </w:t>
      </w:r>
      <w:r>
        <w:t xml:space="preserve">_______________________________________________</w:t>
      </w:r>
    </w:p>
    <w:p>
      <w:pPr>
        <w:numPr>
          <w:ilvl w:val="0"/>
          <w:numId w:val="1093"/>
        </w:numPr>
      </w:pPr>
      <w:r>
        <w:rPr>
          <w:b/>
          <w:bCs/>
        </w:rPr>
        <w:t xml:space="preserve">radioactive decay</w:t>
      </w:r>
      <w:r>
        <w:t xml:space="preserve"> </w:t>
      </w:r>
      <w:r>
        <w:t xml:space="preserve">— _______________________________________________</w:t>
      </w:r>
      <w:r>
        <w:t xml:space="preserve"> </w:t>
      </w:r>
      <w:r>
        <w:t xml:space="preserve">_______________________________________________</w:t>
      </w:r>
    </w:p>
    <w:p>
      <w:pPr>
        <w:numPr>
          <w:ilvl w:val="0"/>
          <w:numId w:val="1093"/>
        </w:numPr>
      </w:pPr>
      <w:r>
        <w:rPr>
          <w:b/>
          <w:bCs/>
        </w:rPr>
        <w:t xml:space="preserve">radioisotope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97"/>
    <w:bookmarkStart w:id="200" w:name="guided-notes-2"/>
    <w:p>
      <w:pPr>
        <w:pStyle w:val="Heading3"/>
      </w:pPr>
      <w:r>
        <w:t xml:space="preserve">Guided Notes</w:t>
      </w:r>
    </w:p>
    <w:p>
      <w:pPr>
        <w:pStyle w:val="FirstParagraph"/>
      </w:pPr>
      <w:r>
        <w:rPr>
          <w:b/>
          <w:bCs/>
        </w:rPr>
        <w:t xml:space="preserve">The big idea — Patterns:</w:t>
      </w:r>
      <w:r>
        <w:t xml:space="preserve"> </w:t>
      </w:r>
      <w:r>
        <w:t xml:space="preserve">Radioactive decay follows a fixed pattern. In each half-life, exactly __________ of the remaining sample decays. The amount keeps being cut in __________ and never quite reaches __________. The fraction lost each half-life is the same no matter how __________ sample you start with.</w:t>
      </w:r>
    </w:p>
    <w:p>
      <w:pPr>
        <w:pStyle w:val="BodyText"/>
      </w:pPr>
      <w:r>
        <w:rPr>
          <w:b/>
          <w:bCs/>
        </w:rPr>
        <w:t xml:space="preserve">The three relationships (memorize the connections):</w:t>
      </w:r>
    </w:p>
    <w:p>
      <w:pPr>
        <w:pStyle w:val="Compact"/>
        <w:numPr>
          <w:ilvl w:val="0"/>
          <w:numId w:val="1094"/>
        </w:numPr>
      </w:pPr>
      <w:r>
        <w:t xml:space="preserve">number of half-lives = total time ÷ __________</w:t>
      </w:r>
    </w:p>
    <w:p>
      <w:pPr>
        <w:pStyle w:val="Compact"/>
        <w:numPr>
          <w:ilvl w:val="0"/>
          <w:numId w:val="1094"/>
        </w:numPr>
      </w:pPr>
      <w:r>
        <w:t xml:space="preserve">fraction remaining = ( __________ ) raised to the number of half-lives</w:t>
      </w:r>
    </w:p>
    <w:p>
      <w:pPr>
        <w:pStyle w:val="Compact"/>
        <w:numPr>
          <w:ilvl w:val="0"/>
          <w:numId w:val="1094"/>
        </w:numPr>
      </w:pPr>
      <w:r>
        <w:t xml:space="preserve">total time = number of half-lives × __________</w:t>
      </w:r>
    </w:p>
    <w:p>
      <w:pPr>
        <w:pStyle w:val="FirstParagraph"/>
      </w:pPr>
      <w:r>
        <w:rPr>
          <w:b/>
          <w:bCs/>
        </w:rPr>
        <w:t xml:space="preserve">The halving ladder — fill in the fraction remaining after each half-life: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Number of half-lives (n)</w:t>
            </w:r>
          </w:p>
        </w:tc>
        <w:tc>
          <w:tcPr/>
          <w:p>
            <w:pPr>
              <w:pStyle w:val="Compact"/>
            </w:pPr>
            <w:r>
              <w:t xml:space="preserve">Fraction remaining</w:t>
            </w:r>
          </w:p>
        </w:tc>
        <w:tc>
          <w:tcPr/>
          <w:p>
            <w:pPr>
              <w:pStyle w:val="Compact"/>
            </w:pPr>
            <w:r>
              <w:t xml:space="preserve">As a power of 1/2</w:t>
            </w:r>
          </w:p>
        </w:tc>
      </w:tr>
      <w:tr>
        <w:tc>
          <w:tcPr/>
          <w:p>
            <w:pPr>
              <w:pStyle w:val="Compact"/>
            </w:pPr>
            <w:r>
              <w:t xml:space="preserve">0</w:t>
            </w:r>
          </w:p>
        </w:tc>
        <w:tc>
          <w:tcPr/>
          <w:p>
            <w:pPr>
              <w:pStyle w:val="Compact"/>
            </w:pPr>
            <w:r>
              <w:t xml:space="preserve">1 (the whole sample)</w:t>
            </w:r>
          </w:p>
        </w:tc>
        <w:tc>
          <w:tcPr/>
          <w:p>
            <w:pPr>
              <w:pStyle w:val="Compact"/>
            </w:pPr>
            <w:r>
              <w:t xml:space="preserve">(1/2)⁰</w:t>
            </w:r>
          </w:p>
        </w:tc>
      </w:tr>
      <w:tr>
        <w:tc>
          <w:tcPr/>
          <w:p>
            <w:pPr>
              <w:pStyle w:val="Compact"/>
            </w:pPr>
            <w:r>
              <w:t xml:space="preserve">1</w:t>
            </w:r>
          </w:p>
        </w:tc>
        <w:tc>
          <w:tcPr/>
          <w:p>
            <w:pPr>
              <w:pStyle w:val="Compact"/>
            </w:pPr>
            <w:r>
              <w:t xml:space="preserve">__________</w:t>
            </w:r>
          </w:p>
        </w:tc>
        <w:tc>
          <w:tcPr/>
          <w:p>
            <w:pPr>
              <w:pStyle w:val="Compact"/>
            </w:pPr>
            <w:r>
              <w:t xml:space="preserve">(1/2)¹</w:t>
            </w:r>
          </w:p>
        </w:tc>
      </w:tr>
      <w:tr>
        <w:tc>
          <w:tcPr/>
          <w:p>
            <w:pPr>
              <w:pStyle w:val="Compact"/>
            </w:pPr>
            <w:r>
              <w:t xml:space="preserve">2</w:t>
            </w:r>
          </w:p>
        </w:tc>
        <w:tc>
          <w:tcPr/>
          <w:p>
            <w:pPr>
              <w:pStyle w:val="Compact"/>
            </w:pPr>
            <w:r>
              <w:t xml:space="preserve">__________</w:t>
            </w:r>
          </w:p>
        </w:tc>
        <w:tc>
          <w:tcPr/>
          <w:p>
            <w:pPr>
              <w:pStyle w:val="Compact"/>
            </w:pPr>
            <w:r>
              <w:t xml:space="preserve">(1/2)²</w:t>
            </w:r>
          </w:p>
        </w:tc>
      </w:tr>
      <w:tr>
        <w:tc>
          <w:tcPr/>
          <w:p>
            <w:pPr>
              <w:pStyle w:val="Compact"/>
            </w:pPr>
            <w:r>
              <w:t xml:space="preserve">3</w:t>
            </w:r>
          </w:p>
        </w:tc>
        <w:tc>
          <w:tcPr/>
          <w:p>
            <w:pPr>
              <w:pStyle w:val="Compact"/>
            </w:pPr>
            <w:r>
              <w:t xml:space="preserve">__________</w:t>
            </w:r>
          </w:p>
        </w:tc>
        <w:tc>
          <w:tcPr/>
          <w:p>
            <w:pPr>
              <w:pStyle w:val="Compact"/>
            </w:pPr>
            <w:r>
              <w:t xml:space="preserve">(1/2)³</w:t>
            </w:r>
          </w:p>
        </w:tc>
      </w:tr>
      <w:tr>
        <w:tc>
          <w:tcPr/>
          <w:p>
            <w:pPr>
              <w:pStyle w:val="Compact"/>
            </w:pPr>
            <w:r>
              <w:t xml:space="preserve">4</w:t>
            </w:r>
          </w:p>
        </w:tc>
        <w:tc>
          <w:tcPr/>
          <w:p>
            <w:pPr>
              <w:pStyle w:val="Compact"/>
            </w:pPr>
            <w:r>
              <w:t xml:space="preserve">__________</w:t>
            </w:r>
          </w:p>
        </w:tc>
        <w:tc>
          <w:tcPr/>
          <w:p>
            <w:pPr>
              <w:pStyle w:val="Compact"/>
            </w:pPr>
            <w:r>
              <w:t xml:space="preserve">(1/2)⁴</w:t>
            </w:r>
          </w:p>
        </w:tc>
      </w:tr>
    </w:tbl>
    <w:p>
      <w:pPr>
        <w:pStyle w:val="BodyText"/>
      </w:pPr>
      <w:r>
        <w:rPr>
          <w:b/>
          <w:bCs/>
        </w:rPr>
        <w:t xml:space="preserve">Where to find half-life values:</w:t>
      </w:r>
      <w:r>
        <w:t xml:space="preserve"> </w:t>
      </w:r>
      <w:r>
        <w:t xml:space="preserve">__________________ in the 2025 NYS Chemistry Reference Tables. Each radioisotope has its OWN half-life that never changes.</w:t>
      </w:r>
    </w:p>
    <w:p>
      <w:pPr>
        <w:pStyle w:val="BodyText"/>
      </w:pPr>
      <w:r>
        <w:rPr>
          <w:b/>
          <w:bCs/>
        </w:rPr>
        <w:t xml:space="preserve">The figure — the decay curve:</w:t>
      </w:r>
    </w:p>
    <w:p>
      <w:pPr>
        <w:pStyle w:val="CaptionedFigure"/>
      </w:pPr>
      <w:r>
        <w:drawing>
          <wp:inline>
            <wp:extent cx="5004816" cy="3206496"/>
            <wp:effectExtent b="0" l="0" r="0" t="0"/>
            <wp:docPr descr="Line graph titled ‘Radioactive decay: each half-life halves the amount.’ The x-axis is ‘time (half-lives)’ from 0 to 6 and the y-axis is ‘amount remaining (%)’ from 0 to 100. A smooth purple curve starts at 100% and falls through 50% at 1 half-life, 25% at 2 half-lives, and 12.5% at 3 half-lives, approaching but never reaching zero." title="" id="198" name="Picture"/>
            <a:graphic>
              <a:graphicData uri="http://schemas.openxmlformats.org/drawingml/2006/picture">
                <pic:pic>
                  <pic:nvPicPr>
                    <pic:cNvPr descr="/Users/hoopie/Projects/Curricula/Publisher_Ready_Curriculum/02_Chemistry_East_Meadow_Refactor/06_Nuclear_Chemistry/03_Half_Life/figures/half_life_decay_curve.png" id="199" name="Picture"/>
                    <pic:cNvPicPr>
                      <a:picLocks noChangeArrowheads="1" noChangeAspect="1"/>
                    </pic:cNvPicPr>
                  </pic:nvPicPr>
                  <pic:blipFill>
                    <a:blip r:embed="rId155"/>
                    <a:stretch>
                      <a:fillRect/>
                    </a:stretch>
                  </pic:blipFill>
                  <pic:spPr bwMode="auto">
                    <a:xfrm>
                      <a:off x="0" y="0"/>
                      <a:ext cx="5004816"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‘Radioactive decay: each half-life halves the amount.’</w:t>
      </w:r>
      <w:r>
        <w:t xml:space="preserve"> </w:t>
      </w:r>
      <w:r>
        <w:t xml:space="preserve">The x-axis is</w:t>
      </w:r>
      <w:r>
        <w:t xml:space="preserve"> </w:t>
      </w:r>
      <w:r>
        <w:t xml:space="preserve">‘time (half-lives)’</w:t>
      </w:r>
      <w:r>
        <w:t xml:space="preserve"> </w:t>
      </w:r>
      <w:r>
        <w:t xml:space="preserve">from 0 to 6 and the y-axis is</w:t>
      </w:r>
      <w:r>
        <w:t xml:space="preserve"> </w:t>
      </w:r>
      <w:r>
        <w:t xml:space="preserve">‘amount remaining (%)’</w:t>
      </w:r>
      <w:r>
        <w:t xml:space="preserve"> </w:t>
      </w:r>
      <w:r>
        <w:t xml:space="preserve">from 0 to 100. A smooth purple curve starts at 100% and falls through 50% at 1 half-life, 25% at 2 half-lives, and 12.5% at 3 half-lives, approaching but never reaching zero.</w:t>
      </w:r>
    </w:p>
    <w:p>
      <w:pPr>
        <w:pStyle w:val="BodyText"/>
      </w:pPr>
      <w:r>
        <w:t xml:space="preserve">From the figure above, fill in the blanks:</w:t>
      </w:r>
    </w:p>
    <w:p>
      <w:pPr>
        <w:pStyle w:val="Compact"/>
        <w:numPr>
          <w:ilvl w:val="0"/>
          <w:numId w:val="1095"/>
        </w:numPr>
      </w:pPr>
      <w:r>
        <w:t xml:space="preserve">After 1 half-life, the amount remaining is ___ %.</w:t>
      </w:r>
    </w:p>
    <w:p>
      <w:pPr>
        <w:pStyle w:val="Compact"/>
        <w:numPr>
          <w:ilvl w:val="0"/>
          <w:numId w:val="1095"/>
        </w:numPr>
      </w:pPr>
      <w:r>
        <w:t xml:space="preserve">After 3 half-lives, the amount remaining is ___ %.</w:t>
      </w:r>
    </w:p>
    <w:p>
      <w:pPr>
        <w:pStyle w:val="Compact"/>
        <w:numPr>
          <w:ilvl w:val="0"/>
          <w:numId w:val="1095"/>
        </w:numPr>
      </w:pPr>
      <w:r>
        <w:t xml:space="preserve">The curve gets closer and closer to zero but never __________ it, which means a sample never fully __________.</w:t>
      </w:r>
    </w:p>
    <w:p>
      <w:pPr>
        <w:pStyle w:val="FirstParagraph"/>
      </w:pPr>
      <w:r>
        <w:rPr>
          <w:b/>
          <w:bCs/>
        </w:rPr>
        <w:t xml:space="preserve">The Because / But / So frame (decay as a clock):</w:t>
      </w:r>
    </w:p>
    <w:p>
      <w:pPr>
        <w:pStyle w:val="BlockText"/>
      </w:pPr>
      <w:r>
        <w:t xml:space="preserve">A scientist can date an artifact</w:t>
      </w:r>
      <w:r>
        <w:t xml:space="preserve"> </w:t>
      </w:r>
      <w:r>
        <w:rPr>
          <w:b/>
          <w:bCs/>
        </w:rPr>
        <w:t xml:space="preserve">because</w:t>
      </w:r>
      <w:r>
        <w:t xml:space="preserve"> </w:t>
      </w:r>
      <w:r>
        <w:t xml:space="preserve">the half-life is __________,</w:t>
      </w:r>
      <w:r>
        <w:t xml:space="preserve"> </w:t>
      </w:r>
      <w:r>
        <w:rPr>
          <w:b/>
          <w:bCs/>
        </w:rPr>
        <w:t xml:space="preserve">but</w:t>
      </w:r>
      <w:r>
        <w:t xml:space="preserve"> </w:t>
      </w:r>
      <w:r>
        <w:t xml:space="preserve">they only measure the fraction __________,</w:t>
      </w:r>
      <w:r>
        <w:t xml:space="preserve"> </w:t>
      </w:r>
      <w:r>
        <w:rPr>
          <w:b/>
          <w:bCs/>
        </w:rPr>
        <w:t xml:space="preserve">so</w:t>
      </w:r>
      <w:r>
        <w:t xml:space="preserve"> </w:t>
      </w:r>
      <w:r>
        <w:t xml:space="preserve">the fraction tells them the number of half-lives and therefore the __________.</w:t>
      </w:r>
    </w:p>
    <w:p>
      <w:r>
        <w:pict>
          <v:rect style="width:0;height:1.5pt" o:hralign="center" o:hrstd="t" o:hr="t"/>
        </w:pict>
      </w:r>
    </w:p>
    <w:bookmarkEnd w:id="200"/>
    <w:bookmarkStart w:id="201" w:name="worked-example-2"/>
    <w:p>
      <w:pPr>
        <w:pStyle w:val="Heading3"/>
      </w:pPr>
      <w:r>
        <w:t xml:space="preserve">Worked Example</w:t>
      </w:r>
    </w:p>
    <w:p>
      <w:pPr>
        <w:pStyle w:val="FirstParagraph"/>
      </w:pPr>
      <w:r>
        <w:rPr>
          <w:b/>
          <w:bCs/>
        </w:rPr>
        <w:t xml:space="preserve">Scenario:</w:t>
      </w:r>
      <w:r>
        <w:t xml:space="preserve"> </w:t>
      </w:r>
      <w:r>
        <w:t xml:space="preserve">A lab finds that a wooden artifact has</w:t>
      </w:r>
      <w:r>
        <w:t xml:space="preserve"> </w:t>
      </w:r>
      <w:r>
        <w:rPr>
          <w:b/>
          <w:bCs/>
        </w:rPr>
        <w:t xml:space="preserve">1/4</w:t>
      </w:r>
      <w:r>
        <w:t xml:space="preserve"> </w:t>
      </w:r>
      <w:r>
        <w:t xml:space="preserve">of the carbon-14 of a fresh sample. Carbon-14 has a half-life of 5,730 years. How old is the artifact?</w:t>
      </w:r>
    </w:p>
    <w:p>
      <w:pPr>
        <w:pStyle w:val="BodyText"/>
      </w:pPr>
      <w:r>
        <w:rPr>
          <w:b/>
          <w:bCs/>
        </w:rPr>
        <w:t xml:space="preserve">Step 1 — Match the fraction remaining to a number of half-lives:</w:t>
      </w:r>
    </w:p>
    <w:p>
      <w:pPr>
        <w:pStyle w:val="BodyText"/>
      </w:pPr>
      <w:r>
        <w:t xml:space="preserve">Fraction remaining = 1/4. Write 1/4 as a power of one-half: 1/4 = (1/2)^___</w:t>
      </w:r>
    </w:p>
    <w:p>
      <w:pPr>
        <w:pStyle w:val="BodyText"/>
      </w:pPr>
      <w:r>
        <w:t xml:space="preserve">So the number of half-lives = ___</w:t>
      </w:r>
    </w:p>
    <w:p>
      <w:pPr>
        <w:pStyle w:val="BodyText"/>
      </w:pPr>
      <w:r>
        <w:rPr>
          <w:b/>
          <w:bCs/>
        </w:rPr>
        <w:t xml:space="preserve">Step 2 — Look up the half-life on Reference Table N:</w:t>
      </w:r>
    </w:p>
    <w:p>
      <w:pPr>
        <w:pStyle w:val="BodyText"/>
      </w:pPr>
      <w:r>
        <w:t xml:space="preserve">Half-life of carbon-14 = __________ years</w:t>
      </w:r>
    </w:p>
    <w:p>
      <w:pPr>
        <w:pStyle w:val="BodyText"/>
      </w:pPr>
      <w:r>
        <w:rPr>
          <w:b/>
          <w:bCs/>
        </w:rPr>
        <w:t xml:space="preserve">Step 3 — Find the total time elapsed:</w:t>
      </w:r>
    </w:p>
    <w:p>
      <w:pPr>
        <w:pStyle w:val="BodyText"/>
      </w:pPr>
      <w:r>
        <w:t xml:space="preserve">total time = number of half-lives × half-life</w:t>
      </w:r>
    </w:p>
    <w:p>
      <w:pPr>
        <w:pStyle w:val="BodyText"/>
      </w:pPr>
      <w:r>
        <w:t xml:space="preserve">total time = ___ × __________ years = __________ years</w:t>
      </w:r>
    </w:p>
    <w:p>
      <w:pPr>
        <w:pStyle w:val="BodyText"/>
      </w:pPr>
      <w:r>
        <w:rPr>
          <w:b/>
          <w:bCs/>
        </w:rPr>
        <w:t xml:space="preserve">Step 4 — State the answer in a sentence:</w:t>
      </w:r>
    </w:p>
    <w:p>
      <w:pPr>
        <w:pStyle w:val="BodyText"/>
      </w:pPr>
      <w:r>
        <w:t xml:space="preserve">The artifact is about __________ years old, because its carbon-14 has been cut in half ___ times.</w:t>
      </w:r>
    </w:p>
    <w:p>
      <w:pPr>
        <w:pStyle w:val="BodyText"/>
      </w:pPr>
      <w:r>
        <w:rPr>
          <w:b/>
          <w:bCs/>
        </w:rPr>
        <w:t xml:space="preserve">Step 5 — Because / But / So</w:t>
      </w:r>
    </w:p>
    <w:p>
      <w:pPr>
        <w:pStyle w:val="BodyText"/>
      </w:pPr>
      <w:r>
        <w:t xml:space="preserve">The artifact has 1/4 of its original carbon-14</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1/4 means 2 half-lives;</w:t>
      </w:r>
      <w:r>
        <w:t xml:space="preserve"> </w:t>
      </w:r>
      <w:r>
        <w:t xml:space="preserve">“but”</w:t>
      </w:r>
      <w:r>
        <w:t xml:space="preserve"> </w:t>
      </w:r>
      <w:r>
        <w:t xml:space="preserve">should note that we only see the fraction left, not the original amount;</w:t>
      </w:r>
      <w:r>
        <w:t xml:space="preserve"> </w:t>
      </w:r>
      <w:r>
        <w:t xml:space="preserve">“so”</w:t>
      </w:r>
      <w:r>
        <w:t xml:space="preserve"> </w:t>
      </w:r>
      <w:r>
        <w:t xml:space="preserve">should give the age in years.</w:t>
      </w:r>
    </w:p>
    <w:p>
      <w:r>
        <w:pict>
          <v:rect style="width:0;height:1.5pt" o:hralign="center" o:hrstd="t" o:hr="t"/>
        </w:pict>
      </w:r>
    </w:p>
    <w:bookmarkEnd w:id="201"/>
    <w:bookmarkStart w:id="202" w:name="summary-2"/>
    <w:p>
      <w:pPr>
        <w:pStyle w:val="Heading3"/>
      </w:pPr>
      <w:r>
        <w:t xml:space="preserve">Summary</w:t>
      </w:r>
    </w:p>
    <w:p>
      <w:pPr>
        <w:pStyle w:val="FirstParagraph"/>
      </w:pPr>
      <w:r>
        <w:t xml:space="preserve">Complete the rule:</w:t>
      </w:r>
    </w:p>
    <w:p>
      <w:pPr>
        <w:pStyle w:val="BlockText"/>
      </w:pPr>
      <w:r>
        <w:t xml:space="preserve">After</w:t>
      </w:r>
      <w:r>
        <w:t xml:space="preserve"> </w:t>
      </w:r>
      <w:r>
        <w:rPr>
          <w:b/>
          <w:bCs/>
        </w:rPr>
        <w:t xml:space="preserve">n</w:t>
      </w:r>
      <w:r>
        <w:t xml:space="preserve"> </w:t>
      </w:r>
      <w:r>
        <w:t xml:space="preserve">half-lives, the fraction of a radioactive sample remaining is __________.</w:t>
      </w:r>
    </w:p>
    <w:p>
      <w:pPr>
        <w:pStyle w:val="FirstParagraph"/>
      </w:pPr>
      <w:r>
        <w:t xml:space="preserve">Complete the Because / But / So sentence:</w:t>
      </w:r>
    </w:p>
    <w:p>
      <w:pPr>
        <w:pStyle w:val="BlockText"/>
      </w:pPr>
      <w:r>
        <w:t xml:space="preserve">A big sample and a tiny sample of the same radioisotope both lose the same FRACTION in one half-life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number of half-lives is the</w:t>
      </w:r>
      <w:r>
        <w:t xml:space="preserve"> </w:t>
      </w:r>
      <w:r>
        <w:rPr>
          <w:b/>
          <w:bCs/>
        </w:rPr>
        <w:t xml:space="preserve">exponent</w:t>
      </w:r>
      <w:r>
        <w:t xml:space="preserve"> </w:t>
      </w:r>
      <w:r>
        <w:t xml:space="preserve">on 1/2 — NOT the denominator of the fraction. 1/4 = (1/2)² →</w:t>
      </w:r>
      <w:r>
        <w:t xml:space="preserve"> </w:t>
      </w:r>
      <w:r>
        <w:rPr>
          <w:b/>
          <w:bCs/>
        </w:rPr>
        <w:t xml:space="preserve">2</w:t>
      </w:r>
      <w:r>
        <w:t xml:space="preserve"> </w:t>
      </w:r>
      <w:r>
        <w:t xml:space="preserve">half-lives (not 4). 1/8 = (1/2)³ →</w:t>
      </w:r>
      <w:r>
        <w:t xml:space="preserve"> </w:t>
      </w:r>
      <w:r>
        <w:rPr>
          <w:b/>
          <w:bCs/>
        </w:rPr>
        <w:t xml:space="preserve">3</w:t>
      </w:r>
      <w:r>
        <w:t xml:space="preserve"> </w:t>
      </w:r>
      <w:r>
        <w:t xml:space="preserve">half-lives (not 8). Count how many times the sample was cut in half.</w:t>
      </w:r>
    </w:p>
    <w:p>
      <w:pPr>
        <w:pStyle w:val="BodyText"/>
      </w:pPr>
      <w:r>
        <w:rPr>
          <w:b/>
          <w:bCs/>
        </w:rPr>
        <w:t xml:space="preserve">Key reference (from the 2025 NYS Reference Tables):</w:t>
      </w:r>
      <w:r>
        <w:t xml:space="preserve"> </w:t>
      </w:r>
      <w:r>
        <w:t xml:space="preserve">Half-life values: Reference Table N (Selected Radioisotopes)</w:t>
      </w:r>
      <w:r>
        <w:t xml:space="preserve"> </w:t>
      </w:r>
      <w:r>
        <w:t xml:space="preserve">Carbon-14 half-life: 5,730 years | Iodine-131 half-life: ≈ 8 days</w:t>
      </w:r>
    </w:p>
    <w:p>
      <w:r>
        <w:br w:type="page"/>
      </w:r>
    </w:p>
    <w:bookmarkEnd w:id="202"/>
    <w:bookmarkEnd w:id="203"/>
    <w:bookmarkStart w:id="208" w:name="half-life-answer-key"/>
    <w:p>
      <w:pPr>
        <w:pStyle w:val="Heading2"/>
      </w:pPr>
      <w:r>
        <w:t xml:space="preserve">Half-Life — Answer Key</w:t>
      </w:r>
    </w:p>
    <w:bookmarkStart w:id="204" w:name="cover-6"/>
    <w:p>
      <w:pPr>
        <w:pStyle w:val="Heading3"/>
      </w:pPr>
      <w:r>
        <w:t xml:space="preserve">Cover</w:t>
      </w:r>
    </w:p>
    <w:p>
      <w:pPr>
        <w:pStyle w:val="FirstParagraph"/>
      </w:pPr>
      <w:r>
        <w:t xml:space="preserve">Unit: Nuclear Chemistry — Lesson 03: Half-Life</w:t>
      </w:r>
      <w:r>
        <w:t xml:space="preserve"> </w:t>
      </w:r>
      <w:r>
        <w:t xml:space="preserve">East Meadow Schools × Valley Stream Central High School District</w:t>
      </w:r>
      <w:r>
        <w:t xml:space="preserve"> </w:t>
      </w:r>
      <w:r>
        <w:t xml:space="preserve">NYSSLS tag: HS-PS1-8</w:t>
      </w:r>
    </w:p>
    <w:bookmarkEnd w:id="204"/>
    <w:bookmarkStart w:id="205" w:name="make-it-make-sense-answers-2"/>
    <w:p>
      <w:pPr>
        <w:pStyle w:val="Heading3"/>
      </w:pPr>
      <w:r>
        <w:t xml:space="preserve">Make-It-Make-Sense Answers</w:t>
      </w:r>
    </w:p>
    <w:p>
      <w:pPr>
        <w:pStyle w:val="FirstParagraph"/>
      </w:pPr>
      <w:r>
        <w:rPr>
          <w:b/>
          <w:bCs/>
        </w:rPr>
        <w:t xml:space="preserve">1. Artifact with 1/8 of its carbon-14 (half-life = 5,730 years):</w:t>
      </w:r>
    </w:p>
    <w:p>
      <w:pPr>
        <w:pStyle w:val="Compact"/>
        <w:numPr>
          <w:ilvl w:val="0"/>
          <w:numId w:val="1096"/>
        </w:numPr>
      </w:pPr>
    </w:p>
    <w:p>
      <w:pPr>
        <w:pStyle w:val="Compact"/>
        <w:numPr>
          <w:ilvl w:val="1"/>
          <w:numId w:val="1097"/>
        </w:numPr>
      </w:pPr>
      <w:r>
        <w:t xml:space="preserve">Number of half-lives: 1/8 = (1/2)³ →</w:t>
      </w:r>
      <w:r>
        <w:t xml:space="preserve"> </w:t>
      </w:r>
      <w:r>
        <w:rPr>
          <w:b/>
          <w:bCs/>
        </w:rPr>
        <w:t xml:space="preserve">3 half-lives</w:t>
      </w:r>
      <w:r>
        <w:t xml:space="preserve">.</w:t>
      </w:r>
    </w:p>
    <w:p>
      <w:pPr>
        <w:pStyle w:val="Compact"/>
        <w:numPr>
          <w:ilvl w:val="0"/>
          <w:numId w:val="1096"/>
        </w:numPr>
      </w:pPr>
    </w:p>
    <w:p>
      <w:pPr>
        <w:pStyle w:val="Compact"/>
        <w:numPr>
          <w:ilvl w:val="1"/>
          <w:numId w:val="1098"/>
        </w:numPr>
      </w:pPr>
      <w:r>
        <w:t xml:space="preserve">Age: total time = number of half-lives × half-life = 3 × 5,730 yr =</w:t>
      </w:r>
      <w:r>
        <w:t xml:space="preserve"> </w:t>
      </w:r>
      <w:r>
        <w:rPr>
          <w:b/>
          <w:bCs/>
        </w:rPr>
        <w:t xml:space="preserve">17,190 years</w:t>
      </w:r>
      <w:r>
        <w:t xml:space="preserve">.</w:t>
      </w:r>
    </w:p>
    <w:p>
      <w:pPr>
        <w:pStyle w:val="FirstParagraph"/>
      </w:pPr>
      <w:r>
        <w:t xml:space="preserve">Step-by-step: Write the fraction remaining as a power of one-half. 1/8 = (1/2)³, so the sample has been cut in half 3 times → 3 half-lives. Multiply by the half-life: 3 × 5,730 = 17,190 years.</w:t>
      </w:r>
    </w:p>
    <w:p>
      <w:pPr>
        <w:pStyle w:val="BodyText"/>
      </w:pPr>
      <w:r>
        <w:rPr>
          <w:i/>
          <w:iCs/>
        </w:rPr>
        <w:t xml:space="preserve">Rubric:</w:t>
      </w:r>
      <w:r>
        <w:t xml:space="preserve"> </w:t>
      </w:r>
      <w:r>
        <w:t xml:space="preserve">1 point for correctly identifying 3 half-lives (from 1/8 = (1/2)³, not</w:t>
      </w:r>
      <w:r>
        <w:t xml:space="preserve"> </w:t>
      </w:r>
      <w:r>
        <w:t xml:space="preserve">“8 half-lives”</w:t>
      </w:r>
      <w:r>
        <w:t xml:space="preserve">); 1 point for the correct age (17,190 years) with the multiplication shown. A student who writes</w:t>
      </w:r>
      <w:r>
        <w:t xml:space="preserve"> </w:t>
      </w:r>
      <w:r>
        <w:t xml:space="preserve">“8 half-lives”</w:t>
      </w:r>
      <w:r>
        <w:t xml:space="preserve"> </w:t>
      </w:r>
      <w:r>
        <w:t xml:space="preserve">read the denominator instead of the exponent — provide written feedback:</w:t>
      </w:r>
      <w:r>
        <w:t xml:space="preserve"> </w:t>
      </w:r>
      <w:r>
        <w:t xml:space="preserve">“1/8 means the sample was halved 3 times (1/2 → 1/4 → 1/8), so n = 3.”</w:t>
      </w:r>
      <w:r>
        <w:t xml:space="preserve"> </w:t>
      </w:r>
      <w:r>
        <w:t xml:space="preserve">NYSSLS: HS-PS1-8.</w:t>
      </w:r>
    </w:p>
    <w:p>
      <w:pPr>
        <w:pStyle w:val="BodyText"/>
      </w:pPr>
      <w:r>
        <w:rPr>
          <w:b/>
          <w:bCs/>
        </w:rPr>
        <w:t xml:space="preserve">2. Carbon-14 sample after 2 half-lives (half-life = 5,730 years):</w:t>
      </w:r>
    </w:p>
    <w:p>
      <w:pPr>
        <w:pStyle w:val="Compact"/>
        <w:numPr>
          <w:ilvl w:val="0"/>
          <w:numId w:val="1099"/>
        </w:numPr>
      </w:pPr>
    </w:p>
    <w:p>
      <w:pPr>
        <w:pStyle w:val="Compact"/>
        <w:numPr>
          <w:ilvl w:val="1"/>
          <w:numId w:val="1100"/>
        </w:numPr>
      </w:pPr>
      <w:r>
        <w:t xml:space="preserve">Fraction remaining: (1/2)² =</w:t>
      </w:r>
      <w:r>
        <w:t xml:space="preserve"> </w:t>
      </w:r>
      <w:r>
        <w:rPr>
          <w:b/>
          <w:bCs/>
        </w:rPr>
        <w:t xml:space="preserve">1/4</w:t>
      </w:r>
      <w:r>
        <w:t xml:space="preserve">.</w:t>
      </w:r>
    </w:p>
    <w:p>
      <w:pPr>
        <w:pStyle w:val="Compact"/>
        <w:numPr>
          <w:ilvl w:val="0"/>
          <w:numId w:val="1099"/>
        </w:numPr>
      </w:pPr>
    </w:p>
    <w:p>
      <w:pPr>
        <w:pStyle w:val="Compact"/>
        <w:numPr>
          <w:ilvl w:val="1"/>
          <w:numId w:val="1101"/>
        </w:numPr>
      </w:pPr>
      <w:r>
        <w:t xml:space="preserve">Time elapsed: 2 × 5,730 yr =</w:t>
      </w:r>
      <w:r>
        <w:t xml:space="preserve"> </w:t>
      </w:r>
      <w:r>
        <w:rPr>
          <w:b/>
          <w:bCs/>
        </w:rPr>
        <w:t xml:space="preserve">11,460 years</w:t>
      </w:r>
      <w:r>
        <w:t xml:space="preserve">.</w:t>
      </w:r>
    </w:p>
    <w:p>
      <w:pPr>
        <w:pStyle w:val="FirstParagraph"/>
      </w:pPr>
      <w:r>
        <w:t xml:space="preserve">Step-by-step: After 2 half-lives the sample has been halved twice: 1 → 1/2 → 1/4, so 1/4 remains. Time = number of half-lives × half-life = 2 × 5,730 = 11,460 years.</w:t>
      </w:r>
    </w:p>
    <w:p>
      <w:pPr>
        <w:pStyle w:val="BodyText"/>
      </w:pPr>
      <w:r>
        <w:rPr>
          <w:i/>
          <w:iCs/>
        </w:rPr>
        <w:t xml:space="preserve">Rubric:</w:t>
      </w:r>
      <w:r>
        <w:t xml:space="preserve"> </w:t>
      </w:r>
      <w:r>
        <w:t xml:space="preserve">1 point for the correct fraction (1/4); 1 point for the correct time (11,460 years) with the multiplication shown. A student who writes</w:t>
      </w:r>
      <w:r>
        <w:t xml:space="preserve"> </w:t>
      </w:r>
      <w:r>
        <w:t xml:space="preserve">“1/2”</w:t>
      </w:r>
      <w:r>
        <w:t xml:space="preserve"> </w:t>
      </w:r>
      <w:r>
        <w:t xml:space="preserve">applied only one half-life — redirect to the halving ladder. NYSSLS: HS-PS1-8.</w:t>
      </w:r>
    </w:p>
    <w:p>
      <w:pPr>
        <w:pStyle w:val="BodyText"/>
      </w:pPr>
      <w:r>
        <w:rPr>
          <w:b/>
          <w:bCs/>
        </w:rPr>
        <w:t xml:space="preserve">3. Iodine-131 sample after 32 days (half-life = 8 days):</w:t>
      </w:r>
    </w:p>
    <w:p>
      <w:pPr>
        <w:pStyle w:val="Compact"/>
        <w:numPr>
          <w:ilvl w:val="0"/>
          <w:numId w:val="1102"/>
        </w:numPr>
      </w:pPr>
    </w:p>
    <w:p>
      <w:pPr>
        <w:pStyle w:val="Compact"/>
        <w:numPr>
          <w:ilvl w:val="1"/>
          <w:numId w:val="1103"/>
        </w:numPr>
      </w:pPr>
      <w:r>
        <w:t xml:space="preserve">Number of half-lives: 32 days ÷ 8 days/half-life =</w:t>
      </w:r>
      <w:r>
        <w:t xml:space="preserve"> </w:t>
      </w:r>
      <w:r>
        <w:rPr>
          <w:b/>
          <w:bCs/>
        </w:rPr>
        <w:t xml:space="preserve">4 half-lives</w:t>
      </w:r>
      <w:r>
        <w:t xml:space="preserve">.</w:t>
      </w:r>
    </w:p>
    <w:p>
      <w:pPr>
        <w:pStyle w:val="Compact"/>
        <w:numPr>
          <w:ilvl w:val="0"/>
          <w:numId w:val="1102"/>
        </w:numPr>
      </w:pPr>
    </w:p>
    <w:p>
      <w:pPr>
        <w:pStyle w:val="Compact"/>
        <w:numPr>
          <w:ilvl w:val="1"/>
          <w:numId w:val="1104"/>
        </w:numPr>
      </w:pPr>
      <w:r>
        <w:t xml:space="preserve">Fraction remaining: (1/2)⁴ =</w:t>
      </w:r>
      <w:r>
        <w:t xml:space="preserve"> </w:t>
      </w:r>
      <w:r>
        <w:rPr>
          <w:b/>
          <w:bCs/>
        </w:rPr>
        <w:t xml:space="preserve">1/16</w:t>
      </w:r>
      <w:r>
        <w:t xml:space="preserve">.</w:t>
      </w:r>
    </w:p>
    <w:p>
      <w:pPr>
        <w:pStyle w:val="FirstParagraph"/>
      </w:pPr>
      <w:r>
        <w:t xml:space="preserve">Step-by-step: To find the number of half-lives from a total time, divide: 32 ÷ 8 = 4. Then raise 1/2 to that power: (1/2)⁴ = 1/16. The half-life value comes from Reference Table N (I-131 ≈ 8 days).</w:t>
      </w:r>
    </w:p>
    <w:p>
      <w:pPr>
        <w:pStyle w:val="BodyText"/>
      </w:pPr>
      <w:r>
        <w:rPr>
          <w:i/>
          <w:iCs/>
        </w:rPr>
        <w:t xml:space="preserve">Rubric:</w:t>
      </w:r>
      <w:r>
        <w:t xml:space="preserve"> </w:t>
      </w:r>
      <w:r>
        <w:t xml:space="preserve">1 point for dividing correctly to get 4 half-lives; 1 point for the correct fraction (1/16) as (1/2)⁴. A student who multiplied (32 × 8) instead of dividing should be redirected: total time is given, so divide by the half-life to count the half-lives. NYSSLS: HS-PS1-8.</w:t>
      </w:r>
    </w:p>
    <w:bookmarkEnd w:id="205"/>
    <w:bookmarkStart w:id="206" w:name="exit-ticket-answer-2"/>
    <w:p>
      <w:pPr>
        <w:pStyle w:val="Heading3"/>
      </w:pPr>
      <w:r>
        <w:t xml:space="preserve">Exit Ticket Answer</w:t>
      </w:r>
    </w:p>
    <w:p>
      <w:pPr>
        <w:pStyle w:val="FirstParagraph"/>
      </w:pPr>
      <w:r>
        <w:rPr>
          <w:b/>
          <w:bCs/>
        </w:rPr>
        <w:t xml:space="preserve">(a) Phosphorus-32, half-life ≈ 14 days, sample sits 42 days:</w:t>
      </w:r>
    </w:p>
    <w:p>
      <w:pPr>
        <w:pStyle w:val="Compact"/>
        <w:numPr>
          <w:ilvl w:val="0"/>
          <w:numId w:val="1105"/>
        </w:numPr>
      </w:pPr>
      <w:r>
        <w:t xml:space="preserve">Number of half-lives: 42 days ÷ 14 days/half-life =</w:t>
      </w:r>
      <w:r>
        <w:t xml:space="preserve"> </w:t>
      </w:r>
      <w:r>
        <w:rPr>
          <w:b/>
          <w:bCs/>
        </w:rPr>
        <w:t xml:space="preserve">3 half-lives</w:t>
      </w:r>
      <w:r>
        <w:t xml:space="preserve">.</w:t>
      </w:r>
    </w:p>
    <w:p>
      <w:pPr>
        <w:pStyle w:val="Compact"/>
        <w:numPr>
          <w:ilvl w:val="0"/>
          <w:numId w:val="1105"/>
        </w:numPr>
      </w:pPr>
      <w:r>
        <w:t xml:space="preserve">Fraction remaining: (1/2)³ =</w:t>
      </w:r>
      <w:r>
        <w:t xml:space="preserve"> </w:t>
      </w:r>
      <w:r>
        <w:rPr>
          <w:b/>
          <w:bCs/>
        </w:rPr>
        <w:t xml:space="preserve">1/8</w:t>
      </w:r>
      <w:r>
        <w:t xml:space="preserve">.</w:t>
      </w:r>
    </w:p>
    <w:p>
      <w:pPr>
        <w:pStyle w:val="FirstParagraph"/>
      </w:pPr>
      <w:r>
        <w:t xml:space="preserve">Step-by-step: Divide the total time by the half-life to count the half-lives: 42 ÷ 14 = 3. Then the fraction remaining is (1/2) raised to that number of half-lives: (1/2)³ = 1/8. P-32 is a</w:t>
      </w:r>
      <w:r>
        <w:t xml:space="preserve"> </w:t>
      </w:r>
      <w:r>
        <w:rPr>
          <w:i/>
          <w:iCs/>
        </w:rPr>
        <w:t xml:space="preserve">different</w:t>
      </w:r>
      <w:r>
        <w:t xml:space="preserve"> </w:t>
      </w:r>
      <w:r>
        <w:t xml:space="preserve">isotope from the carbon-14 and iodine-131 used in the worksheet practice, so students must apply the method to a new half-life value (14 days) rather than recalling a previous answer.</w:t>
      </w:r>
    </w:p>
    <w:p>
      <w:pPr>
        <w:pStyle w:val="BodyText"/>
      </w:pPr>
      <w:r>
        <w:rPr>
          <w:i/>
          <w:iCs/>
        </w:rPr>
        <w:t xml:space="preserve">Rubric:</w:t>
      </w:r>
      <w:r>
        <w:t xml:space="preserve"> </w:t>
      </w:r>
      <w:r>
        <w:t xml:space="preserve">1 point for correctly getting 3 half-lives (42 ÷ 14); 1 point for the fraction 1/8 as (1/2)³. A student who writes</w:t>
      </w:r>
      <w:r>
        <w:t xml:space="preserve"> </w:t>
      </w:r>
      <w:r>
        <w:t xml:space="preserve">“1/3”</w:t>
      </w:r>
      <w:r>
        <w:t xml:space="preserve"> </w:t>
      </w:r>
      <w:r>
        <w:t xml:space="preserve">or</w:t>
      </w:r>
      <w:r>
        <w:t xml:space="preserve"> </w:t>
      </w:r>
      <w:r>
        <w:t xml:space="preserve">“3”</w:t>
      </w:r>
      <w:r>
        <w:t xml:space="preserve"> </w:t>
      </w:r>
      <w:r>
        <w:t xml:space="preserve">for the fraction confused the number of half-lives with the fraction remaining — the number of half-lives is the exponent; the fraction is (1/2) raised to it. NYSSLS: HS-PS1-8.</w:t>
      </w:r>
    </w:p>
    <w:p>
      <w:pPr>
        <w:pStyle w:val="BodyText"/>
      </w:pPr>
      <w:r>
        <w:rPr>
          <w:b/>
          <w:bCs/>
        </w:rPr>
        <w:t xml:space="preserve">(b) Potassium-37, half-life ≈ 1.2 s, after 6 s (about 5 half-lives):</w:t>
      </w:r>
    </w:p>
    <w:p>
      <w:pPr>
        <w:pStyle w:val="Compact"/>
        <w:numPr>
          <w:ilvl w:val="0"/>
          <w:numId w:val="1106"/>
        </w:numPr>
      </w:pPr>
      <w:r>
        <w:t xml:space="preserve">Fraction remaining: (1/2)⁵ =</w:t>
      </w:r>
      <w:r>
        <w:t xml:space="preserve"> </w:t>
      </w:r>
      <w:r>
        <w:rPr>
          <w:b/>
          <w:bCs/>
        </w:rPr>
        <w:t xml:space="preserve">1/32</w:t>
      </w:r>
      <w:r>
        <w:t xml:space="preserve">.</w:t>
      </w:r>
    </w:p>
    <w:p>
      <w:pPr>
        <w:pStyle w:val="FirstParagraph"/>
      </w:pPr>
      <w:r>
        <w:t xml:space="preserve">Step-by-step: The problem states this is about 5 half-lives (6 s ÷ 1.2 s = 5). Raise 1/2 to the 5th power: (1/2)⁵ = 1/32. (Accept students who show 6 ÷ 1.2 = 5 explicitly.) This isotope and timescale (seconds) are distinct from the worksheet’s years and days, requiring students to apply the same exponent rule in a new context.</w:t>
      </w:r>
    </w:p>
    <w:p>
      <w:pPr>
        <w:pStyle w:val="BodyText"/>
      </w:pPr>
      <w:r>
        <w:rPr>
          <w:i/>
          <w:iCs/>
        </w:rPr>
        <w:t xml:space="preserve">Rubric:</w:t>
      </w:r>
      <w:r>
        <w:t xml:space="preserve"> </w:t>
      </w:r>
      <w:r>
        <w:t xml:space="preserve">1 point for recognizing 5 half-lives; 1 point for the fraction 1/32 as (1/2)⁵. A student who writes</w:t>
      </w:r>
      <w:r>
        <w:t xml:space="preserve"> </w:t>
      </w:r>
      <w:r>
        <w:t xml:space="preserve">“1/5”</w:t>
      </w:r>
      <w:r>
        <w:t xml:space="preserve"> </w:t>
      </w:r>
      <w:r>
        <w:t xml:space="preserve">or</w:t>
      </w:r>
      <w:r>
        <w:t xml:space="preserve"> </w:t>
      </w:r>
      <w:r>
        <w:t xml:space="preserve">“1/10”</w:t>
      </w:r>
      <w:r>
        <w:t xml:space="preserve"> </w:t>
      </w:r>
      <w:r>
        <w:t xml:space="preserve">did not raise 1/2 to the 5th power — show the halving ladder out to n = 5 (1/2, 1/4, 1/8, 1/16, 1/32). NYSSLS: HS-PS1-8.</w:t>
      </w:r>
    </w:p>
    <w:p>
      <w:pPr>
        <w:pStyle w:val="BodyText"/>
      </w:pPr>
      <w:r>
        <w:rPr>
          <w:b/>
          <w:bCs/>
        </w:rPr>
        <w:t xml:space="preserve">(c) Why the same fraction decays in each half-life, regardless of starting amount:</w:t>
      </w:r>
    </w:p>
    <w:p>
      <w:pPr>
        <w:pStyle w:val="BodyText"/>
      </w:pPr>
      <w:r>
        <w:rPr>
          <w:i/>
          <w:iCs/>
        </w:rPr>
        <w:t xml:space="preserve">Full-credit model answer:</w:t>
      </w:r>
      <w:r>
        <w:t xml:space="preserve"> </w:t>
      </w:r>
      <w:r>
        <w:t xml:space="preserve">In every half-life, exactly one half of whatever atoms are present decay, so the fraction lost (one half) is always the same — a sample of a million atoms loses 500,000 and a sample of 100 atoms loses 50, but both lose the same fraction (1/2), because each individual nucleus has the same fixed probability of decaying in that interval.</w:t>
      </w:r>
    </w:p>
    <w:p>
      <w:pPr>
        <w:pStyle w:val="BodyText"/>
      </w:pPr>
      <w:r>
        <w:rPr>
          <w:i/>
          <w:iCs/>
        </w:rPr>
        <w:t xml:space="preserve">Acceptable variations:</w:t>
      </w:r>
      <w:r>
        <w:t xml:space="preserve"> </w:t>
      </w:r>
      <w:r>
        <w:t xml:space="preserve">Any response stating that each half-life removes half of</w:t>
      </w:r>
      <w:r>
        <w:t xml:space="preserve"> </w:t>
      </w:r>
      <w:r>
        <w:rPr>
          <w:i/>
          <w:iCs/>
        </w:rPr>
        <w:t xml:space="preserve">what remains</w:t>
      </w:r>
      <w:r>
        <w:t xml:space="preserve"> </w:t>
      </w:r>
      <w:r>
        <w:t xml:space="preserve">(not half of the original), and that this fraction (1/2) is fixed and independent of the starting amount, earns full credit. Responses that mention the half-life is a fixed property of the isotope and does not depend on the sample size are also full credit.</w:t>
      </w:r>
    </w:p>
    <w:p>
      <w:pPr>
        <w:pStyle w:val="BodyText"/>
      </w:pPr>
      <w:r>
        <w:rPr>
          <w:i/>
          <w:iCs/>
        </w:rPr>
        <w:t xml:space="preserve">Rubric:</w:t>
      </w:r>
      <w:r>
        <w:t xml:space="preserve"> </w:t>
      </w:r>
      <w:r>
        <w:t xml:space="preserve">2 points total — 1 point for stating that exactly one half (the same fraction) decays in each half-life; 1 point for noting this is independent of the starting amount (big and small samples lose the same fraction). Responses that say only</w:t>
      </w:r>
      <w:r>
        <w:t xml:space="preserve"> </w:t>
      </w:r>
      <w:r>
        <w:t xml:space="preserve">“it’s always half”</w:t>
      </w:r>
      <w:r>
        <w:t xml:space="preserve"> </w:t>
      </w:r>
      <w:r>
        <w:t xml:space="preserve">without connecting to the starting-amount independence earn 1 point. NYSSLS: HS-PS1-8.</w:t>
      </w:r>
    </w:p>
    <w:bookmarkEnd w:id="206"/>
    <w:bookmarkStart w:id="207"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07"/>
        </w:numPr>
      </w:pPr>
      <w:r>
        <w:t xml:space="preserve">Any mention of the artifact and how the</w:t>
      </w:r>
      <w:r>
        <w:t xml:space="preserve"> </w:t>
      </w:r>
      <w:r>
        <w:rPr>
          <w:i/>
          <w:iCs/>
        </w:rPr>
        <w:t xml:space="preserve">fraction remaining</w:t>
      </w:r>
      <w:r>
        <w:t xml:space="preserve"> </w:t>
      </w:r>
      <w:r>
        <w:t xml:space="preserve">— not how worn or rotted the object looks — is what gives the age. Students who connect the measured fraction to the count of half-lives are showing that the decay clock is real and quantitative, not a guess.</w:t>
      </w:r>
    </w:p>
    <w:p>
      <w:pPr>
        <w:pStyle w:val="Compact"/>
        <w:numPr>
          <w:ilvl w:val="0"/>
          <w:numId w:val="1107"/>
        </w:numPr>
      </w:pPr>
      <w:r>
        <w:t xml:space="preserve">Responses that use the Because/But/So structure (</w:t>
      </w:r>
      <w:r>
        <w:t xml:space="preserve">“…because the half-life is fixed, but we only see the fraction left, so we count the half-lives…”</w:t>
      </w:r>
      <w:r>
        <w:t xml:space="preserve">) demonstrate the Hochman-style reasoning move from Phase 4. Note these students as having integrated the cause-contrast-consequence logic.</w:t>
      </w:r>
    </w:p>
    <w:p>
      <w:pPr>
        <w:pStyle w:val="Compact"/>
        <w:numPr>
          <w:ilvl w:val="0"/>
          <w:numId w:val="1107"/>
        </w:numPr>
      </w:pPr>
      <w:r>
        <w:t xml:space="preserve">Students who name a group member who helped them see the (1/2)ⁿ pattern at the whiteboard are signaling that the BTC vertical-surface structure supported their learning — note this as evidence the random-grouping, thinking-classroom structure is working.</w:t>
      </w:r>
    </w:p>
    <w:p>
      <w:pPr>
        <w:pStyle w:val="FirstParagraph"/>
      </w:pPr>
      <w:r>
        <w:t xml:space="preserve">If a student’s Exit Ticket shows the correct number of half-lives but the wrong fraction (e.g., 3 half-lives but writes</w:t>
      </w:r>
      <w:r>
        <w:t xml:space="preserve"> </w:t>
      </w:r>
      <w:r>
        <w:t xml:space="preserve">“1/3”</w:t>
      </w:r>
      <w:r>
        <w:t xml:space="preserve"> </w:t>
      </w:r>
      <w:r>
        <w:t xml:space="preserve">instead of 1/8), the error is reading the count as the fraction rather than as the exponent on 1/2 — a brief check-in with the halving ladder at the start of the next lesson should resolve it. If a student divides incorrectly (or multiplies instead of dividing) when converting total time to a number of half-lives, reinforce: total time ÷ half-life = number of half-lives before the next lesson builds on radiometric dating.</w:t>
      </w:r>
    </w:p>
    <w:p>
      <w:r>
        <w:br w:type="page"/>
      </w:r>
    </w:p>
    <w:bookmarkEnd w:id="207"/>
    <w:bookmarkEnd w:id="208"/>
    <w:bookmarkStart w:id="244" w:name="X8232675c96052d8c91c402835f786c375e26f1e"/>
    <w:p>
      <w:pPr>
        <w:pStyle w:val="Heading2"/>
      </w:pPr>
      <w:r>
        <w:t xml:space="preserve">Benefits &amp; Risks of Nuclear Chemistry — Teacher Guide</w:t>
      </w:r>
    </w:p>
    <w:bookmarkStart w:id="209" w:name="cover-7"/>
    <w:p>
      <w:pPr>
        <w:pStyle w:val="Heading3"/>
      </w:pPr>
      <w:r>
        <w:t xml:space="preserve">Cover</w:t>
      </w:r>
    </w:p>
    <w:p>
      <w:pPr>
        <w:pStyle w:val="FirstParagraph"/>
      </w:pPr>
      <w:r>
        <w:rPr>
          <w:b/>
          <w:bCs/>
        </w:rPr>
        <w:t xml:space="preserve">Unit: Nuclear Chemistry — Lesson 04: Benefits &amp; Risks of Nuclear Chemistry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09"/>
    <w:bookmarkStart w:id="214" w:name="Xc15f4a07e90559457af990a3ffe271d87ea9f15"/>
    <w:p>
      <w:pPr>
        <w:pStyle w:val="Heading3"/>
      </w:pPr>
      <w:r>
        <w:t xml:space="preserve">Curated Resources (from East Meadow Scope &amp; Sequence)</w:t>
      </w:r>
    </w:p>
    <w:bookmarkStart w:id="210" w:name="nyssls-standards-3"/>
    <w:p>
      <w:pPr>
        <w:pStyle w:val="Heading4"/>
      </w:pPr>
      <w:r>
        <w:t xml:space="preserve">NYSSLS Standards</w:t>
      </w:r>
    </w:p>
    <w:p>
      <w:pPr>
        <w:pStyle w:val="FirstParagraph"/>
      </w:pPr>
      <w:r>
        <w:rPr>
          <w:b/>
          <w:bCs/>
        </w:rPr>
        <w:t xml:space="preserve">HS-PS4-4</w:t>
      </w:r>
      <w:r>
        <w:t xml:space="preserve"> </w:t>
      </w:r>
      <w:r>
        <w:t xml:space="preserve">—</w:t>
      </w:r>
      <w:r>
        <w:t xml:space="preserve"> </w:t>
      </w:r>
      <w:r>
        <w:rPr>
          <w:i/>
          <w:iCs/>
        </w:rPr>
        <w:t xml:space="preserve">“Evaluate the validity and reliability of claims in published materials of the effects that different frequencies of electromagnetic radiation have when absorbed by matter.”</w:t>
      </w:r>
      <w:r>
        <w:t xml:space="preserve"> </w:t>
      </w:r>
      <w:r>
        <w:t xml:space="preserve">This lesson turns the radioactivity students have studied (Lessons 01–03) toward a societal decision: nuclear chemistry produces both ionizing radiation (high-frequency, high-energy: gamma rays and X-rays) and the energy and medical isotopes that society depends on. Students are expected to read published claims about the effects of radiation — from a power-plant fact sheet, a hospital’s isotope-treatment page, a news article about Chernobyl or Fukushima — and judge whether each claim is</w:t>
      </w:r>
      <w:r>
        <w:t xml:space="preserve"> </w:t>
      </w:r>
      <w:r>
        <w:rPr>
          <w:i/>
          <w:iCs/>
        </w:rPr>
        <w:t xml:space="preserve">valid</w:t>
      </w:r>
      <w:r>
        <w:t xml:space="preserve"> </w:t>
      </w:r>
      <w:r>
        <w:t xml:space="preserve">(does the evidence actually support it?) and</w:t>
      </w:r>
      <w:r>
        <w:t xml:space="preserve"> </w:t>
      </w:r>
      <w:r>
        <w:rPr>
          <w:i/>
          <w:iCs/>
        </w:rPr>
        <w:t xml:space="preserve">reliable</w:t>
      </w:r>
      <w:r>
        <w:t xml:space="preserve"> </w:t>
      </w:r>
      <w:r>
        <w:t xml:space="preserve">(is the source trustworthy and the result repeatable?). The performance expectation is not to memorize a verdict on nuclear power; it is to evaluate evidence and weigh benefit against risk like a scientifically literate citizen.</w:t>
      </w:r>
    </w:p>
    <w:p>
      <w:pPr>
        <w:pStyle w:val="BodyText"/>
      </w:pPr>
      <w:r>
        <w:t xml:space="preserve">The Cross-Cutting Concept of</w:t>
      </w:r>
      <w:r>
        <w:t xml:space="preserve"> </w:t>
      </w:r>
      <w:r>
        <w:rPr>
          <w:b/>
          <w:bCs/>
        </w:rPr>
        <w:t xml:space="preserve">Cause and Effect</w:t>
      </w:r>
      <w:r>
        <w:t xml:space="preserve"> </w:t>
      </w:r>
      <w:r>
        <w:t xml:space="preserve">is the explicit lens, paired with the engineering idea that every technology has both intended effects (a benefit) and side effects (a risk). Ionizing radiation has a dose-dependent cause→effect relationship: a small dose images a tumor (benefit); a large, targeted dose destroys it (benefit); an uncontrolled dose damages healthy DNA (risk). Same radiation, different dose, different effect. Students use this dose→effect chain to evaluate published claims rather than reacting to the word</w:t>
      </w:r>
      <w:r>
        <w:t xml:space="preserve"> </w:t>
      </w:r>
      <w:r>
        <w:t xml:space="preserve">“nuclear.”</w:t>
      </w:r>
    </w:p>
    <w:bookmarkEnd w:id="210"/>
    <w:bookmarkStart w:id="211" w:name="phenomenon-6"/>
    <w:p>
      <w:pPr>
        <w:pStyle w:val="Heading4"/>
      </w:pPr>
      <w:r>
        <w:t xml:space="preserve">Phenomenon</w:t>
      </w:r>
    </w:p>
    <w:p>
      <w:pPr>
        <w:pStyle w:val="FirstParagraph"/>
      </w:pPr>
      <w:r>
        <w:t xml:space="preserve">A real proposal lands in your community: an energy company applies to build a nuclear power plant fifteen miles from your school. The town splits. One flyer says the plant will deliver carbon-free electricity for 60 years, create hundreds of jobs, and meet safety standards far stricter than the coal plant it replaces. Another flyer shows a photo of the abandoned city of Pripyat near Chernobyl and asks,</w:t>
      </w:r>
      <w:r>
        <w:t xml:space="preserve"> </w:t>
      </w:r>
      <w:r>
        <w:rPr>
          <w:i/>
          <w:iCs/>
        </w:rPr>
        <w:t xml:space="preserve">“Do you want this next door?”</w:t>
      </w:r>
      <w:r>
        <w:t xml:space="preserve"> </w:t>
      </w:r>
      <w:r>
        <w:t xml:space="preserve">A third source — the same hospital where a student’s aunt was treated for thyroid cancer with radioactive iodine — points out that the</w:t>
      </w:r>
      <w:r>
        <w:t xml:space="preserve"> </w:t>
      </w:r>
      <w:r>
        <w:rPr>
          <w:i/>
          <w:iCs/>
        </w:rPr>
        <w:t xml:space="preserve">same</w:t>
      </w:r>
      <w:r>
        <w:t xml:space="preserve"> </w:t>
      </w:r>
      <w:r>
        <w:t xml:space="preserve">nuclear science that powers the plant cured her. Every flyer is technically about</w:t>
      </w:r>
      <w:r>
        <w:t xml:space="preserve"> </w:t>
      </w:r>
      <w:r>
        <w:t xml:space="preserve">“radiation,”</w:t>
      </w:r>
      <w:r>
        <w:t xml:space="preserve"> </w:t>
      </w:r>
      <w:r>
        <w:t xml:space="preserve">yet they point to opposite conclusions. The phenomenon is not a chemical reaction in a beaker; it is a genuine community decision where the chemistry is real, the benefits are real, the risks are real, and a citizen has to evaluate competing published claims to vote responsibly.</w:t>
      </w:r>
    </w:p>
    <w:bookmarkEnd w:id="211"/>
    <w:bookmarkStart w:id="212" w:name="javalab-labs-3"/>
    <w:p>
      <w:pPr>
        <w:pStyle w:val="Heading4"/>
      </w:pPr>
      <w:r>
        <w:t xml:space="preserve">Javalab / Labs</w:t>
      </w:r>
    </w:p>
    <w:p>
      <w:pPr>
        <w:pStyle w:val="Compact"/>
        <w:numPr>
          <w:ilvl w:val="0"/>
          <w:numId w:val="1108"/>
        </w:numPr>
      </w:pPr>
      <w:r>
        <w:rPr>
          <w:b/>
          <w:bCs/>
        </w:rPr>
        <w:t xml:space="preserve">Risk–benefit case-study stations (jigsaw):</w:t>
      </w:r>
      <w:r>
        <w:t xml:space="preserve"> </w:t>
      </w:r>
      <w:r>
        <w:t xml:space="preserve">Three printed case packets — (1)</w:t>
      </w:r>
      <w:r>
        <w:t xml:space="preserve"> </w:t>
      </w:r>
      <w:r>
        <w:rPr>
          <w:b/>
          <w:bCs/>
        </w:rPr>
        <w:t xml:space="preserve">Medical isotopes</w:t>
      </w:r>
      <w:r>
        <w:t xml:space="preserve"> </w:t>
      </w:r>
      <w:r>
        <w:t xml:space="preserve">(Technetium-99m imaging and Iodine-131 thyroid treatment; tie to the decay curve in</w:t>
      </w:r>
      <w:r>
        <w:t xml:space="preserve"> </w:t>
      </w:r>
      <w:r>
        <w:rPr>
          <w:rStyle w:val="VerbatimChar"/>
        </w:rPr>
        <w:t xml:space="preserve">figures/medical_isotope_decay.png</w:t>
      </w:r>
      <w:r>
        <w:t xml:space="preserve">), (2)</w:t>
      </w:r>
      <w:r>
        <w:t xml:space="preserve"> </w:t>
      </w:r>
      <w:r>
        <w:rPr>
          <w:b/>
          <w:bCs/>
        </w:rPr>
        <w:t xml:space="preserve">Power generation</w:t>
      </w:r>
      <w:r>
        <w:t xml:space="preserve"> </w:t>
      </w:r>
      <w:r>
        <w:t xml:space="preserve">(a modern reactor fact sheet vs. the Chernobyl 1986 and Fukushima 2011 accident summaries), and (3)</w:t>
      </w:r>
      <w:r>
        <w:t xml:space="preserve"> </w:t>
      </w:r>
      <w:r>
        <w:rPr>
          <w:b/>
          <w:bCs/>
        </w:rPr>
        <w:t xml:space="preserve">Nuclear weapons</w:t>
      </w:r>
      <w:r>
        <w:t xml:space="preserve"> </w:t>
      </w:r>
      <w:r>
        <w:t xml:space="preserve">(a brief, age-appropriate historical and treaty-focused summary). Each group reads one packet, extracts the benefit claim and the risk claim, and rates each claim’s validity and reliability on a shared rubric. No external URL is required; a one-page summary per case works well. For a digital option, a Javalab radioactive-decay simulation can run alongside the medical-isotope station so students</w:t>
      </w:r>
      <w:r>
        <w:t xml:space="preserve"> </w:t>
      </w:r>
      <w:r>
        <w:rPr>
          <w:i/>
          <w:iCs/>
        </w:rPr>
        <w:t xml:space="preserve">see</w:t>
      </w:r>
      <w:r>
        <w:t xml:space="preserve"> </w:t>
      </w:r>
      <w:r>
        <w:t xml:space="preserve">the isotope clearing the body.</w:t>
      </w:r>
    </w:p>
    <w:p>
      <w:pPr>
        <w:pStyle w:val="Compact"/>
        <w:numPr>
          <w:ilvl w:val="0"/>
          <w:numId w:val="1108"/>
        </w:numPr>
      </w:pPr>
      <w:r>
        <w:rPr>
          <w:b/>
          <w:bCs/>
        </w:rPr>
        <w:t xml:space="preserve">Dose-comparison reading:</w:t>
      </w:r>
      <w:r>
        <w:t xml:space="preserve"> </w:t>
      </w:r>
      <w:r>
        <w:t xml:space="preserve">Students interpret</w:t>
      </w:r>
      <w:r>
        <w:t xml:space="preserve"> </w:t>
      </w:r>
      <w:r>
        <w:rPr>
          <w:rStyle w:val="VerbatimChar"/>
        </w:rPr>
        <w:t xml:space="preserve">figures/radiation_dose_comparison.png</w:t>
      </w:r>
      <w:r>
        <w:t xml:space="preserve"> </w:t>
      </w:r>
      <w:r>
        <w:t xml:space="preserve">(a log-scale chart of typical effective doses) to answer: which everyday activities expose you to radiation, and how does the legal occupational limit compare to a single CT scan? This grounds the</w:t>
      </w:r>
      <w:r>
        <w:t xml:space="preserve"> </w:t>
      </w:r>
      <w:r>
        <w:t xml:space="preserve">“is it dangerous?”</w:t>
      </w:r>
      <w:r>
        <w:t xml:space="preserve"> </w:t>
      </w:r>
      <w:r>
        <w:t xml:space="preserve">question in numbers instead of fear.</w:t>
      </w:r>
    </w:p>
    <w:p>
      <w:pPr>
        <w:pStyle w:val="Compact"/>
        <w:numPr>
          <w:ilvl w:val="0"/>
          <w:numId w:val="1108"/>
        </w:numPr>
      </w:pPr>
      <w:r>
        <w:rPr>
          <w:b/>
          <w:bCs/>
        </w:rPr>
        <w:t xml:space="preserve">Structured debate:</w:t>
      </w:r>
      <w:r>
        <w:t xml:space="preserve"> </w:t>
      </w:r>
      <w:r>
        <w:t xml:space="preserve">After the jigsaw, the class runs a 5-minute structured mini-debate on the driving question, with assigned roles (see Strategy Spotlight: ACTIVE LEARNING).</w:t>
      </w:r>
    </w:p>
    <w:bookmarkEnd w:id="212"/>
    <w:bookmarkStart w:id="213" w:name="assessments-3"/>
    <w:p>
      <w:pPr>
        <w:pStyle w:val="Heading4"/>
      </w:pPr>
      <w:r>
        <w:t xml:space="preserve">Assessments</w:t>
      </w:r>
    </w:p>
    <w:p>
      <w:pPr>
        <w:pStyle w:val="Compact"/>
        <w:numPr>
          <w:ilvl w:val="0"/>
          <w:numId w:val="1109"/>
        </w:numPr>
      </w:pPr>
      <w:r>
        <w:rPr>
          <w:b/>
          <w:bCs/>
        </w:rPr>
        <w:t xml:space="preserve">Argumentative position paper</w:t>
      </w:r>
      <w:r>
        <w:t xml:space="preserve"> </w:t>
      </w:r>
      <w:r>
        <w:t xml:space="preserve">(district summative, following lesson): students write a one-page risk–benefit position on the proposed plant, stating a claim, citing at least two pieces of evidence from the case studies, weighing one counter-argument, and evaluating the reliability of one source they used. See</w:t>
      </w:r>
      <w:r>
        <w:t xml:space="preserve"> </w:t>
      </w:r>
      <w:r>
        <w:rPr>
          <w:rStyle w:val="VerbatimChar"/>
        </w:rPr>
        <w:t xml:space="preserve">Assessments/</w:t>
      </w:r>
      <w:r>
        <w:t xml:space="preserve"> </w:t>
      </w:r>
      <w:r>
        <w:t xml:space="preserve">folder once created.</w:t>
      </w:r>
    </w:p>
    <w:p>
      <w:pPr>
        <w:pStyle w:val="Compact"/>
        <w:numPr>
          <w:ilvl w:val="0"/>
          <w:numId w:val="1109"/>
        </w:numPr>
      </w:pPr>
      <w:r>
        <w:rPr>
          <w:b/>
          <w:bCs/>
        </w:rPr>
        <w:t xml:space="preserve">Exit Ticket</w:t>
      </w:r>
      <w:r>
        <w:t xml:space="preserve"> </w:t>
      </w:r>
      <w:r>
        <w:t xml:space="preserve">(Phase 5): three items — one validity/reliability judgment of a published claim, one dose-comparison reasoning item, and one sentence evaluating a benefit against its paired risk. The Exit Ticket values are kept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213"/>
    <w:bookmarkEnd w:id="214"/>
    <w:bookmarkStart w:id="215"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HS-PS4-4 (evaluate validity and reliability of published claims about radiation’s effects on matter)</w:t>
            </w:r>
          </w:p>
        </w:tc>
      </w:tr>
      <w:tr>
        <w:tc>
          <w:tcPr/>
          <w:p>
            <w:pPr>
              <w:pStyle w:val="Compact"/>
            </w:pPr>
            <w:r>
              <w:rPr>
                <w:b/>
                <w:bCs/>
              </w:rPr>
              <w:t xml:space="preserve">CCC focus</w:t>
            </w:r>
          </w:p>
        </w:tc>
        <w:tc>
          <w:tcPr/>
          <w:p>
            <w:pPr>
              <w:pStyle w:val="Compact"/>
            </w:pPr>
            <w:r>
              <w:t xml:space="preserve">Cause and Effect — ionizing radiation produces a</w:t>
            </w:r>
            <w:r>
              <w:t xml:space="preserve"> </w:t>
            </w:r>
            <w:r>
              <w:rPr>
                <w:i/>
                <w:iCs/>
              </w:rPr>
              <w:t xml:space="preserve">dose-dependent</w:t>
            </w:r>
            <w:r>
              <w:t xml:space="preserve"> </w:t>
            </w:r>
            <w:r>
              <w:t xml:space="preserve">effect: small dose → image, targeted dose → cure, uncontrolled dose → cellular damage. The cause→effect chain depends on dose, source, and control, which is why the same science yields both benefit and risk.</w:t>
            </w:r>
          </w:p>
        </w:tc>
      </w:tr>
      <w:tr>
        <w:tc>
          <w:tcPr/>
          <w:p>
            <w:pPr>
              <w:pStyle w:val="Compact"/>
            </w:pPr>
            <w:r>
              <w:rPr>
                <w:b/>
                <w:bCs/>
              </w:rPr>
              <w:t xml:space="preserve">Strategy chips</w:t>
            </w:r>
          </w:p>
        </w:tc>
        <w:tc>
          <w:tcPr/>
          <w:p>
            <w:pPr>
              <w:pStyle w:val="Compact"/>
            </w:pPr>
            <w:r>
              <w:t xml:space="preserve">ACTIVE LEARNING — case-study jigsaw + assigned-role structured debate; every student holds evidence and speaks</w:t>
            </w:r>
          </w:p>
        </w:tc>
      </w:tr>
      <w:tr>
        <w:tc>
          <w:tcPr/>
          <w:p>
            <w:pPr>
              <w:pStyle w:val="Compact"/>
            </w:pPr>
            <w:r>
              <w:rPr>
                <w:b/>
                <w:bCs/>
              </w:rPr>
              <w:t xml:space="preserve">Materials</w:t>
            </w:r>
          </w:p>
        </w:tc>
        <w:tc>
          <w:tcPr/>
          <w:p>
            <w:pPr>
              <w:pStyle w:val="Compact"/>
            </w:pPr>
            <w:r>
              <w:t xml:space="preserve">Three case packets (medical isotopes / power generation / weapons), validity-reliability rating rubric (one per student),</w:t>
            </w:r>
            <w:r>
              <w:t xml:space="preserve"> </w:t>
            </w:r>
            <w:r>
              <w:rPr>
                <w:rStyle w:val="VerbatimChar"/>
              </w:rPr>
              <w:t xml:space="preserve">figures/medical_isotope_decay.png</w:t>
            </w:r>
            <w:r>
              <w:t xml:space="preserve"> </w:t>
            </w:r>
            <w:r>
              <w:t xml:space="preserve">and</w:t>
            </w:r>
            <w:r>
              <w:t xml:space="preserve"> </w:t>
            </w:r>
            <w:r>
              <w:rPr>
                <w:rStyle w:val="VerbatimChar"/>
              </w:rPr>
              <w:t xml:space="preserve">figures/radiation_dose_comparison.png</w:t>
            </w:r>
            <w:r>
              <w:t xml:space="preserve"> </w:t>
            </w:r>
            <w:r>
              <w:t xml:space="preserve">projected, the two contrasting community flyers (described above; teacher-made or projected), highlighters</w:t>
            </w:r>
          </w:p>
        </w:tc>
      </w:tr>
      <w:tr>
        <w:tc>
          <w:tcPr/>
          <w:p>
            <w:pPr>
              <w:pStyle w:val="Compact"/>
            </w:pPr>
            <w:r>
              <w:rPr>
                <w:b/>
                <w:bCs/>
              </w:rPr>
              <w:t xml:space="preserve">Safety</w:t>
            </w:r>
          </w:p>
        </w:tc>
        <w:tc>
          <w:tcPr/>
          <w:p>
            <w:pPr>
              <w:pStyle w:val="Compact"/>
            </w:pPr>
            <w:r>
              <w:t xml:space="preserve">No chemicals or radioactive sources are used. This is a reading, evidence-evaluation, and discussion lesson. Set discussion norms early — the debate is about evidence, not about who is</w:t>
            </w:r>
            <w:r>
              <w:t xml:space="preserve"> </w:t>
            </w:r>
            <w:r>
              <w:t xml:space="preserve">“right.”</w:t>
            </w:r>
          </w:p>
        </w:tc>
      </w:tr>
      <w:tr>
        <w:tc>
          <w:tcPr/>
          <w:p>
            <w:pPr>
              <w:pStyle w:val="Compact"/>
            </w:pPr>
            <w:r>
              <w:rPr>
                <w:b/>
                <w:bCs/>
              </w:rPr>
              <w:t xml:space="preserve">Prior knowledge</w:t>
            </w:r>
          </w:p>
        </w:tc>
        <w:tc>
          <w:tcPr/>
          <w:p>
            <w:pPr>
              <w:pStyle w:val="Compact"/>
            </w:pPr>
            <w:r>
              <w:t xml:space="preserve">Lesson 01 (Radioactivity — types of radiation: alpha, beta, gamma; ionizing radiation), Lesson 02 (Transmutation — fission and nuclear reactions release energy), Lesson 03 (Half-Life — isotopes decay on a predictable curve; students can read a decay graph). Students should know that gamma radiation is high-energy and penetrating before this lesson.</w:t>
            </w:r>
          </w:p>
        </w:tc>
      </w:tr>
    </w:tbl>
    <w:p>
      <w:pPr>
        <w:pStyle w:val="BodyText"/>
      </w:pPr>
      <w:r>
        <w:rPr>
          <w:b/>
          <w:bCs/>
        </w:rPr>
        <w:t xml:space="preserve">Lesson objectives — students can:</w:t>
      </w:r>
    </w:p>
    <w:p>
      <w:pPr>
        <w:pStyle w:val="Compact"/>
        <w:numPr>
          <w:ilvl w:val="0"/>
          <w:numId w:val="1110"/>
        </w:numPr>
      </w:pPr>
      <w:r>
        <w:t xml:space="preserve">Distinguish a benefit from a risk in a published claim about nuclear technology, and identify the dose→effect reasoning behind each.</w:t>
      </w:r>
    </w:p>
    <w:p>
      <w:pPr>
        <w:pStyle w:val="Compact"/>
        <w:numPr>
          <w:ilvl w:val="0"/>
          <w:numId w:val="1110"/>
        </w:numPr>
      </w:pPr>
      <w:r>
        <w:t xml:space="preserve">Evaluate the</w:t>
      </w:r>
      <w:r>
        <w:t xml:space="preserve"> </w:t>
      </w:r>
      <w:r>
        <w:rPr>
          <w:b/>
          <w:bCs/>
        </w:rPr>
        <w:t xml:space="preserve">validity</w:t>
      </w:r>
      <w:r>
        <w:t xml:space="preserve"> </w:t>
      </w:r>
      <w:r>
        <w:t xml:space="preserve">(does the evidence support the claim?) and</w:t>
      </w:r>
      <w:r>
        <w:t xml:space="preserve"> </w:t>
      </w:r>
      <w:r>
        <w:rPr>
          <w:b/>
          <w:bCs/>
        </w:rPr>
        <w:t xml:space="preserve">reliability</w:t>
      </w:r>
      <w:r>
        <w:t xml:space="preserve"> </w:t>
      </w:r>
      <w:r>
        <w:t xml:space="preserve">(is the source trustworthy and repeatable?) of a published claim.</w:t>
      </w:r>
    </w:p>
    <w:p>
      <w:pPr>
        <w:pStyle w:val="Compact"/>
        <w:numPr>
          <w:ilvl w:val="0"/>
          <w:numId w:val="1110"/>
        </w:numPr>
      </w:pPr>
      <w:r>
        <w:t xml:space="preserve">Use the dose-comparison data to put a radiation risk in quantitative perspective rather than reacting to the word</w:t>
      </w:r>
      <w:r>
        <w:t xml:space="preserve"> </w:t>
      </w:r>
      <w:r>
        <w:t xml:space="preserve">“nuclear.”</w:t>
      </w:r>
    </w:p>
    <w:p>
      <w:pPr>
        <w:pStyle w:val="Compact"/>
        <w:numPr>
          <w:ilvl w:val="0"/>
          <w:numId w:val="1110"/>
        </w:numPr>
      </w:pPr>
      <w:r>
        <w:t xml:space="preserve">Construct an evidence-based</w:t>
      </w:r>
      <w:r>
        <w:t xml:space="preserve"> </w:t>
      </w:r>
      <w:r>
        <w:rPr>
          <w:b/>
          <w:bCs/>
        </w:rPr>
        <w:t xml:space="preserve">risk–benefit</w:t>
      </w:r>
      <w:r>
        <w:t xml:space="preserve"> </w:t>
      </w:r>
      <w:r>
        <w:t xml:space="preserve">argument and weigh at least one counter-claim, using Cause and Effect.</w:t>
      </w:r>
    </w:p>
    <w:p>
      <w:r>
        <w:pict>
          <v:rect style="width:0;height:1.5pt" o:hralign="center" o:hrstd="t" o:hr="t"/>
        </w:pict>
      </w:r>
    </w:p>
    <w:bookmarkEnd w:id="215"/>
    <w:bookmarkStart w:id="219" w:name="phase-1-engage-0-10-min-3"/>
    <w:p>
      <w:pPr>
        <w:pStyle w:val="Heading3"/>
      </w:pPr>
      <w:r>
        <w:t xml:space="preserve">Phase 1 · Engage</w:t>
      </w:r>
      <w:r>
        <w:t xml:space="preserve"> </w:t>
      </w:r>
      <w:r>
        <w:rPr>
          <w:i/>
          <w:iCs/>
        </w:rPr>
        <w:t xml:space="preserve">(0 – 10 min)</w:t>
      </w:r>
    </w:p>
    <w:bookmarkStart w:id="216"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one technology you use that has a real benefit AND a real downside. Cars? Phones? Something else?”</w:t>
      </w:r>
      <w:r>
        <w:t xml:space="preserve"> </w:t>
      </w:r>
      <w:r>
        <w:t xml:space="preserve">One round, one sentence each, no judgment. This primes the central move of the lesson: useful things carry trade-offs, and judging them means weighing both sides, not picking a slogan.</w:t>
      </w:r>
    </w:p>
    <w:p>
      <w:pPr>
        <w:pStyle w:val="BodyText"/>
      </w:pPr>
      <w:r>
        <w:t xml:space="preserve">Then post the</w:t>
      </w:r>
      <w:r>
        <w:t xml:space="preserve"> </w:t>
      </w:r>
      <w:r>
        <w:rPr>
          <w:b/>
          <w:bCs/>
        </w:rPr>
        <w:t xml:space="preserve">Do Now</w:t>
      </w:r>
      <w:r>
        <w:t xml:space="preserve">:</w:t>
      </w:r>
    </w:p>
    <w:p>
      <w:pPr>
        <w:pStyle w:val="BlockText"/>
      </w:pPr>
      <w:r>
        <w:rPr>
          <w:i/>
          <w:iCs/>
        </w:rPr>
        <w:t xml:space="preserve">“Your town just received an application to build a nuclear power plant 15 miles from our school. Before you know anything else, write your gut reaction in one sentence: are you for it, against it, or unsure — and what is the ONE thing you’d most want to know before deciding?”</w:t>
      </w:r>
    </w:p>
    <w:p>
      <w:pPr>
        <w:pStyle w:val="FirstParagraph"/>
      </w:pPr>
      <w:r>
        <w:t xml:space="preserve">Give students 2 minutes to write silently, then take three or four</w:t>
      </w:r>
      <w:r>
        <w:t xml:space="preserve"> </w:t>
      </w:r>
      <w:r>
        <w:t xml:space="preserve">“one thing you’d want to know”</w:t>
      </w:r>
      <w:r>
        <w:t xml:space="preserve"> </w:t>
      </w:r>
      <w:r>
        <w:t xml:space="preserve">responses (not the for/against vote — that comes later).</w:t>
      </w:r>
    </w:p>
    <w:p>
      <w:pPr>
        <w:pStyle w:val="BodyText"/>
      </w:pPr>
      <w:r>
        <w:rPr>
          <w:b/>
          <w:bCs/>
        </w:rPr>
        <w:t xml:space="preserve">Anticipated student responses to Do Now:</w:t>
      </w:r>
    </w:p>
    <w:p>
      <w:pPr>
        <w:pStyle w:val="Compact"/>
        <w:numPr>
          <w:ilvl w:val="0"/>
          <w:numId w:val="1111"/>
        </w:numPr>
      </w:pPr>
      <w:r>
        <w:t xml:space="preserve">“Against it — nuclear is dangerous, like Chernobyl.”</w:t>
      </w:r>
      <w:r>
        <w:t xml:space="preserve"> </w:t>
      </w:r>
      <w:r>
        <w:t xml:space="preserve">— capture; ask:</w:t>
      </w:r>
      <w:r>
        <w:t xml:space="preserve"> </w:t>
      </w:r>
      <w:r>
        <w:rPr>
          <w:i/>
          <w:iCs/>
        </w:rPr>
        <w:t xml:space="preserve">how dangerous, compared to what? That’s exactly the kind of claim we’ll learn to check.</w:t>
      </w:r>
    </w:p>
    <w:p>
      <w:pPr>
        <w:pStyle w:val="Compact"/>
        <w:numPr>
          <w:ilvl w:val="0"/>
          <w:numId w:val="1111"/>
        </w:numPr>
      </w:pPr>
      <w:r>
        <w:t xml:space="preserve">“For it — it doesn’t make pollution like the coal plant.”</w:t>
      </w:r>
      <w:r>
        <w:t xml:space="preserve"> </w:t>
      </w:r>
      <w:r>
        <w:t xml:space="preserve">— affirm; ask:</w:t>
      </w:r>
      <w:r>
        <w:t xml:space="preserve"> </w:t>
      </w:r>
      <w:r>
        <w:rPr>
          <w:i/>
          <w:iCs/>
        </w:rPr>
        <w:t xml:space="preserve">is that claim true, and how would we verify it?</w:t>
      </w:r>
    </w:p>
    <w:p>
      <w:pPr>
        <w:pStyle w:val="Compact"/>
        <w:numPr>
          <w:ilvl w:val="0"/>
          <w:numId w:val="1111"/>
        </w:numPr>
      </w:pPr>
      <w:r>
        <w:t xml:space="preserve">“Unsure — I’d want to know how often these plants actually have accidents.”</w:t>
      </w:r>
      <w:r>
        <w:t xml:space="preserve"> </w:t>
      </w:r>
      <w:r>
        <w:t xml:space="preserve">— excellent; that is a validity/reliability question, and we will answer it with evidence today.</w:t>
      </w:r>
    </w:p>
    <w:bookmarkEnd w:id="216"/>
    <w:bookmarkStart w:id="217" w:name="min-phenomenon-hook-the-three-flyers"/>
    <w:p>
      <w:pPr>
        <w:pStyle w:val="Heading4"/>
      </w:pPr>
      <w:r>
        <w:t xml:space="preserve">3–8 min · Phenomenon hook — the three flyers</w:t>
      </w:r>
    </w:p>
    <w:p>
      <w:pPr>
        <w:pStyle w:val="FirstParagraph"/>
      </w:pPr>
      <w:r>
        <w:rPr>
          <w:b/>
          <w:bCs/>
        </w:rPr>
        <w:t xml:space="preserve">Teacher actions.</w:t>
      </w:r>
      <w:r>
        <w:t xml:space="preserve"> </w:t>
      </w:r>
      <w:r>
        <w:t xml:space="preserve">Project or hold up three sources, one at a time. Flyer 1 (pro-plant): carbon-free electricity for 60 years, hundreds of jobs, stricter safety standards than the coal plant it replaces. Flyer 2 (anti-plant): a photo of abandoned Pripyat near Chernobyl with the caption</w:t>
      </w:r>
      <w:r>
        <w:t xml:space="preserve"> </w:t>
      </w:r>
      <w:r>
        <w:rPr>
          <w:i/>
          <w:iCs/>
        </w:rPr>
        <w:t xml:space="preserve">“Do you want this next door?”</w:t>
      </w:r>
      <w:r>
        <w:t xml:space="preserve"> </w:t>
      </w:r>
      <w:r>
        <w:t xml:space="preserve">Source 3 (a hospital page): the radioactive iodine that treated a student’s aunt’s thyroid cancer comes from the</w:t>
      </w:r>
      <w:r>
        <w:t xml:space="preserve"> </w:t>
      </w:r>
      <w:r>
        <w:rPr>
          <w:i/>
          <w:iCs/>
        </w:rPr>
        <w:t xml:space="preserve">same</w:t>
      </w:r>
      <w:r>
        <w:t xml:space="preserve"> </w:t>
      </w:r>
      <w:r>
        <w:t xml:space="preserve">nuclear science that powers the plant.</w:t>
      </w:r>
    </w:p>
    <w:p>
      <w:pPr>
        <w:pStyle w:val="BodyText"/>
      </w:pPr>
      <w:r>
        <w:rPr>
          <w:b/>
          <w:bCs/>
        </w:rPr>
        <w:t xml:space="preserve">Sample teacher language:</w:t>
      </w:r>
    </w:p>
    <w:p>
      <w:pPr>
        <w:pStyle w:val="BlockText"/>
      </w:pPr>
      <w:r>
        <w:t xml:space="preserve">“Here is the strange part. Every one of these sources is talking about the exact same thing — the behavior of unstable nuclei and the radiation they give off. The chemistry doesn’t change from flyer to flyer. Yet flyer 1 says</w:t>
      </w:r>
      <w:r>
        <w:t xml:space="preserve"> </w:t>
      </w:r>
      <w:r>
        <w:t xml:space="preserve">‘build it,’</w:t>
      </w:r>
      <w:r>
        <w:t xml:space="preserve"> </w:t>
      </w:r>
      <w:r>
        <w:t xml:space="preserve">flyer 2 says</w:t>
      </w:r>
      <w:r>
        <w:t xml:space="preserve"> </w:t>
      </w:r>
      <w:r>
        <w:t xml:space="preserve">‘never,’</w:t>
      </w:r>
      <w:r>
        <w:t xml:space="preserve"> </w:t>
      </w:r>
      <w:r>
        <w:t xml:space="preserve">and the hospital says</w:t>
      </w:r>
      <w:r>
        <w:t xml:space="preserve"> </w:t>
      </w:r>
      <w:r>
        <w:t xml:space="preserve">‘this saved a life.’</w:t>
      </w:r>
      <w:r>
        <w:t xml:space="preserve"> </w:t>
      </w:r>
      <w:r>
        <w:t xml:space="preserve">Same science, opposite conclusions. So the question can’t be answered by the word</w:t>
      </w:r>
      <w:r>
        <w:t xml:space="preserve"> </w:t>
      </w:r>
      <w:r>
        <w:t xml:space="preserve">‘nuclear.’</w:t>
      </w:r>
      <w:r>
        <w:t xml:space="preserve"> </w:t>
      </w:r>
      <w:r>
        <w:t xml:space="preserve">It has to be answered by looking at</w:t>
      </w:r>
      <w:r>
        <w:t xml:space="preserve"> </w:t>
      </w:r>
      <w:r>
        <w:rPr>
          <w:i/>
          <w:iCs/>
        </w:rPr>
        <w:t xml:space="preserve">what the radiation actually does</w:t>
      </w:r>
      <w:r>
        <w:t xml:space="preserve"> </w:t>
      </w:r>
      <w:r>
        <w:t xml:space="preserve">— and at</w:t>
      </w:r>
      <w:r>
        <w:t xml:space="preserve"> </w:t>
      </w:r>
      <w:r>
        <w:rPr>
          <w:i/>
          <w:iCs/>
        </w:rPr>
        <w:t xml:space="preserve">whether each flyer’s claim is backed by good evidence</w:t>
      </w:r>
      <w:r>
        <w:t xml:space="preserve">.”</w:t>
      </w:r>
    </w:p>
    <w:p>
      <w:pPr>
        <w:pStyle w:val="FirstParagraph"/>
      </w:pPr>
      <w:r>
        <w:rPr>
          <w:b/>
          <w:bCs/>
        </w:rPr>
        <w:t xml:space="preserve">Anticipated student responses:</w:t>
      </w:r>
    </w:p>
    <w:p>
      <w:pPr>
        <w:pStyle w:val="Compact"/>
        <w:numPr>
          <w:ilvl w:val="0"/>
          <w:numId w:val="1112"/>
        </w:numPr>
      </w:pPr>
      <w:r>
        <w:t xml:space="preserve">“They’re just trying to scare us with the Chernobyl picture.”</w:t>
      </w:r>
      <w:r>
        <w:t xml:space="preserve"> </w:t>
      </w:r>
      <w:r>
        <w:t xml:space="preserve">— strong observation; that’s a reliability question — does a scary photo count as evidence? We’ll name that move today.</w:t>
      </w:r>
    </w:p>
    <w:p>
      <w:pPr>
        <w:pStyle w:val="Compact"/>
        <w:numPr>
          <w:ilvl w:val="0"/>
          <w:numId w:val="1112"/>
        </w:numPr>
      </w:pPr>
      <w:r>
        <w:t xml:space="preserve">“But the hospital one is real — my family has had scans.”</w:t>
      </w:r>
      <w:r>
        <w:t xml:space="preserve"> </w:t>
      </w:r>
      <w:r>
        <w:t xml:space="preserve">— yes; that’s a documented benefit; we’ll examine the dose that makes it safe.</w:t>
      </w:r>
    </w:p>
    <w:p>
      <w:pPr>
        <w:pStyle w:val="Compact"/>
        <w:numPr>
          <w:ilvl w:val="0"/>
          <w:numId w:val="1112"/>
        </w:numPr>
      </w:pPr>
      <w:r>
        <w:t xml:space="preserve">“How can the same thing cure cancer AND cause it?”</w:t>
      </w:r>
      <w:r>
        <w:t xml:space="preserve"> </w:t>
      </w:r>
      <w:r>
        <w:t xml:space="preserve">— that is the heart of the lesson: the answer is</w:t>
      </w:r>
      <w:r>
        <w:t xml:space="preserve"> </w:t>
      </w:r>
      <w:r>
        <w:rPr>
          <w:i/>
          <w:iCs/>
        </w:rPr>
        <w:t xml:space="preserve">dose</w:t>
      </w:r>
      <w:r>
        <w:t xml:space="preserve">. Hold that question.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Should our community accept a nuclear power plant nearby? How do we evaluate the competing claims — benefit and risk — fairly?</w:t>
      </w:r>
    </w:p>
    <w:bookmarkEnd w:id="217"/>
    <w:bookmarkStart w:id="218"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three flyers. Then:</w:t>
      </w:r>
    </w:p>
    <w:p>
      <w:pPr>
        <w:pStyle w:val="BlockText"/>
      </w:pPr>
      <w:r>
        <w:t xml:space="preserve">“Turn to your partner: all three sources are about radiation, but they push opposite conclusions. What information would you need to decide whether each flyer’s claim is actually</w:t>
      </w:r>
      <w:r>
        <w:t xml:space="preserve"> </w:t>
      </w:r>
      <w:r>
        <w:rPr>
          <w:i/>
          <w:iCs/>
        </w:rPr>
        <w:t xml:space="preserve">true</w:t>
      </w:r>
      <w:r>
        <w:t xml:space="preserve"> </w:t>
      </w:r>
      <w:r>
        <w:t xml:space="preserve">— not just loud?”</w:t>
      </w:r>
    </w:p>
    <w:p>
      <w:pPr>
        <w:pStyle w:val="FirstParagraph"/>
      </w:pPr>
      <w:r>
        <w:t xml:space="preserve">Target insight (leave open if no one lands it yet): you need the</w:t>
      </w:r>
      <w:r>
        <w:t xml:space="preserve"> </w:t>
      </w:r>
      <w:r>
        <w:rPr>
          <w:b/>
          <w:bCs/>
        </w:rPr>
        <w:t xml:space="preserve">evidence behind the claim</w:t>
      </w:r>
      <w:r>
        <w:t xml:space="preserve"> </w:t>
      </w:r>
      <w:r>
        <w:t xml:space="preserve">and the</w:t>
      </w:r>
      <w:r>
        <w:t xml:space="preserve"> </w:t>
      </w:r>
      <w:r>
        <w:rPr>
          <w:b/>
          <w:bCs/>
        </w:rPr>
        <w:t xml:space="preserve">trustworthiness of the source</w:t>
      </w:r>
      <w:r>
        <w:t xml:space="preserve"> </w:t>
      </w:r>
      <w:r>
        <w:t xml:space="preserve">— that is, validity and reliability. We’ll name those tools formally in Phase 3.</w:t>
      </w:r>
    </w:p>
    <w:p>
      <w:r>
        <w:pict>
          <v:rect style="width:0;height:1.5pt" o:hralign="center" o:hrstd="t" o:hr="t"/>
        </w:pict>
      </w:r>
    </w:p>
    <w:bookmarkEnd w:id="218"/>
    <w:bookmarkEnd w:id="219"/>
    <w:bookmarkStart w:id="229" w:name="phase-2-explore-10-30-min-3"/>
    <w:p>
      <w:pPr>
        <w:pStyle w:val="Heading3"/>
      </w:pPr>
      <w:r>
        <w:t xml:space="preserve">Phase 2 · Explore</w:t>
      </w:r>
      <w:r>
        <w:t xml:space="preserve"> </w:t>
      </w:r>
      <w:r>
        <w:rPr>
          <w:i/>
          <w:iCs/>
        </w:rPr>
        <w:t xml:space="preserve">(10 – 30 min)</w:t>
      </w:r>
    </w:p>
    <w:bookmarkStart w:id="220" w:name="min-initial-model-silent-individual"/>
    <w:p>
      <w:pPr>
        <w:pStyle w:val="Heading4"/>
      </w:pPr>
      <w:r>
        <w:t xml:space="preserve">10–14 min · Initial Model (silent / individual)</w:t>
      </w:r>
    </w:p>
    <w:p>
      <w:pPr>
        <w:pStyle w:val="FirstParagraph"/>
      </w:pPr>
      <w:r>
        <w:t xml:space="preserve">Prompt on the board:</w:t>
      </w:r>
    </w:p>
    <w:p>
      <w:pPr>
        <w:pStyle w:val="BlockText"/>
      </w:pPr>
      <w:r>
        <w:rPr>
          <w:i/>
          <w:iCs/>
        </w:rPr>
        <w:t xml:space="preserve">“Before we read any case studies, make your best two-column list: in column A, write every BENEFIT of nuclear chemistry you can think of; in column B, every RISK. Then circle the one benefit and the one risk you think are the most important for the plant decision.”</w:t>
      </w:r>
    </w:p>
    <w:p>
      <w:pPr>
        <w:pStyle w:val="FirstParagraph"/>
      </w:pPr>
      <w:r>
        <w:t xml:space="preserve">Students write silently for 3–4 minutes. This surfaces prior knowledge from Lessons 01–03 and from life (medical scans, the news). Collect the range: most will list</w:t>
      </w:r>
      <w:r>
        <w:t xml:space="preserve"> </w:t>
      </w:r>
      <w:r>
        <w:t xml:space="preserve">“energy”</w:t>
      </w:r>
      <w:r>
        <w:t xml:space="preserve"> </w:t>
      </w:r>
      <w:r>
        <w:t xml:space="preserve">and</w:t>
      </w:r>
      <w:r>
        <w:t xml:space="preserve"> </w:t>
      </w:r>
      <w:r>
        <w:t xml:space="preserve">“bombs”</w:t>
      </w:r>
      <w:r>
        <w:t xml:space="preserve">; fewer will list medical imaging or cancer treatment; almost none will distinguish</w:t>
      </w:r>
      <w:r>
        <w:t xml:space="preserve"> </w:t>
      </w:r>
      <w:r>
        <w:rPr>
          <w:i/>
          <w:iCs/>
        </w:rPr>
        <w:t xml:space="preserve">dose</w:t>
      </w:r>
      <w:r>
        <w:t xml:space="preserve">. That gap is the instructional target.</w:t>
      </w:r>
    </w:p>
    <w:bookmarkEnd w:id="220"/>
    <w:bookmarkStart w:id="227" w:name="Xf1b3f9abaebb64dee70aa453d01bf6a67007c3b"/>
    <w:p>
      <w:pPr>
        <w:pStyle w:val="Heading4"/>
      </w:pPr>
      <w:r>
        <w:t xml:space="preserve">14–26 min · ABCs Activity — Risk–Benefit Case-Study Jigsaw</w:t>
      </w:r>
    </w:p>
    <w:p>
      <w:pPr>
        <w:pStyle w:val="FirstParagraph"/>
      </w:pPr>
      <w:r>
        <w:rPr>
          <w:b/>
          <w:bCs/>
        </w:rPr>
        <w:t xml:space="preserve">Before any formal vocabulary is introduced</w:t>
      </w:r>
      <w:r>
        <w:t xml:space="preserve">, students build the evidence base by working a case study in groups. Assign each group ONE of three case packets. Each student fills in the rating rubric individually, then the group reaches consensus.</w:t>
      </w:r>
    </w:p>
    <w:p>
      <w:pPr>
        <w:pStyle w:val="CaptionedFigure"/>
      </w:pPr>
      <w:r>
        <w:drawing>
          <wp:inline>
            <wp:extent cx="4791456" cy="3236976"/>
            <wp:effectExtent b="0" l="0" r="0" t="0"/>
            <wp:docPr descr="Bar chart titled ‘Putting radiation risk in perspective’ showing typical effective radiation doses on a log scale in millisieverts: eating one banana ≈ 0.0001 mSv, a dental X-ray ≈ 0.005 mSv, a chest CT scan ≈ 7 mSv, average annual natural background ≈ 3 mSv, and the US annual occupational dose limit for a nuclear plant worker ≈ 50 mSv; bars increase across the chart and each is labeled with its value." title="" id="222" name="Picture"/>
            <a:graphic>
              <a:graphicData uri="http://schemas.openxmlformats.org/drawingml/2006/picture">
                <pic:pic>
                  <pic:nvPicPr>
                    <pic:cNvPr descr="/Users/hoopie/Projects/Curricula/Publisher_Ready_Curriculum/02_Chemistry_East_Meadow_Refactor/06_Nuclear_Chemistry/04_Benefits_and_Risks_of_Nuclear_Chemistry/figures/radiation_dose_comparison.png" id="223" name="Picture"/>
                    <pic:cNvPicPr>
                      <a:picLocks noChangeArrowheads="1" noChangeAspect="1"/>
                    </pic:cNvPicPr>
                  </pic:nvPicPr>
                  <pic:blipFill>
                    <a:blip r:embed="rId221"/>
                    <a:stretch>
                      <a:fillRect/>
                    </a:stretch>
                  </pic:blipFill>
                  <pic:spPr bwMode="auto">
                    <a:xfrm>
                      <a:off x="0" y="0"/>
                      <a:ext cx="4791456" cy="323697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‘Putting radiation risk in perspective’</w:t>
      </w:r>
      <w:r>
        <w:t xml:space="preserve"> </w:t>
      </w:r>
      <w:r>
        <w:t xml:space="preserve">showing typical effective radiation doses on a log scale in millisieverts: eating one banana ≈ 0.0001 mSv, a dental X-ray ≈ 0.005 mSv, a chest CT scan ≈ 7 mSv, average annual natural background ≈ 3 mSv, and the US annual occupational dose limit for a nuclear plant worker ≈ 50 mSv; bars increase across the chart and each is labeled with its value.</w:t>
      </w:r>
    </w:p>
    <w:p>
      <w:pPr>
        <w:pStyle w:val="BodyText"/>
      </w:pPr>
      <w:r>
        <w:rPr>
          <w:b/>
          <w:bCs/>
        </w:rPr>
        <w:t xml:space="preserve">Case A — Medical isotopes (benefit-forward).</w:t>
      </w:r>
      <w:r>
        <w:t xml:space="preserve"> </w:t>
      </w:r>
      <w:r>
        <w:t xml:space="preserve">Technetium-99m is injected to image organs; Iodine-131 is swallowed to destroy an overactive or cancerous thyroid. Both work because they emit radiation a scanner can detect or that kills target cells — and both</w:t>
      </w:r>
      <w:r>
        <w:t xml:space="preserve"> </w:t>
      </w:r>
      <w:r>
        <w:rPr>
          <w:i/>
          <w:iCs/>
        </w:rPr>
        <w:t xml:space="preserve">clear the body quickly</w:t>
      </w:r>
      <w:r>
        <w:t xml:space="preserve"> </w:t>
      </w:r>
      <w:r>
        <w:t xml:space="preserve">because they have short half-lives. Pair this station with the decay curve:</w:t>
      </w:r>
    </w:p>
    <w:p>
      <w:pPr>
        <w:pStyle w:val="CaptionedFigure"/>
      </w:pPr>
      <w:r>
        <w:drawing>
          <wp:inline>
            <wp:extent cx="4297680" cy="3206496"/>
            <wp:effectExtent b="0" l="0" r="0" t="0"/>
            <wp:docPr descr="Line graph titled ‘Why medical isotopes fade fast’ showing the percent of Iodine-131 remaining versus time measured in half-lives (each half-life is 8 days for I-131); the curve starts at 100% and halves at each step to 50%, 25%, 12.5%, 6.25%, 3.125%, and about 1.6% after six half-lives, illustrating that a medical isotope decays away rapidly so the patient is not irradiated indefinitely." title="" id="225" name="Picture"/>
            <a:graphic>
              <a:graphicData uri="http://schemas.openxmlformats.org/drawingml/2006/picture">
                <pic:pic>
                  <pic:nvPicPr>
                    <pic:cNvPr descr="/Users/hoopie/Projects/Curricula/Publisher_Ready_Curriculum/02_Chemistry_East_Meadow_Refactor/06_Nuclear_Chemistry/04_Benefits_and_Risks_of_Nuclear_Chemistry/figures/medical_isotope_decay.png" id="226" name="Picture"/>
                    <pic:cNvPicPr>
                      <a:picLocks noChangeArrowheads="1" noChangeAspect="1"/>
                    </pic:cNvPicPr>
                  </pic:nvPicPr>
                  <pic:blipFill>
                    <a:blip r:embed="rId224"/>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‘Why medical isotopes fade fast’</w:t>
      </w:r>
      <w:r>
        <w:t xml:space="preserve"> </w:t>
      </w:r>
      <w:r>
        <w:t xml:space="preserve">showing the percent of Iodine-131 remaining versus time measured in half-lives (each half-life is 8 days for I-131); the curve starts at 100% and halves at each step to 50%, 25%, 12.5%, 6.25%, 3.125%, and about 1.6% after six half-lives, illustrating that a medical isotope decays away rapidly so the patient is not irradiated indefinitely.</w:t>
      </w:r>
    </w:p>
    <w:p>
      <w:pPr>
        <w:pStyle w:val="BodyText"/>
      </w:pPr>
      <w:r>
        <w:rPr>
          <w:b/>
          <w:bCs/>
        </w:rPr>
        <w:t xml:space="preserve">Case B — Power generation (benefit and risk).</w:t>
      </w:r>
      <w:r>
        <w:t xml:space="preserve"> </w:t>
      </w:r>
      <w:r>
        <w:t xml:space="preserve">A modern reactor fact sheet: carbon-free electricity, high energy density (one uranium fuel pellet ≈ one ton of coal), strict containment. Paired with two accident summaries:</w:t>
      </w:r>
      <w:r>
        <w:t xml:space="preserve"> </w:t>
      </w:r>
      <w:r>
        <w:rPr>
          <w:b/>
          <w:bCs/>
        </w:rPr>
        <w:t xml:space="preserve">Chernobyl (1986)</w:t>
      </w:r>
      <w:r>
        <w:t xml:space="preserve"> </w:t>
      </w:r>
      <w:r>
        <w:t xml:space="preserve">— a flawed reactor design plus operator error during an unauthorized test caused an explosion and a large radioactive release; and</w:t>
      </w:r>
      <w:r>
        <w:t xml:space="preserve"> </w:t>
      </w:r>
      <w:r>
        <w:rPr>
          <w:b/>
          <w:bCs/>
        </w:rPr>
        <w:t xml:space="preserve">Fukushima (2011)</w:t>
      </w:r>
      <w:r>
        <w:t xml:space="preserve"> </w:t>
      </w:r>
      <w:r>
        <w:t xml:space="preserve">— a magnitude-9 earthquake and tsunami knocked out cooling, causing meltdowns, though radiation-attributable deaths were far fewer than the tsunami itself caused.</w:t>
      </w:r>
    </w:p>
    <w:p>
      <w:pPr>
        <w:pStyle w:val="BodyText"/>
      </w:pPr>
      <w:r>
        <w:rPr>
          <w:b/>
          <w:bCs/>
        </w:rPr>
        <w:t xml:space="preserve">Case C — Nuclear weapons (risk-forward).</w:t>
      </w:r>
      <w:r>
        <w:t xml:space="preserve"> </w:t>
      </w:r>
      <w:r>
        <w:t xml:space="preserve">A brief, age-appropriate, treaty-focused summary: the same fission that powers a plant can, uncontrolled and weaponized, release destructive energy; international non-proliferation treaties exist precisely because the science is dual-use.</w:t>
      </w:r>
    </w:p>
    <w:p>
      <w:pPr>
        <w:pStyle w:val="BodyText"/>
      </w:pPr>
      <w:r>
        <w:rPr>
          <w:b/>
          <w:bCs/>
        </w:rPr>
        <w:t xml:space="preserve">The rating rubric each student completes (your answer-key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What students record</w:t>
            </w:r>
          </w:p>
        </w:tc>
      </w:tr>
      <w:tr>
        <w:tc>
          <w:tcPr/>
          <w:p>
            <w:pPr>
              <w:pStyle w:val="Compact"/>
            </w:pPr>
            <w:r>
              <w:t xml:space="preserve">Benefit claim</w:t>
            </w:r>
          </w:p>
        </w:tc>
        <w:tc>
          <w:tcPr/>
          <w:p>
            <w:pPr>
              <w:pStyle w:val="Compact"/>
            </w:pPr>
            <w:r>
              <w:t xml:space="preserve">The specific good the source claims (e.g.,</w:t>
            </w:r>
            <w:r>
              <w:t xml:space="preserve"> </w:t>
            </w:r>
            <w:r>
              <w:t xml:space="preserve">“carbon-free electricity”</w:t>
            </w:r>
            <w:r>
              <w:t xml:space="preserve">)</w:t>
            </w:r>
          </w:p>
        </w:tc>
      </w:tr>
      <w:tr>
        <w:tc>
          <w:tcPr/>
          <w:p>
            <w:pPr>
              <w:pStyle w:val="Compact"/>
            </w:pPr>
            <w:r>
              <w:t xml:space="preserve">Risk claim</w:t>
            </w:r>
          </w:p>
        </w:tc>
        <w:tc>
          <w:tcPr/>
          <w:p>
            <w:pPr>
              <w:pStyle w:val="Compact"/>
            </w:pPr>
            <w:r>
              <w:t xml:space="preserve">The specific harm the source claims or implies</w:t>
            </w:r>
          </w:p>
        </w:tc>
      </w:tr>
      <w:tr>
        <w:tc>
          <w:tcPr/>
          <w:p>
            <w:pPr>
              <w:pStyle w:val="Compact"/>
            </w:pPr>
            <w:r>
              <w:t xml:space="preserve">Evidence given</w:t>
            </w:r>
          </w:p>
        </w:tc>
        <w:tc>
          <w:tcPr/>
          <w:p>
            <w:pPr>
              <w:pStyle w:val="Compact"/>
            </w:pPr>
            <w:r>
              <w:t xml:space="preserve">What data or example backs each claim</w:t>
            </w:r>
          </w:p>
        </w:tc>
      </w:tr>
      <w:tr>
        <w:tc>
          <w:tcPr/>
          <w:p>
            <w:pPr>
              <w:pStyle w:val="Compact"/>
            </w:pPr>
            <w:r>
              <w:rPr>
                <w:b/>
                <w:bCs/>
              </w:rPr>
              <w:t xml:space="preserve">Validity</w:t>
            </w:r>
            <w:r>
              <w:t xml:space="preserve"> </w:t>
            </w:r>
            <w:r>
              <w:t xml:space="preserve">(1–3)</w:t>
            </w:r>
          </w:p>
        </w:tc>
        <w:tc>
          <w:tcPr/>
          <w:p>
            <w:pPr>
              <w:pStyle w:val="Compact"/>
            </w:pPr>
            <w:r>
              <w:t xml:space="preserve">Does the evidence actually support the claim?</w:t>
            </w:r>
          </w:p>
        </w:tc>
      </w:tr>
      <w:tr>
        <w:tc>
          <w:tcPr/>
          <w:p>
            <w:pPr>
              <w:pStyle w:val="Compact"/>
            </w:pPr>
            <w:r>
              <w:rPr>
                <w:b/>
                <w:bCs/>
              </w:rPr>
              <w:t xml:space="preserve">Reliability</w:t>
            </w:r>
            <w:r>
              <w:t xml:space="preserve"> </w:t>
            </w:r>
            <w:r>
              <w:t xml:space="preserve">(1–3)</w:t>
            </w:r>
          </w:p>
        </w:tc>
        <w:tc>
          <w:tcPr/>
          <w:p>
            <w:pPr>
              <w:pStyle w:val="Compact"/>
            </w:pPr>
            <w:r>
              <w:t xml:space="preserve">Is the source trustworthy, and would the result repeat?</w:t>
            </w:r>
          </w:p>
        </w:tc>
      </w:tr>
      <w:tr>
        <w:tc>
          <w:tcPr/>
          <w:p>
            <w:pPr>
              <w:pStyle w:val="Compact"/>
            </w:pPr>
            <w:r>
              <w:t xml:space="preserve">Dose / cause→effect note</w:t>
            </w:r>
          </w:p>
        </w:tc>
        <w:tc>
          <w:tcPr/>
          <w:p>
            <w:pPr>
              <w:pStyle w:val="Compact"/>
            </w:pPr>
            <w:r>
              <w:t xml:space="preserve">What dose or condition turns this from benefit to risk?</w:t>
            </w:r>
          </w:p>
        </w:tc>
      </w:tr>
    </w:tbl>
    <w:p>
      <w:pPr>
        <w:pStyle w:val="BodyText"/>
      </w:pPr>
      <w:r>
        <w:rPr>
          <w:b/>
          <w:bCs/>
        </w:rPr>
        <w:t xml:space="preserve">Teacher facilitation language (circulate):</w:t>
      </w:r>
    </w:p>
    <w:p>
      <w:pPr>
        <w:pStyle w:val="BlockText"/>
      </w:pPr>
      <w:r>
        <w:t xml:space="preserve">“Don’t argue yet about whether nuclear power is good or bad. First just</w:t>
      </w:r>
      <w:r>
        <w:t xml:space="preserve"> </w:t>
      </w:r>
      <w:r>
        <w:rPr>
          <w:i/>
          <w:iCs/>
        </w:rPr>
        <w:t xml:space="preserve">extract</w:t>
      </w:r>
      <w:r>
        <w:t xml:space="preserve"> </w:t>
      </w:r>
      <w:r>
        <w:t xml:space="preserve">— what exactly is each flyer claiming, and what evidence does it give? A claim with a number you could check is different from a claim that’s just a scary photo.”</w:t>
      </w:r>
    </w:p>
    <w:p>
      <w:pPr>
        <w:pStyle w:val="BlockText"/>
      </w:pPr>
      <w:r>
        <w:t xml:space="preserve">“On the dose chart: a single chest CT scan is about 7 mSv. The annual background radiation you get just from living on Earth is about 3 mSv. So one CT is a little over two years of normal background — meaningful, but not the apocalypse. Where does that put the risk?”</w:t>
      </w:r>
    </w:p>
    <w:p>
      <w:pPr>
        <w:pStyle w:val="FirstParagraph"/>
      </w:pPr>
      <w:r>
        <w:rPr>
          <w:b/>
          <w:bCs/>
        </w:rPr>
        <w:t xml:space="preserve">Anticipated student responses during ABCs:</w:t>
      </w:r>
    </w:p>
    <w:p>
      <w:pPr>
        <w:pStyle w:val="Compact"/>
        <w:numPr>
          <w:ilvl w:val="0"/>
          <w:numId w:val="1113"/>
        </w:numPr>
      </w:pPr>
      <w:r>
        <w:t xml:space="preserve">“The Chernobyl flyer doesn’t actually give a number — it’s just a picture.”</w:t>
      </w:r>
      <w:r>
        <w:t xml:space="preserve"> </w:t>
      </w:r>
      <w:r>
        <w:t xml:space="preserve">— excellent; that’s a low-reliability claim</w:t>
      </w:r>
      <w:r>
        <w:t xml:space="preserve"> </w:t>
      </w:r>
      <w:r>
        <w:rPr>
          <w:i/>
          <w:iCs/>
        </w:rPr>
        <w:t xml:space="preserve">as evidence</w:t>
      </w:r>
      <w:r>
        <w:t xml:space="preserve">; the accident was real, but a photo alone doesn’t quantify the present-day risk of a modern plant.</w:t>
      </w:r>
    </w:p>
    <w:p>
      <w:pPr>
        <w:pStyle w:val="Compact"/>
        <w:numPr>
          <w:ilvl w:val="0"/>
          <w:numId w:val="1113"/>
        </w:numPr>
      </w:pPr>
      <w:r>
        <w:t xml:space="preserve">“Wait, the medical iodine is radioactive too? Why is THAT safe?”</w:t>
      </w:r>
      <w:r>
        <w:t xml:space="preserve"> </w:t>
      </w:r>
      <w:r>
        <w:t xml:space="preserve">— because of dose and half-life: a small, targeted amount that decays away in days (point them to the decay curve), versus a reactor’s enormous continuous inventory.</w:t>
      </w:r>
    </w:p>
    <w:p>
      <w:pPr>
        <w:pStyle w:val="Compact"/>
        <w:numPr>
          <w:ilvl w:val="0"/>
          <w:numId w:val="1113"/>
        </w:numPr>
      </w:pPr>
      <w:r>
        <w:t xml:space="preserve">“Coal kills people too, from air pollution.”</w:t>
      </w:r>
      <w:r>
        <w:t xml:space="preserve"> </w:t>
      </w:r>
      <w:r>
        <w:t xml:space="preserve">— strong point; valid risk–benefit reasoning compares a technology to its</w:t>
      </w:r>
      <w:r>
        <w:t xml:space="preserve"> </w:t>
      </w:r>
      <w:r>
        <w:rPr>
          <w:i/>
          <w:iCs/>
        </w:rPr>
        <w:t xml:space="preserve">alternatives</w:t>
      </w:r>
      <w:r>
        <w:t xml:space="preserve">, not to zero risk.</w:t>
      </w:r>
    </w:p>
    <w:bookmarkEnd w:id="227"/>
    <w:bookmarkStart w:id="228" w:name="Xd5868804ea9e1eaf32b462bd2f32a757bdc35ac"/>
    <w:p>
      <w:pPr>
        <w:pStyle w:val="Heading4"/>
      </w:pPr>
      <w:r>
        <w:t xml:space="preserve">26–30 min · Cross-group share-out (jigsaw reassembly)</w:t>
      </w:r>
    </w:p>
    <w:p>
      <w:pPr>
        <w:pStyle w:val="FirstParagraph"/>
      </w:pPr>
      <w:r>
        <w:t xml:space="preserve">Re-form mixed groups (one student from each case) or run a quick whole-class round-robin. Each case reports its single strongest benefit claim and single strongest risk claim, plus the validity/reliability score it earned.</w:t>
      </w:r>
    </w:p>
    <w:p>
      <w:pPr>
        <w:pStyle w:val="BlockText"/>
      </w:pPr>
      <w:r>
        <w:t xml:space="preserve">“Put all three cases side by side. What pattern do you see across medical, power, and weapons? What is the ONE variable that decides whether the radiation helps or harms?”</w:t>
      </w:r>
    </w:p>
    <w:p>
      <w:pPr>
        <w:pStyle w:val="FirstParagraph"/>
      </w:pPr>
      <w:r>
        <w:t xml:space="preserve">Surface the key idea (leave the formal term for Phase 3): the deciding variable is</w:t>
      </w:r>
      <w:r>
        <w:t xml:space="preserve"> </w:t>
      </w:r>
      <w:r>
        <w:rPr>
          <w:b/>
          <w:bCs/>
        </w:rPr>
        <w:t xml:space="preserve">dose and control</w:t>
      </w:r>
      <w:r>
        <w:t xml:space="preserve"> </w:t>
      </w:r>
      <w:r>
        <w:t xml:space="preserve">— how much radiation, how targeted, and whether it is contained. The same nuclei, the same gamma rays, with a different dose and different control, land on opposite sides of the benefit/risk line.</w:t>
      </w:r>
    </w:p>
    <w:p>
      <w:r>
        <w:pict>
          <v:rect style="width:0;height:1.5pt" o:hralign="center" o:hrstd="t" o:hr="t"/>
        </w:pict>
      </w:r>
    </w:p>
    <w:bookmarkEnd w:id="228"/>
    <w:bookmarkEnd w:id="229"/>
    <w:bookmarkStart w:id="232" w:name="phase-3-explain-30-36-min-3"/>
    <w:p>
      <w:pPr>
        <w:pStyle w:val="Heading3"/>
      </w:pPr>
      <w:r>
        <w:t xml:space="preserve">Phase 3 · Explain</w:t>
      </w:r>
      <w:r>
        <w:t xml:space="preserve"> </w:t>
      </w:r>
      <w:r>
        <w:rPr>
          <w:i/>
          <w:iCs/>
        </w:rPr>
        <w:t xml:space="preserve">(30 – 36 min)</w:t>
      </w:r>
    </w:p>
    <w:bookmarkStart w:id="230" w:name="min-turn-and-talk-2-class-consensus-3"/>
    <w:p>
      <w:pPr>
        <w:pStyle w:val="Heading4"/>
      </w:pPr>
      <w:r>
        <w:t xml:space="preserve">30–33 min · Turn-and-Talk #2 + class consensus</w:t>
      </w:r>
    </w:p>
    <w:p>
      <w:pPr>
        <w:pStyle w:val="BlockText"/>
      </w:pPr>
      <w:r>
        <w:t xml:space="preserve">“Look across your case rubrics. Turn to a partner: which flyer made a claim you’d actually</w:t>
      </w:r>
      <w:r>
        <w:t xml:space="preserve"> </w:t>
      </w:r>
      <w:r>
        <w:rPr>
          <w:i/>
          <w:iCs/>
        </w:rPr>
        <w:t xml:space="preserve">trust</w:t>
      </w:r>
      <w:r>
        <w:t xml:space="preserve">, and which made a claim you’d</w:t>
      </w:r>
      <w:r>
        <w:t xml:space="preserve"> </w:t>
      </w:r>
      <w:r>
        <w:rPr>
          <w:i/>
          <w:iCs/>
        </w:rPr>
        <w:t xml:space="preserve">doubt</w:t>
      </w:r>
      <w:r>
        <w:t xml:space="preserve">? Don’t tell me which side it was on — tell me WHY you trust or doubt it.”</w:t>
      </w:r>
    </w:p>
    <w:p>
      <w:pPr>
        <w:pStyle w:val="FirstParagraph"/>
      </w:pPr>
      <w:r>
        <w:t xml:space="preserve">Target consensus:</w:t>
      </w:r>
    </w:p>
    <w:p>
      <w:pPr>
        <w:pStyle w:val="BlockText"/>
      </w:pPr>
      <w:r>
        <w:t xml:space="preserve">“A claim is worth trusting when (1) it gives real evidence that actually supports what it says — that’s whether it’s</w:t>
      </w:r>
      <w:r>
        <w:t xml:space="preserve"> </w:t>
      </w:r>
      <w:r>
        <w:rPr>
          <w:i/>
          <w:iCs/>
        </w:rPr>
        <w:t xml:space="preserve">valid</w:t>
      </w:r>
      <w:r>
        <w:t xml:space="preserve"> </w:t>
      </w:r>
      <w:r>
        <w:t xml:space="preserve">— and (2) the source is credible and the result would hold up if checked again — that’s whether it’s</w:t>
      </w:r>
      <w:r>
        <w:t xml:space="preserve"> </w:t>
      </w:r>
      <w:r>
        <w:rPr>
          <w:i/>
          <w:iCs/>
        </w:rPr>
        <w:t xml:space="preserve">reliable</w:t>
      </w:r>
      <w:r>
        <w:t xml:space="preserve">. A scary photo with no data can be about a real event yet still be a weak claim, because it doesn’t show what the risk is</w:t>
      </w:r>
      <w:r>
        <w:t xml:space="preserve"> </w:t>
      </w:r>
      <w:r>
        <w:rPr>
          <w:i/>
          <w:iCs/>
        </w:rPr>
        <w:t xml:space="preserve">now</w:t>
      </w:r>
      <w:r>
        <w:t xml:space="preserve">, for</w:t>
      </w:r>
      <w:r>
        <w:t xml:space="preserve"> </w:t>
      </w:r>
      <w:r>
        <w:rPr>
          <w:i/>
          <w:iCs/>
        </w:rPr>
        <w:t xml:space="preserve">this</w:t>
      </w:r>
      <w:r>
        <w:t xml:space="preserve"> </w:t>
      </w:r>
      <w:r>
        <w:t xml:space="preserve">plant.”</w:t>
      </w:r>
    </w:p>
    <w:p>
      <w:pPr>
        <w:pStyle w:val="BlockText"/>
      </w:pPr>
      <w:r>
        <w:t xml:space="preserve">“And the reason the same radiation can cure or harm comes down to one word we keep circling: dose. Let’s name all of this.”</w:t>
      </w:r>
    </w:p>
    <w:bookmarkEnd w:id="230"/>
    <w:bookmarkStart w:id="231"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“First term. When you weigh the good a technology does against the harm it could cause — and decide based on the balance — you are doing a</w:t>
      </w:r>
      <w:r>
        <w:t xml:space="preserve"> </w:t>
      </w:r>
      <w:r>
        <w:rPr>
          <w:b/>
          <w:bCs/>
        </w:rPr>
        <w:t xml:space="preserve">risk–benefit analysis</w:t>
      </w:r>
      <w:r>
        <w:t xml:space="preserve">. It is not</w:t>
      </w:r>
      <w:r>
        <w:t xml:space="preserve"> </w:t>
      </w:r>
      <w:r>
        <w:t xml:space="preserve">‘is there any risk?’</w:t>
      </w:r>
      <w:r>
        <w:t xml:space="preserve"> </w:t>
      </w:r>
      <w:r>
        <w:t xml:space="preserve">(everything has some); it is</w:t>
      </w:r>
      <w:r>
        <w:t xml:space="preserve"> </w:t>
      </w:r>
      <w:r>
        <w:t xml:space="preserve">‘do the benefits, with the risks controlled, outweigh the harms, compared to the alternatives?’</w:t>
      </w:r>
      <w:r>
        <w:t xml:space="preserve"> </w:t>
      </w:r>
      <w:r>
        <w:t xml:space="preserve">That’s exactly what you did with the three cases.”</w:t>
      </w:r>
    </w:p>
    <w:p>
      <w:pPr>
        <w:pStyle w:val="BlockText"/>
      </w:pPr>
      <w:r>
        <w:t xml:space="preserve">“Second term. When you ask</w:t>
      </w:r>
      <w:r>
        <w:t xml:space="preserve"> </w:t>
      </w:r>
      <w:r>
        <w:t xml:space="preserve">‘does the evidence actually support this claim?’</w:t>
      </w:r>
      <w:r>
        <w:t xml:space="preserve"> </w:t>
      </w:r>
      <w:r>
        <w:t xml:space="preserve">you are checking its</w:t>
      </w:r>
      <w:r>
        <w:t xml:space="preserve"> </w:t>
      </w:r>
      <w:r>
        <w:rPr>
          <w:b/>
          <w:bCs/>
        </w:rPr>
        <w:t xml:space="preserve">validity</w:t>
      </w:r>
      <w:r>
        <w:t xml:space="preserve">. A flyer can be loud and still be invalid if its evidence doesn’t fit its conclusion — like using a 1986 Chernobyl photo to argue a 2025 plant is unsafe. The event is real; the</w:t>
      </w:r>
      <w:r>
        <w:t xml:space="preserve"> </w:t>
      </w:r>
      <w:r>
        <w:rPr>
          <w:i/>
          <w:iCs/>
        </w:rPr>
        <w:t xml:space="preserve">logic from that event to this plant</w:t>
      </w:r>
      <w:r>
        <w:t xml:space="preserve"> </w:t>
      </w:r>
      <w:r>
        <w:t xml:space="preserve">may not be valid.”</w:t>
      </w:r>
    </w:p>
    <w:p>
      <w:pPr>
        <w:pStyle w:val="BlockText"/>
      </w:pPr>
      <w:r>
        <w:t xml:space="preserve">“Third term. When you ask</w:t>
      </w:r>
      <w:r>
        <w:t xml:space="preserve"> </w:t>
      </w:r>
      <w:r>
        <w:t xml:space="preserve">‘can I trust this source, and would this result repeat?’</w:t>
      </w:r>
      <w:r>
        <w:t xml:space="preserve"> </w:t>
      </w:r>
      <w:r>
        <w:t xml:space="preserve">you are checking its</w:t>
      </w:r>
      <w:r>
        <w:t xml:space="preserve"> </w:t>
      </w:r>
      <w:r>
        <w:rPr>
          <w:b/>
          <w:bCs/>
        </w:rPr>
        <w:t xml:space="preserve">reliability</w:t>
      </w:r>
      <w:r>
        <w:t xml:space="preserve">. A peer-reviewed safety study or a hospital’s documented treatment record is more reliable than an anonymous flyer. Reliability is about the</w:t>
      </w:r>
      <w:r>
        <w:t xml:space="preserve"> </w:t>
      </w:r>
      <w:r>
        <w:rPr>
          <w:i/>
          <w:iCs/>
        </w:rPr>
        <w:t xml:space="preserve">source and the repeatability</w:t>
      </w:r>
      <w:r>
        <w:t xml:space="preserve">, validity is about the</w:t>
      </w:r>
      <w:r>
        <w:t xml:space="preserve"> </w:t>
      </w:r>
      <w:r>
        <w:rPr>
          <w:i/>
          <w:iCs/>
        </w:rPr>
        <w:t xml:space="preserve">evidence-to-claim fit</w:t>
      </w:r>
      <w:r>
        <w:t xml:space="preserve">. Good citizens check both.”</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14"/>
        </w:numPr>
      </w:pPr>
      <w:r>
        <w:t xml:space="preserve">“The hospital says radioactive iodine cured thousands of thyroid patients with a documented success rate. Is that claim</w:t>
      </w:r>
      <w:r>
        <w:t xml:space="preserve"> </w:t>
      </w:r>
      <w:r>
        <w:rPr>
          <w:i/>
          <w:iCs/>
        </w:rPr>
        <w:t xml:space="preserve">valid</w:t>
      </w:r>
      <w:r>
        <w:t xml:space="preserve">,</w:t>
      </w:r>
      <w:r>
        <w:t xml:space="preserve"> </w:t>
      </w:r>
      <w:r>
        <w:rPr>
          <w:i/>
          <w:iCs/>
        </w:rPr>
        <w:t xml:space="preserve">reliable</w:t>
      </w:r>
      <w:r>
        <w:t xml:space="preserve">, or both?”</w:t>
      </w:r>
      <w:r>
        <w:t xml:space="preserve"> </w:t>
      </w:r>
      <w:r>
        <w:t xml:space="preserve">—</w:t>
      </w:r>
      <w:r>
        <w:t xml:space="preserve"> </w:t>
      </w:r>
      <w:r>
        <w:rPr>
          <w:i/>
          <w:iCs/>
        </w:rPr>
        <w:t xml:space="preserve">Expected response:</w:t>
      </w:r>
      <w:r>
        <w:t xml:space="preserve"> </w:t>
      </w:r>
      <w:r>
        <w:t xml:space="preserve">both — documented outcomes are evidence that supports the claim (valid) and a hospital’s records are a trustworthy, repeatable source (reliable).</w:t>
      </w:r>
    </w:p>
    <w:p>
      <w:pPr>
        <w:pStyle w:val="Compact"/>
        <w:numPr>
          <w:ilvl w:val="0"/>
          <w:numId w:val="1114"/>
        </w:numPr>
      </w:pPr>
      <w:r>
        <w:t xml:space="preserve">“A flyer says</w:t>
      </w:r>
      <w:r>
        <w:t xml:space="preserve"> </w:t>
      </w:r>
      <w:r>
        <w:t xml:space="preserve">‘radiation is radiation — a plant is just a slow bomb.’</w:t>
      </w:r>
      <w:r>
        <w:t xml:space="preserve"> </w:t>
      </w:r>
      <w:r>
        <w:t xml:space="preserve">What’s wrong using validity and reliability language?”</w:t>
      </w:r>
      <w:r>
        <w:t xml:space="preserve"> </w:t>
      </w:r>
      <w:r>
        <w:t xml:space="preserve">—</w:t>
      </w:r>
      <w:r>
        <w:t xml:space="preserve"> </w:t>
      </w:r>
      <w:r>
        <w:rPr>
          <w:i/>
          <w:iCs/>
        </w:rPr>
        <w:t xml:space="preserve">Expected response:</w:t>
      </w:r>
      <w:r>
        <w:t xml:space="preserve"> </w:t>
      </w:r>
      <w:r>
        <w:t xml:space="preserve">invalid — the evidence (fission happens in both) does not support the claim, because a reactor is engineered for controlled, sub-critical reactions and a bomb is engineered for an uncontrolled one. Dose and control are entirely different.</w:t>
      </w:r>
    </w:p>
    <w:p>
      <w:r>
        <w:pict>
          <v:rect style="width:0;height:1.5pt" o:hralign="center" o:hrstd="t" o:hr="t"/>
        </w:pict>
      </w:r>
    </w:p>
    <w:bookmarkEnd w:id="231"/>
    <w:bookmarkEnd w:id="232"/>
    <w:bookmarkStart w:id="235" w:name="phase-4-elaborate-36-40-min-3"/>
    <w:p>
      <w:pPr>
        <w:pStyle w:val="Heading3"/>
      </w:pPr>
      <w:r>
        <w:t xml:space="preserve">Phase 4 · Elaborate</w:t>
      </w:r>
      <w:r>
        <w:t xml:space="preserve"> </w:t>
      </w:r>
      <w:r>
        <w:rPr>
          <w:i/>
          <w:iCs/>
        </w:rPr>
        <w:t xml:space="preserve">(36 – 40 min)</w:t>
      </w:r>
    </w:p>
    <w:bookmarkStart w:id="233" w:name="Xd0eb1907ca662a0e990f9af33b86b5f23b7fdff"/>
    <w:p>
      <w:pPr>
        <w:pStyle w:val="Heading4"/>
      </w:pPr>
      <w:r>
        <w:t xml:space="preserve">36–39 min · Structured mini-debate + Cause-and-Effect expansion</w:t>
      </w:r>
    </w:p>
    <w:p>
      <w:pPr>
        <w:pStyle w:val="FirstParagraph"/>
      </w:pPr>
      <w:r>
        <w:t xml:space="preserve">Run a 5-minute</w:t>
      </w:r>
      <w:r>
        <w:t xml:space="preserve"> </w:t>
      </w:r>
      <w:r>
        <w:rPr>
          <w:b/>
          <w:bCs/>
        </w:rPr>
        <w:t xml:space="preserve">structured debate</w:t>
      </w:r>
      <w:r>
        <w:t xml:space="preserve"> </w:t>
      </w:r>
      <w:r>
        <w:t xml:space="preserve">(see Strategy Spotlight: ACTIVE LEARNING). Assign roles so every voice is used:</w:t>
      </w:r>
      <w:r>
        <w:t xml:space="preserve"> </w:t>
      </w:r>
      <w:r>
        <w:rPr>
          <w:b/>
          <w:bCs/>
        </w:rPr>
        <w:t xml:space="preserve">Pro-plant</w:t>
      </w:r>
      <w:r>
        <w:t xml:space="preserve"> </w:t>
      </w:r>
      <w:r>
        <w:t xml:space="preserve">team cites a benefit claim and its evidence;</w:t>
      </w:r>
      <w:r>
        <w:t xml:space="preserve"> </w:t>
      </w:r>
      <w:r>
        <w:rPr>
          <w:b/>
          <w:bCs/>
        </w:rPr>
        <w:t xml:space="preserve">Caution</w:t>
      </w:r>
      <w:r>
        <w:t xml:space="preserve"> </w:t>
      </w:r>
      <w:r>
        <w:t xml:space="preserve">team cites a risk claim and its evidence;</w:t>
      </w:r>
      <w:r>
        <w:t xml:space="preserve"> </w:t>
      </w:r>
      <w:r>
        <w:rPr>
          <w:b/>
          <w:bCs/>
        </w:rPr>
        <w:t xml:space="preserve">Fact-checkers</w:t>
      </w:r>
      <w:r>
        <w:t xml:space="preserve"> </w:t>
      </w:r>
      <w:r>
        <w:t xml:space="preserve">rate one claim from each side for validity and reliability. Then every student writes one Because/But/So sentence.</w:t>
      </w:r>
    </w:p>
    <w:p>
      <w:pPr>
        <w:pStyle w:val="BlockText"/>
      </w:pPr>
      <w:r>
        <w:rPr>
          <w:i/>
          <w:iCs/>
        </w:rPr>
        <w:t xml:space="preserve">“A nuclear power plant produces ionizing radiation, just like a medical scanner does.”</w:t>
      </w:r>
      <w:r>
        <w:t xml:space="preserve"> </w:t>
      </w:r>
      <w:r>
        <w:rPr>
          <w:i/>
          <w:iCs/>
        </w:rPr>
        <w:t xml:space="preserve">“This is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“A nuclear plant and a CT scanner both involve ionizing radiation</w:t>
      </w:r>
      <w:r>
        <w:t xml:space="preserve"> </w:t>
      </w:r>
      <w:r>
        <w:rPr>
          <w:b/>
          <w:bCs/>
        </w:rPr>
        <w:t xml:space="preserve">because</w:t>
      </w:r>
      <w:r>
        <w:t xml:space="preserve"> </w:t>
      </w:r>
      <w:r>
        <w:t xml:space="preserve">both rely on high-energy emissions from nuclear processes,</w:t>
      </w:r>
      <w:r>
        <w:t xml:space="preserve"> </w:t>
      </w:r>
      <w:r>
        <w:rPr>
          <w:b/>
          <w:bCs/>
        </w:rPr>
        <w:t xml:space="preserve">but</w:t>
      </w:r>
      <w:r>
        <w:t xml:space="preserve"> </w:t>
      </w:r>
      <w:r>
        <w:t xml:space="preserve">a contained reactor and a controlled medical dose deliver radiation in carefully limited, shielded amounts while an</w:t>
      </w:r>
      <w:r>
        <w:t xml:space="preserve"> </w:t>
      </w:r>
      <w:r>
        <w:rPr>
          <w:i/>
          <w:iCs/>
        </w:rPr>
        <w:t xml:space="preserve">uncontrolled</w:t>
      </w:r>
      <w:r>
        <w:t xml:space="preserve"> </w:t>
      </w:r>
      <w:r>
        <w:t xml:space="preserve">release does not,</w:t>
      </w:r>
      <w:r>
        <w:t xml:space="preserve"> </w:t>
      </w:r>
      <w:r>
        <w:rPr>
          <w:b/>
          <w:bCs/>
        </w:rPr>
        <w:t xml:space="preserve">so</w:t>
      </w:r>
      <w:r>
        <w:t xml:space="preserve"> </w:t>
      </w:r>
      <w:r>
        <w:t xml:space="preserve">whether the radiation is a benefit or a risk depends on dose and control — not on the word</w:t>
      </w:r>
      <w:r>
        <w:t xml:space="preserve"> </w:t>
      </w:r>
      <w:r>
        <w:t xml:space="preserve">‘radiation’</w:t>
      </w:r>
      <w:r>
        <w:t xml:space="preserve"> </w:t>
      </w:r>
      <w:r>
        <w:t xml:space="preserve">itself.”</w:t>
      </w:r>
    </w:p>
    <w:p>
      <w:pPr>
        <w:pStyle w:val="FirstParagraph"/>
      </w:pPr>
      <w:r>
        <w:t xml:space="preserve">Then have students try one for a risk claim (e.g., the Fukushima cooling failure) using validity/reliability language.</w:t>
      </w:r>
    </w:p>
    <w:bookmarkEnd w:id="233"/>
    <w:bookmarkStart w:id="234" w:name="min-return-to-the-phenomenon-3"/>
    <w:p>
      <w:pPr>
        <w:pStyle w:val="Heading4"/>
      </w:pPr>
      <w:r>
        <w:t xml:space="preserve">39–40 min · Return to the phenomenon</w:t>
      </w:r>
    </w:p>
    <w:p>
      <w:pPr>
        <w:pStyle w:val="BlockText"/>
      </w:pPr>
      <w:r>
        <w:t xml:space="preserve">“Return to the town vote. You now have a method, not just a gut reaction. Using the words</w:t>
      </w:r>
      <w:r>
        <w:t xml:space="preserve"> </w:t>
      </w:r>
      <w:r>
        <w:rPr>
          <w:i/>
          <w:iCs/>
        </w:rPr>
        <w:t xml:space="preserve">risk–benefit</w:t>
      </w:r>
      <w:r>
        <w:t xml:space="preserve">,</w:t>
      </w:r>
      <w:r>
        <w:t xml:space="preserve"> </w:t>
      </w:r>
      <w:r>
        <w:rPr>
          <w:i/>
          <w:iCs/>
        </w:rPr>
        <w:t xml:space="preserve">validity</w:t>
      </w:r>
      <w:r>
        <w:t xml:space="preserve">, and</w:t>
      </w:r>
      <w:r>
        <w:t xml:space="preserve"> </w:t>
      </w:r>
      <w:r>
        <w:rPr>
          <w:i/>
          <w:iCs/>
        </w:rPr>
        <w:t xml:space="preserve">dose</w:t>
      </w:r>
      <w:r>
        <w:t xml:space="preserve">, write the one sentence you would say at the town hall to explain how you’d evaluate the plant — without yet saying yes or no.”</w:t>
      </w:r>
    </w:p>
    <w:p>
      <w:pPr>
        <w:pStyle w:val="FirstParagraph"/>
      </w:pPr>
      <w:r>
        <w:t xml:space="preserve">Target:</w:t>
      </w:r>
      <w:r>
        <w:t xml:space="preserve"> </w:t>
      </w:r>
      <w:r>
        <w:t xml:space="preserve">“I’d run a risk–benefit analysis — checking whether each flyer’s claim is valid and reliable, and comparing the controlled dose at a modern plant against its alternatives — instead of voting on the word</w:t>
      </w:r>
      <w:r>
        <w:t xml:space="preserve"> </w:t>
      </w:r>
      <w:r>
        <w:t xml:space="preserve">‘nuclear.’</w:t>
      </w:r>
      <w:r>
        <w:t xml:space="preserve">”</w:t>
      </w:r>
    </w:p>
    <w:p>
      <w:r>
        <w:pict>
          <v:rect style="width:0;height:1.5pt" o:hralign="center" o:hrstd="t" o:hr="t"/>
        </w:pict>
      </w:r>
    </w:p>
    <w:bookmarkEnd w:id="234"/>
    <w:bookmarkEnd w:id="235"/>
    <w:bookmarkStart w:id="237" w:name="phase-5-evaluate-40-42-min-3"/>
    <w:p>
      <w:pPr>
        <w:pStyle w:val="Heading3"/>
      </w:pPr>
      <w:r>
        <w:t xml:space="preserve">Phase 5 · Evaluate</w:t>
      </w:r>
      <w:r>
        <w:t xml:space="preserve"> </w:t>
      </w:r>
      <w:r>
        <w:rPr>
          <w:i/>
          <w:iCs/>
        </w:rPr>
        <w:t xml:space="preserve">(40 – 42 min)</w:t>
      </w:r>
    </w:p>
    <w:bookmarkStart w:id="236"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(a) A campaign mailer states:</w:t>
      </w:r>
      <w:r>
        <w:rPr>
          <w:i/>
          <w:iCs/>
        </w:rPr>
        <w:t xml:space="preserve"> </w:t>
      </w:r>
      <w:r>
        <w:rPr>
          <w:i/>
          <w:iCs/>
        </w:rPr>
        <w:t xml:space="preserve">“A power line near homes emits radiation, so it must cause the same cancers as a nuclear meltdown.”</w:t>
      </w:r>
      <w:r>
        <w:rPr>
          <w:i/>
          <w:iCs/>
        </w:rPr>
        <w:t xml:space="preserve"> </w:t>
      </w:r>
      <w:r>
        <w:rPr>
          <w:i/>
          <w:iCs/>
        </w:rPr>
        <w:t xml:space="preserve">Power lines emit low-frequency, non-ionizing radiation. Judge this claim’s</w:t>
      </w:r>
      <w:r>
        <w:rPr>
          <w:i/>
          <w:iCs/>
        </w:rPr>
        <w:t xml:space="preserve"> </w:t>
      </w:r>
      <w:r>
        <w:rPr>
          <w:b/>
          <w:bCs/>
          <w:i/>
          <w:iCs/>
        </w:rPr>
        <w:t xml:space="preserve">validity</w:t>
      </w:r>
      <w:r>
        <w:rPr>
          <w:i/>
          <w:iCs/>
        </w:rPr>
        <w:t xml:space="preserve"> </w:t>
      </w:r>
      <w:r>
        <w:rPr>
          <w:i/>
          <w:iCs/>
        </w:rPr>
        <w:t xml:space="preserve">in one sentence — does the evidence support the conclusion?</w:t>
      </w:r>
      <w:r>
        <w:t xml:space="preserve"> </w:t>
      </w:r>
      <w:r>
        <w:rPr>
          <w:i/>
          <w:iCs/>
        </w:rPr>
        <w:t xml:space="preserve">(b) Using the dose chart logic: a worker’s annual occupational limit is 50 mSv and one chest CT is about 7 mSv. About how many CT-scans’ worth of dose is the yearly worker limit, and is the limit set above or below a single scan?</w:t>
      </w:r>
      <w:r>
        <w:t xml:space="preserve"> </w:t>
      </w:r>
      <w:r>
        <w:rPr>
          <w:i/>
          <w:iCs/>
        </w:rPr>
        <w:t xml:space="preserve">(c) Name one real BENEFIT and its paired RISK of nuclear technology, and state in one sentence what variable decides which one you get.</w:t>
      </w:r>
    </w:p>
    <w:p>
      <w:pPr>
        <w:pStyle w:val="FirstParagraph"/>
      </w:pPr>
      <w:r>
        <w:t xml:space="preserve">Expected answers are in</w:t>
      </w:r>
      <w:r>
        <w:t xml:space="preserve"> </w:t>
      </w:r>
      <w:r>
        <w:rPr>
          <w:rStyle w:val="VerbatimChar"/>
        </w:rPr>
        <w:t xml:space="preserve">Answer_Key.docx</w:t>
      </w:r>
      <w:r>
        <w:t xml:space="preserve">. (These items are deliberately different from the worksheet’s Make-It-Make-Sense practice.)</w:t>
      </w:r>
    </w:p>
    <w:p>
      <w:pPr>
        <w:pStyle w:val="BodyText"/>
      </w:pPr>
      <w:r>
        <w:rPr>
          <w:b/>
          <w:bCs/>
        </w:rPr>
        <w:t xml:space="preserve">Closing Reflection (SEL, 30 seconds):</w:t>
      </w:r>
    </w:p>
    <w:p>
      <w:pPr>
        <w:pStyle w:val="BlockText"/>
      </w:pPr>
      <w:r>
        <w:t xml:space="preserve">“Before today, did you have a gut reaction to the word</w:t>
      </w:r>
      <w:r>
        <w:t xml:space="preserve"> </w:t>
      </w:r>
      <w:r>
        <w:t xml:space="preserve">‘nuclear’</w:t>
      </w:r>
      <w:r>
        <w:t xml:space="preserve">? In one sentence: did evaluating the evidence change how confident you feel — and who or what (a case study, a classmate, the dose chart) moved your thinking?”</w:t>
      </w:r>
    </w:p>
    <w:p>
      <w:pPr>
        <w:pStyle w:val="FirstParagraph"/>
      </w:pPr>
      <w:r>
        <w:t xml:space="preserve">Collect rubrics; flag students who scored every claim identically (a sign they rated by topic, not evidence) for a brief check before the position paper.</w:t>
      </w:r>
    </w:p>
    <w:p>
      <w:r>
        <w:pict>
          <v:rect style="width:0;height:1.5pt" o:hralign="center" o:hrstd="t" o:hr="t"/>
        </w:pict>
      </w:r>
    </w:p>
    <w:bookmarkEnd w:id="236"/>
    <w:bookmarkEnd w:id="237"/>
    <w:bookmarkStart w:id="238" w:name="common-misconceptions-3"/>
    <w:p>
      <w:pPr>
        <w:pStyle w:val="Heading3"/>
      </w:pPr>
      <w:r>
        <w:t xml:space="preserve">Common Misconceptions</w:t>
      </w:r>
    </w:p>
    <w:p>
      <w:pPr>
        <w:pStyle w:val="Compact"/>
        <w:numPr>
          <w:ilvl w:val="0"/>
          <w:numId w:val="1115"/>
        </w:numPr>
      </w:pPr>
      <w:r>
        <w:rPr>
          <w:b/>
          <w:bCs/>
        </w:rPr>
        <w:t xml:space="preserve">Misconception:</w:t>
      </w:r>
      <w:r>
        <w:t xml:space="preserve"> </w:t>
      </w:r>
      <w:r>
        <w:t xml:space="preserve">“All radiation is equally dangerous — radiation is radiation.”</w:t>
      </w:r>
      <w:r>
        <w:t xml:space="preserve"> </w:t>
      </w:r>
      <w:r>
        <w:t xml:space="preserve">→</w:t>
      </w:r>
      <w:r>
        <w:t xml:space="preserve"> </w:t>
      </w:r>
      <w:r>
        <w:rPr>
          <w:b/>
          <w:bCs/>
        </w:rPr>
        <w:t xml:space="preserve">Correction:</w:t>
      </w:r>
      <w:r>
        <w:t xml:space="preserve"> </w:t>
      </w:r>
      <w:r>
        <w:t xml:space="preserve">Effect depends on</w:t>
      </w:r>
      <w:r>
        <w:t xml:space="preserve"> </w:t>
      </w:r>
      <w:r>
        <w:rPr>
          <w:i/>
          <w:iCs/>
        </w:rPr>
        <w:t xml:space="preserve">dose, type, and control</w:t>
      </w:r>
      <w:r>
        <w:t xml:space="preserve">. A banana, a dental X-ray, and a CT scan all deliver radiation, but across six orders of magnitude of dose (see</w:t>
      </w:r>
      <w:r>
        <w:t xml:space="preserve"> </w:t>
      </w:r>
      <w:r>
        <w:rPr>
          <w:rStyle w:val="VerbatimChar"/>
        </w:rPr>
        <w:t xml:space="preserve">figures/radiation_dose_comparison.png</w:t>
      </w:r>
      <w:r>
        <w:t xml:space="preserve">). Ionizing radiation (gamma, X-ray) at high dose damages DNA; at a small, targeted dose it images or treats. The cause→effect chain is dose-dependent, not all-or-nothing.</w:t>
      </w:r>
    </w:p>
    <w:p>
      <w:pPr>
        <w:pStyle w:val="Compact"/>
        <w:numPr>
          <w:ilvl w:val="0"/>
          <w:numId w:val="1115"/>
        </w:numPr>
      </w:pPr>
      <w:r>
        <w:rPr>
          <w:b/>
          <w:bCs/>
        </w:rPr>
        <w:t xml:space="preserve">Misconception:</w:t>
      </w:r>
      <w:r>
        <w:t xml:space="preserve"> </w:t>
      </w:r>
      <w:r>
        <w:t xml:space="preserve">“A nuclear power plant can explode like an atomic bomb.”</w:t>
      </w:r>
      <w:r>
        <w:t xml:space="preserve"> </w:t>
      </w:r>
      <w:r>
        <w:t xml:space="preserve">→</w:t>
      </w:r>
      <w:r>
        <w:t xml:space="preserve"> </w:t>
      </w:r>
      <w:r>
        <w:rPr>
          <w:b/>
          <w:bCs/>
        </w:rPr>
        <w:t xml:space="preserve">Correction:</w:t>
      </w:r>
      <w:r>
        <w:t xml:space="preserve"> </w:t>
      </w:r>
      <w:r>
        <w:t xml:space="preserve">Reactor fuel is low-enriched and the reaction is engineered to stay controlled and sub-critical; a weapon requires highly enriched material and an engineered</w:t>
      </w:r>
      <w:r>
        <w:t xml:space="preserve"> </w:t>
      </w:r>
      <w:r>
        <w:rPr>
          <w:i/>
          <w:iCs/>
        </w:rPr>
        <w:t xml:space="preserve">uncontrolled</w:t>
      </w:r>
      <w:r>
        <w:t xml:space="preserve"> </w:t>
      </w:r>
      <w:r>
        <w:t xml:space="preserve">chain reaction. Same underlying fission, opposite engineering. The Chernobyl explosion was a steam/hydrogen explosion and reactor-design failure, not a nuclear detonation.</w:t>
      </w:r>
    </w:p>
    <w:p>
      <w:pPr>
        <w:pStyle w:val="Compact"/>
        <w:numPr>
          <w:ilvl w:val="0"/>
          <w:numId w:val="1115"/>
        </w:numPr>
      </w:pPr>
      <w:r>
        <w:rPr>
          <w:b/>
          <w:bCs/>
        </w:rPr>
        <w:t xml:space="preserve">Misconception:</w:t>
      </w:r>
      <w:r>
        <w:t xml:space="preserve"> </w:t>
      </w:r>
      <w:r>
        <w:t xml:space="preserve">“If a source is about a real event (Chernobyl), its claim must be valid.”</w:t>
      </w:r>
      <w:r>
        <w:t xml:space="preserve"> </w:t>
      </w:r>
      <w:r>
        <w:t xml:space="preserve">→</w:t>
      </w:r>
      <w:r>
        <w:t xml:space="preserve"> </w:t>
      </w:r>
      <w:r>
        <w:rPr>
          <w:b/>
          <w:bCs/>
        </w:rPr>
        <w:t xml:space="preserve">Correction:</w:t>
      </w:r>
      <w:r>
        <w:t xml:space="preserve"> </w:t>
      </w:r>
      <w:r>
        <w:t xml:space="preserve">Validity is about whether the evidence supports the</w:t>
      </w:r>
      <w:r>
        <w:t xml:space="preserve"> </w:t>
      </w:r>
      <w:r>
        <w:rPr>
          <w:i/>
          <w:iCs/>
        </w:rPr>
        <w:t xml:space="preserve">specific conclusion</w:t>
      </w:r>
      <w:r>
        <w:t xml:space="preserve">. A real 1986 accident does not by itself validate the claim</w:t>
      </w:r>
      <w:r>
        <w:t xml:space="preserve"> </w:t>
      </w:r>
      <w:r>
        <w:t xml:space="preserve">“a modern 2025 plant is unsafe.”</w:t>
      </w:r>
      <w:r>
        <w:t xml:space="preserve"> </w:t>
      </w:r>
      <w:r>
        <w:t xml:space="preserve">A claim can reference true events and still reason invalidly from them.</w:t>
      </w:r>
    </w:p>
    <w:p>
      <w:pPr>
        <w:pStyle w:val="Compact"/>
        <w:numPr>
          <w:ilvl w:val="0"/>
          <w:numId w:val="1115"/>
        </w:numPr>
      </w:pPr>
      <w:r>
        <w:rPr>
          <w:b/>
          <w:bCs/>
        </w:rPr>
        <w:t xml:space="preserve">Misconception:</w:t>
      </w:r>
      <w:r>
        <w:t xml:space="preserve"> </w:t>
      </w:r>
      <w:r>
        <w:t xml:space="preserve">“Medical isotopes are safe, so they aren’t really radioactive.”</w:t>
      </w:r>
      <w:r>
        <w:t xml:space="preserve"> </w:t>
      </w:r>
      <w:r>
        <w:t xml:space="preserve">→</w:t>
      </w:r>
      <w:r>
        <w:t xml:space="preserve"> </w:t>
      </w:r>
      <w:r>
        <w:rPr>
          <w:b/>
          <w:bCs/>
        </w:rPr>
        <w:t xml:space="preserve">Correction:</w:t>
      </w:r>
      <w:r>
        <w:t xml:space="preserve"> </w:t>
      </w:r>
      <w:r>
        <w:t xml:space="preserve">They are genuinely radioactive — that’s</w:t>
      </w:r>
      <w:r>
        <w:t xml:space="preserve"> </w:t>
      </w:r>
      <w:r>
        <w:rPr>
          <w:i/>
          <w:iCs/>
        </w:rPr>
        <w:t xml:space="preserve">why</w:t>
      </w:r>
      <w:r>
        <w:t xml:space="preserve"> </w:t>
      </w:r>
      <w:r>
        <w:t xml:space="preserve">they work. Their safety comes from small, targeted doses and short half-lives, so they decay away quickly (the decay curve: I-131 drops to ~1.6% after six half-lives) instead of irradiating the patient indefinitely.</w:t>
      </w:r>
    </w:p>
    <w:p>
      <w:pPr>
        <w:pStyle w:val="Compact"/>
        <w:numPr>
          <w:ilvl w:val="0"/>
          <w:numId w:val="1115"/>
        </w:numPr>
      </w:pPr>
      <w:r>
        <w:rPr>
          <w:b/>
          <w:bCs/>
        </w:rPr>
        <w:t xml:space="preserve">Misconception:</w:t>
      </w:r>
      <w:r>
        <w:t xml:space="preserve"> </w:t>
      </w:r>
      <w:r>
        <w:t xml:space="preserve">“A good risk–benefit decision means choosing the zero-risk option.”</w:t>
      </w:r>
      <w:r>
        <w:t xml:space="preserve"> </w:t>
      </w:r>
      <w:r>
        <w:t xml:space="preserve">→</w:t>
      </w:r>
      <w:r>
        <w:t xml:space="preserve"> </w:t>
      </w:r>
      <w:r>
        <w:rPr>
          <w:b/>
          <w:bCs/>
        </w:rPr>
        <w:t xml:space="preserve">Correction:</w:t>
      </w:r>
      <w:r>
        <w:t xml:space="preserve"> </w:t>
      </w:r>
      <w:r>
        <w:t xml:space="preserve">No real technology is zero-risk, and the alternative (e.g., a coal plant) carries its own large risks. Sound risk–benefit reasoning compares controlled risks and benefits</w:t>
      </w:r>
      <w:r>
        <w:t xml:space="preserve"> </w:t>
      </w:r>
      <w:r>
        <w:rPr>
          <w:i/>
          <w:iCs/>
        </w:rPr>
        <w:t xml:space="preserve">against the realistic alternatives</w:t>
      </w:r>
      <w:r>
        <w:t xml:space="preserve">, not against an imaginary risk-free baseline.</w:t>
      </w:r>
    </w:p>
    <w:p>
      <w:r>
        <w:pict>
          <v:rect style="width:0;height:1.5pt" o:hralign="center" o:hrstd="t" o:hr="t"/>
        </w:pict>
      </w:r>
    </w:p>
    <w:bookmarkEnd w:id="238"/>
    <w:bookmarkStart w:id="239" w:name="access-differentiation-3"/>
    <w:p>
      <w:pPr>
        <w:pStyle w:val="Heading3"/>
      </w:pPr>
      <w:r>
        <w:t xml:space="preserve">Access &amp; Differentiation</w:t>
      </w:r>
    </w:p>
    <w:p>
      <w:pPr>
        <w:pStyle w:val="Compact"/>
        <w:numPr>
          <w:ilvl w:val="0"/>
          <w:numId w:val="1116"/>
        </w:numPr>
      </w:pPr>
      <w:r>
        <w:rPr>
          <w:b/>
          <w:bCs/>
        </w:rPr>
        <w:t xml:space="preserve">ELL/ENL supports:</w:t>
      </w:r>
      <w:r>
        <w:t xml:space="preserve"> </w:t>
      </w:r>
      <w:r>
        <w:t xml:space="preserve">Sentence frames for the rating rubric and Exit Ticket: *“The benefit is</w:t>
      </w:r>
      <w:r>
        <w:t xml:space="preserve"> </w:t>
      </w:r>
      <w:r>
        <w:rPr>
          <w:b/>
          <w:bCs/>
          <w:i/>
          <w:iCs/>
        </w:rPr>
        <w:t xml:space="preserve">; the risk is</w:t>
      </w:r>
      <w:r>
        <w:rPr>
          <w:b/>
          <w:bCs/>
          <w:i/>
          <w:iCs/>
        </w:rPr>
        <w:t xml:space="preserve"> </w:t>
      </w:r>
      <w:r>
        <w:t xml:space="preserve">; the dose that decides is ___.”* and</w:t>
      </w:r>
      <w:r>
        <w:t xml:space="preserve"> </w:t>
      </w:r>
      <w:r>
        <w:rPr>
          <w:i/>
          <w:iCs/>
        </w:rPr>
        <w:t xml:space="preserve">“This claim is valid/invalid because the evidence ___ support the conclusion.”</w:t>
      </w:r>
      <w:r>
        <w:t xml:space="preserve"> </w:t>
      </w:r>
      <w:r>
        <w:t xml:space="preserve">Word-choice box displayed on the board throughout: {risk–benefit analysis, validity, reliability, dose, ionizing radiation, half-life}. Pre-translate the three case packets’ key terms in a bilingual glossary; allow students to discuss in home language but record judgments in English. Pair each abstract judgment with the visual dose chart so a numeric anchor is always present.</w:t>
      </w:r>
    </w:p>
    <w:p>
      <w:pPr>
        <w:pStyle w:val="Compact"/>
        <w:numPr>
          <w:ilvl w:val="0"/>
          <w:numId w:val="1116"/>
        </w:numPr>
      </w:pPr>
      <w:r>
        <w:rPr>
          <w:b/>
          <w:bCs/>
        </w:rPr>
        <w:t xml:space="preserve">IEP/SPED supports:</w:t>
      </w:r>
      <w:r>
        <w:t xml:space="preserve"> </w:t>
      </w:r>
      <w:r>
        <w:t xml:space="preserve">Provide a pre-structured rating rubric with the benefit/risk columns partially filled for one case, so the student’s task is the</w:t>
      </w:r>
      <w:r>
        <w:t xml:space="preserve"> </w:t>
      </w:r>
      <w:r>
        <w:rPr>
          <w:i/>
          <w:iCs/>
        </w:rPr>
        <w:t xml:space="preserve">judgment</w:t>
      </w:r>
      <w:r>
        <w:t xml:space="preserve"> </w:t>
      </w:r>
      <w:r>
        <w:t xml:space="preserve">(validity/reliability score) rather than the extraction. Assign clear debate roles (one student is the timekeeper, one reads the team’s prepared claim aloud, one is the evidence-holder) so participation is concrete. Pre-highlight the one or two sentences in each case packet that carry the central claim, reducing reading load. Offer the Exit Ticket with the (b) arithmetic scaffolded (50 ÷ 7 written as a setup).</w:t>
      </w:r>
    </w:p>
    <w:p>
      <w:pPr>
        <w:pStyle w:val="Compact"/>
        <w:numPr>
          <w:ilvl w:val="0"/>
          <w:numId w:val="1116"/>
        </w:numPr>
      </w:pPr>
      <w:r>
        <w:rPr>
          <w:b/>
          <w:bCs/>
        </w:rPr>
        <w:t xml:space="preserve">Extensions:</w:t>
      </w:r>
      <w:r>
        <w:t xml:space="preserve"> </w:t>
      </w:r>
      <w:r>
        <w:t xml:space="preserve">(1) Find one number on the dose chart and write a sentence comparing the plant-worker annual limit to the dose from a cross-country flight (~0.04 mSv) — how many flights equal the limit? (2) Research one real nuclear-medicine isotope not covered in class (e.g., Cobalt-60, Lutetium-177) and write a validity/reliability note on a manufacturer’s safety claim about it. (3) Compare the projected lifetime deaths-per-unit-energy of nuclear vs. coal vs. solar from a published source, and write one sentence on which alternative your risk–benefit analysis would favor and why.</w:t>
      </w:r>
    </w:p>
    <w:p>
      <w:r>
        <w:pict>
          <v:rect style="width:0;height:1.5pt" o:hralign="center" o:hrstd="t" o:hr="t"/>
        </w:pict>
      </w:r>
    </w:p>
    <w:bookmarkEnd w:id="239"/>
    <w:bookmarkStart w:id="240" w:name="strategy-spotlight-3"/>
    <w:p>
      <w:pPr>
        <w:pStyle w:val="Heading3"/>
      </w:pPr>
      <w:r>
        <w:t xml:space="preserve">Strategy Spotlight</w:t>
      </w:r>
    </w:p>
    <w:p>
      <w:pPr>
        <w:pStyle w:val="FirstParagraph"/>
      </w:pPr>
      <w:r>
        <w:rPr>
          <w:b/>
          <w:bCs/>
        </w:rPr>
        <w:t xml:space="preserve">ACTIVE LEARNING — case-study jigsaw + assigned-role structured debate.</w:t>
      </w:r>
      <w:r>
        <w:t xml:space="preserve"> </w:t>
      </w:r>
      <w:r>
        <w:t xml:space="preserve">Active learning means every student is</w:t>
      </w:r>
      <w:r>
        <w:t xml:space="preserve"> </w:t>
      </w:r>
      <w:r>
        <w:rPr>
          <w:i/>
          <w:iCs/>
        </w:rPr>
        <w:t xml:space="preserve">doing the cognitive work</w:t>
      </w:r>
      <w:r>
        <w:t xml:space="preserve"> </w:t>
      </w:r>
      <w:r>
        <w:t xml:space="preserve">— extracting claims, rating evidence, defending a position — rather than receiving a verdict from the teacher. For a values-charged topic like nuclear power, active learning is also the antidote to a lecture that would simply tell students what to think. The jigsaw guarantees each student becomes the</w:t>
      </w:r>
      <w:r>
        <w:t xml:space="preserve"> </w:t>
      </w:r>
      <w:r>
        <w:t xml:space="preserve">“expert”</w:t>
      </w:r>
      <w:r>
        <w:t xml:space="preserve"> </w:t>
      </w:r>
      <w:r>
        <w:t xml:space="preserve">on one case and is accountable to teach it; the assigned-role debate guarantees every student speaks with evidence, not just the loudest few.</w:t>
      </w:r>
    </w:p>
    <w:p>
      <w:pPr>
        <w:pStyle w:val="BodyText"/>
      </w:pPr>
      <w:r>
        <w:rPr>
          <w:b/>
          <w:bCs/>
        </w:rPr>
        <w:t xml:space="preserve">How to run the structured debate in 4–5 minutes (Phase 4):</w:t>
      </w:r>
    </w:p>
    <w:p>
      <w:pPr>
        <w:pStyle w:val="Compact"/>
        <w:numPr>
          <w:ilvl w:val="0"/>
          <w:numId w:val="1117"/>
        </w:numPr>
      </w:pPr>
      <w:r>
        <w:t xml:space="preserve">Pre-assign three roles before the debate begins:</w:t>
      </w:r>
      <w:r>
        <w:t xml:space="preserve"> </w:t>
      </w:r>
      <w:r>
        <w:rPr>
          <w:b/>
          <w:bCs/>
        </w:rPr>
        <w:t xml:space="preserve">Pro-plant</w:t>
      </w:r>
      <w:r>
        <w:t xml:space="preserve"> </w:t>
      </w:r>
      <w:r>
        <w:t xml:space="preserve">(argue a benefit with its evidence),</w:t>
      </w:r>
      <w:r>
        <w:t xml:space="preserve"> </w:t>
      </w:r>
      <w:r>
        <w:rPr>
          <w:b/>
          <w:bCs/>
        </w:rPr>
        <w:t xml:space="preserve">Caution</w:t>
      </w:r>
      <w:r>
        <w:t xml:space="preserve"> </w:t>
      </w:r>
      <w:r>
        <w:t xml:space="preserve">(argue a risk with its evidence), and</w:t>
      </w:r>
      <w:r>
        <w:t xml:space="preserve"> </w:t>
      </w:r>
      <w:r>
        <w:rPr>
          <w:b/>
          <w:bCs/>
        </w:rPr>
        <w:t xml:space="preserve">Fact-checkers</w:t>
      </w:r>
      <w:r>
        <w:t xml:space="preserve"> </w:t>
      </w:r>
      <w:r>
        <w:t xml:space="preserve">(rate one claim from each side for validity and reliability). Rotate roles across periods so no student is locked into one stance.</w:t>
      </w:r>
    </w:p>
    <w:p>
      <w:pPr>
        <w:pStyle w:val="Compact"/>
        <w:numPr>
          <w:ilvl w:val="0"/>
          <w:numId w:val="1117"/>
        </w:numPr>
      </w:pPr>
      <w:r>
        <w:t xml:space="preserve">Each side gets 60 seconds to state ONE claim and its evidence — they must cite the case packet, not their feelings.</w:t>
      </w:r>
    </w:p>
    <w:p>
      <w:pPr>
        <w:pStyle w:val="Compact"/>
        <w:numPr>
          <w:ilvl w:val="0"/>
          <w:numId w:val="1117"/>
        </w:numPr>
      </w:pPr>
      <w:r>
        <w:t xml:space="preserve">Fact-checkers get 60 seconds to score one claim per side:</w:t>
      </w:r>
      <w:r>
        <w:t xml:space="preserve"> </w:t>
      </w:r>
      <w:r>
        <w:t xml:space="preserve">“valid? reliable? why?”</w:t>
      </w:r>
    </w:p>
    <w:p>
      <w:pPr>
        <w:pStyle w:val="Compact"/>
        <w:numPr>
          <w:ilvl w:val="0"/>
          <w:numId w:val="1117"/>
        </w:numPr>
      </w:pPr>
      <w:r>
        <w:t xml:space="preserve">Close by naming the move aloud:</w:t>
      </w:r>
      <w:r>
        <w:t xml:space="preserve"> </w:t>
      </w:r>
      <w:r>
        <w:rPr>
          <w:i/>
          <w:iCs/>
        </w:rPr>
        <w:t xml:space="preserve">“Notice — nobody won by being louder. The claims that held up were the ones with evidence that actually fit. That is scientific literacy.”</w:t>
      </w:r>
    </w:p>
    <w:p>
      <w:pPr>
        <w:pStyle w:val="FirstParagraph"/>
      </w:pPr>
      <w:r>
        <w:t xml:space="preserve">Crucially, the teacher does</w:t>
      </w:r>
      <w:r>
        <w:t xml:space="preserve"> </w:t>
      </w:r>
      <w:r>
        <w:rPr>
          <w:b/>
          <w:bCs/>
        </w:rPr>
        <w:t xml:space="preserve">not</w:t>
      </w:r>
      <w:r>
        <w:t xml:space="preserve"> </w:t>
      </w:r>
      <w:r>
        <w:t xml:space="preserve">reveal a personal verdict on nuclear power. The objective (HS-PS4-4) is the</w:t>
      </w:r>
      <w:r>
        <w:t xml:space="preserve"> </w:t>
      </w:r>
      <w:r>
        <w:rPr>
          <w:i/>
          <w:iCs/>
        </w:rPr>
        <w:t xml:space="preserve">skill of evaluating claims</w:t>
      </w:r>
      <w:r>
        <w:t xml:space="preserve">, not arriving at a prescribed opinion. A student who ends the period leaning either way but can defend the judgment with valid, reliable evidence has met the standard.</w:t>
      </w:r>
    </w:p>
    <w:p>
      <w:pPr>
        <w:pStyle w:val="BodyText"/>
      </w:pPr>
      <w:r>
        <w:rPr>
          <w:b/>
          <w:bCs/>
        </w:rPr>
        <w:t xml:space="preserve">Connection to Hochman literacy:</w:t>
      </w:r>
      <w:r>
        <w:t xml:space="preserve"> </w:t>
      </w:r>
      <w:r>
        <w:t xml:space="preserve">the Because/But/So sentence in Phase 4 channels the debate into writing — students name a</w:t>
      </w:r>
      <w:r>
        <w:t xml:space="preserve"> </w:t>
      </w:r>
      <w:r>
        <w:rPr>
          <w:i/>
          <w:iCs/>
        </w:rPr>
        <w:t xml:space="preserve">cause</w:t>
      </w:r>
      <w:r>
        <w:t xml:space="preserve"> </w:t>
      </w:r>
      <w:r>
        <w:t xml:space="preserve">(radiation is involved), a</w:t>
      </w:r>
      <w:r>
        <w:t xml:space="preserve"> </w:t>
      </w:r>
      <w:r>
        <w:rPr>
          <w:i/>
          <w:iCs/>
        </w:rPr>
        <w:t xml:space="preserve">contrast</w:t>
      </w:r>
      <w:r>
        <w:t xml:space="preserve"> </w:t>
      </w:r>
      <w:r>
        <w:t xml:space="preserve">(but dose and control differ), and a</w:t>
      </w:r>
      <w:r>
        <w:t xml:space="preserve"> </w:t>
      </w:r>
      <w:r>
        <w:rPr>
          <w:i/>
          <w:iCs/>
        </w:rPr>
        <w:t xml:space="preserve">consequence</w:t>
      </w:r>
      <w:r>
        <w:t xml:space="preserve"> </w:t>
      </w:r>
      <w:r>
        <w:t xml:space="preserve">(so benefit vs. risk depends on dose). This sentence becomes the thesis scaffold for the argumentative position paper.</w:t>
      </w:r>
    </w:p>
    <w:p>
      <w:pPr>
        <w:pStyle w:val="BodyText"/>
      </w:pPr>
      <w:r>
        <w:rPr>
          <w:b/>
          <w:bCs/>
        </w:rPr>
        <w:t xml:space="preserve">CRSE connection:</w:t>
      </w:r>
      <w:r>
        <w:t xml:space="preserve"> </w:t>
      </w:r>
      <w:r>
        <w:t xml:space="preserve">Risk-benefit decisions about industrial siting are rarely neutral — historically, hazardous facilities are disproportionately proposed near lower-income and minority communities (environmental justice). The opening circle and the</w:t>
      </w:r>
      <w:r>
        <w:t xml:space="preserve"> </w:t>
      </w:r>
      <w:r>
        <w:t xml:space="preserve">“compared to what alternative?”</w:t>
      </w:r>
      <w:r>
        <w:t xml:space="preserve"> </w:t>
      </w:r>
      <w:r>
        <w:t xml:space="preserve">framing invite students to bring their community’s lived experience into the analysis: who bears the risk, who gets the benefit, and is that fair? This honors students as stakeholders, not just test-takers, and connects the chemistry to a real civic voice.</w:t>
      </w:r>
    </w:p>
    <w:p>
      <w:r>
        <w:pict>
          <v:rect style="width:0;height:1.5pt" o:hralign="center" o:hrstd="t" o:hr="t"/>
        </w:pict>
      </w:r>
    </w:p>
    <w:bookmarkEnd w:id="240"/>
    <w:bookmarkStart w:id="241"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 real plant-siting proposal 15 miles from school, three competing flyers; returned to in Phase 4 (town-hall sentence)</w:t>
            </w:r>
          </w:p>
        </w:tc>
      </w:tr>
      <w:tr>
        <w:tc>
          <w:tcPr/>
          <w:p>
            <w:pPr>
              <w:pStyle w:val="Compact"/>
            </w:pPr>
            <w:r>
              <w:t xml:space="preserve">2</w:t>
            </w:r>
          </w:p>
        </w:tc>
        <w:tc>
          <w:tcPr/>
          <w:p>
            <w:pPr>
              <w:pStyle w:val="Compact"/>
            </w:pPr>
            <w:r>
              <w:t xml:space="preserve">Turn and Talk (2–3×)</w:t>
            </w:r>
          </w:p>
        </w:tc>
        <w:tc>
          <w:tcPr/>
          <w:p>
            <w:pPr>
              <w:pStyle w:val="Compact"/>
            </w:pPr>
            <w:r>
              <w:t xml:space="preserve">Phase 1 (TT#1 — what info would prove each flyer true?), Phase 3 (TT#2 — which claim do you trust/doubt and why?)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(benefit/risk two-column list); case-study jigsaw with validity/reliability rating rubric; Phase 4 structured debate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w:t>
            </w:r>
            <w:r>
              <w:t xml:space="preserve">(dose→effect chain), explicit in Phase 3 discussion prompts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risk–benefit analysis / validity / reliability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town vote armed with case evidence, dose chart, and vocabulary to explain</w:t>
            </w:r>
            <w:r>
              <w:t xml:space="preserve"> </w:t>
            </w:r>
            <w:r>
              <w:rPr>
                <w:i/>
                <w:iCs/>
              </w:rPr>
              <w:t xml:space="preserve">how</w:t>
            </w:r>
            <w:r>
              <w:t xml:space="preserve"> </w:t>
            </w:r>
            <w:r>
              <w:t xml:space="preserve">they’d evaluate the plant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rubric column, highlighted central claims, scaffolded Exit-Ticket arithmetic</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(validity judgment of a power-line claim; dose-limit arithmetic; benefit/risk + deciding variable) → argumentative position paper</w:t>
            </w:r>
          </w:p>
        </w:tc>
      </w:tr>
    </w:tbl>
    <w:p>
      <w:r>
        <w:pict>
          <v:rect style="width:0;height:1.5pt" o:hralign="center" o:hrstd="t" o:hr="t"/>
        </w:pict>
      </w:r>
    </w:p>
    <w:bookmarkEnd w:id="241"/>
    <w:bookmarkStart w:id="242" w:name="companion-materials-3"/>
    <w:p>
      <w:pPr>
        <w:pStyle w:val="Heading3"/>
      </w:pPr>
      <w:r>
        <w:t xml:space="preserve">Companion Materials</w:t>
      </w:r>
    </w:p>
    <w:p>
      <w:pPr>
        <w:pStyle w:val="Compact"/>
        <w:numPr>
          <w:ilvl w:val="0"/>
          <w:numId w:val="1118"/>
        </w:numPr>
      </w:pPr>
      <w:r>
        <w:rPr>
          <w:rStyle w:val="VerbatimChar"/>
        </w:rPr>
        <w:t xml:space="preserve">Student_Worksheet.docx</w:t>
      </w:r>
      <w:r>
        <w:t xml:space="preserve"> </w:t>
      </w:r>
      <w:r>
        <w:t xml:space="preserve">— the 5E student investigation with the case-study rating rubric (hand out at start of Phase 2)</w:t>
      </w:r>
    </w:p>
    <w:p>
      <w:pPr>
        <w:pStyle w:val="Compact"/>
        <w:numPr>
          <w:ilvl w:val="0"/>
          <w:numId w:val="1118"/>
        </w:numPr>
      </w:pPr>
      <w:r>
        <w:rPr>
          <w:rStyle w:val="VerbatimChar"/>
        </w:rPr>
        <w:t xml:space="preserve">Student_Notes.docx</w:t>
      </w:r>
      <w:r>
        <w:t xml:space="preserve"> </w:t>
      </w:r>
      <w:r>
        <w:t xml:space="preserve">— guided note-guide for vocabulary and the worked validity/reliability example</w:t>
      </w:r>
    </w:p>
    <w:p>
      <w:pPr>
        <w:pStyle w:val="Compact"/>
        <w:numPr>
          <w:ilvl w:val="0"/>
          <w:numId w:val="111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42"/>
    <w:bookmarkStart w:id="243" w:name="key-vocabulary-max-3-3"/>
    <w:p>
      <w:pPr>
        <w:pStyle w:val="Heading3"/>
      </w:pPr>
      <w:r>
        <w:t xml:space="preserve">Key Vocabulary (max 3)</w:t>
      </w:r>
    </w:p>
    <w:p>
      <w:pPr>
        <w:pStyle w:val="Compact"/>
        <w:numPr>
          <w:ilvl w:val="0"/>
          <w:numId w:val="1119"/>
        </w:numPr>
      </w:pPr>
      <w:r>
        <w:rPr>
          <w:b/>
          <w:bCs/>
        </w:rPr>
        <w:t xml:space="preserve">risk–benefit analysis</w:t>
      </w:r>
      <w:r>
        <w:t xml:space="preserve"> </w:t>
      </w:r>
      <w:r>
        <w:t xml:space="preserve">— a structured comparison that weighs the benefits of a technology (with its risks controlled) against its potential harms and against the realistic alternatives, in order to make a justified decision; not</w:t>
      </w:r>
      <w:r>
        <w:t xml:space="preserve"> </w:t>
      </w:r>
      <w:r>
        <w:t xml:space="preserve">“is there any risk?”</w:t>
      </w:r>
      <w:r>
        <w:t xml:space="preserve"> </w:t>
      </w:r>
      <w:r>
        <w:t xml:space="preserve">but</w:t>
      </w:r>
      <w:r>
        <w:t xml:space="preserve"> </w:t>
      </w:r>
      <w:r>
        <w:t xml:space="preserve">“do the controlled benefits outweigh the harms?”</w:t>
      </w:r>
    </w:p>
    <w:p>
      <w:pPr>
        <w:pStyle w:val="Compact"/>
        <w:numPr>
          <w:ilvl w:val="0"/>
          <w:numId w:val="1119"/>
        </w:numPr>
      </w:pPr>
      <w:r>
        <w:rPr>
          <w:b/>
          <w:bCs/>
        </w:rPr>
        <w:t xml:space="preserve">validity</w:t>
      </w:r>
      <w:r>
        <w:t xml:space="preserve"> </w:t>
      </w:r>
      <w:r>
        <w:t xml:space="preserve">— whether the evidence actually supports the specific claim being made; a claim can reference true events and still be invalid if the reasoning from evidence to conclusion does not hold</w:t>
      </w:r>
    </w:p>
    <w:p>
      <w:pPr>
        <w:pStyle w:val="Compact"/>
        <w:numPr>
          <w:ilvl w:val="0"/>
          <w:numId w:val="1119"/>
        </w:numPr>
      </w:pPr>
      <w:r>
        <w:rPr>
          <w:b/>
          <w:bCs/>
        </w:rPr>
        <w:t xml:space="preserve">reliability</w:t>
      </w:r>
      <w:r>
        <w:t xml:space="preserve"> </w:t>
      </w:r>
      <w:r>
        <w:t xml:space="preserve">— whether a source is trustworthy and whether its result would hold up if checked or repeated; reliability is about the</w:t>
      </w:r>
      <w:r>
        <w:t xml:space="preserve"> </w:t>
      </w:r>
      <w:r>
        <w:rPr>
          <w:i/>
          <w:iCs/>
        </w:rPr>
        <w:t xml:space="preserve">source and repeatability</w:t>
      </w:r>
      <w:r>
        <w:t xml:space="preserve">, while validity is about the</w:t>
      </w:r>
      <w:r>
        <w:t xml:space="preserve"> </w:t>
      </w:r>
      <w:r>
        <w:rPr>
          <w:i/>
          <w:iCs/>
        </w:rPr>
        <w:t xml:space="preserve">evidence-to-claim fit</w:t>
      </w:r>
    </w:p>
    <w:p>
      <w:r>
        <w:br w:type="page"/>
      </w:r>
    </w:p>
    <w:bookmarkEnd w:id="243"/>
    <w:bookmarkEnd w:id="244"/>
    <w:bookmarkStart w:id="259" w:name="X887d047083281e67f7f02847e9c2f48d38b94df"/>
    <w:p>
      <w:pPr>
        <w:pStyle w:val="Heading2"/>
      </w:pPr>
      <w:r>
        <w:t xml:space="preserve">Benefits &amp; Risks of Nuclear Chemistry — Student Worksheet</w:t>
      </w:r>
    </w:p>
    <w:p>
      <w:pPr>
        <w:pStyle w:val="FirstParagraph"/>
      </w:pPr>
      <w:r>
        <w:rPr>
          <w:b/>
          <w:bCs/>
        </w:rPr>
        <w:t xml:space="preserve">Unit: Nuclear Chemistry — Lesson 04</w:t>
      </w:r>
      <w:r>
        <w:t xml:space="preserve"> </w:t>
      </w:r>
      <w:r>
        <w:t xml:space="preserve">Name: _______________________ Date: __________ Period: ____</w:t>
      </w:r>
    </w:p>
    <w:p>
      <w:r>
        <w:pict>
          <v:rect style="width:0;height:1.5pt" o:hralign="center" o:hrstd="t" o:hr="t"/>
        </w:pict>
      </w:r>
    </w:p>
    <w:bookmarkStart w:id="245" w:name="phenomenon-7"/>
    <w:p>
      <w:pPr>
        <w:pStyle w:val="Heading3"/>
      </w:pPr>
      <w:r>
        <w:t xml:space="preserve">Phenomenon</w:t>
      </w:r>
    </w:p>
    <w:p>
      <w:pPr>
        <w:pStyle w:val="FirstParagraph"/>
      </w:pPr>
      <w:r>
        <w:t xml:space="preserve">An energy company has applied to build a</w:t>
      </w:r>
      <w:r>
        <w:t xml:space="preserve"> </w:t>
      </w:r>
      <w:r>
        <w:rPr>
          <w:b/>
          <w:bCs/>
        </w:rPr>
        <w:t xml:space="preserve">nuclear power plant 15 miles from our school</w:t>
      </w:r>
      <w:r>
        <w:t xml:space="preserve">, and the town is split. Three sources arrive in the mail and online:</w:t>
      </w:r>
    </w:p>
    <w:p>
      <w:pPr>
        <w:pStyle w:val="Compact"/>
        <w:numPr>
          <w:ilvl w:val="0"/>
          <w:numId w:val="1120"/>
        </w:numPr>
      </w:pPr>
      <w:r>
        <w:rPr>
          <w:b/>
          <w:bCs/>
        </w:rPr>
        <w:t xml:space="preserve">Flyer 1 (pro-plant):</w:t>
      </w:r>
      <w:r>
        <w:t xml:space="preserve"> </w:t>
      </w:r>
      <w:r>
        <w:t xml:space="preserve">carbon-free electricity for 60 years, hundreds of jobs, safety standards stricter than the coal plant it would replace.</w:t>
      </w:r>
    </w:p>
    <w:p>
      <w:pPr>
        <w:pStyle w:val="Compact"/>
        <w:numPr>
          <w:ilvl w:val="0"/>
          <w:numId w:val="1120"/>
        </w:numPr>
      </w:pPr>
      <w:r>
        <w:rPr>
          <w:b/>
          <w:bCs/>
        </w:rPr>
        <w:t xml:space="preserve">Flyer 2 (anti-plant):</w:t>
      </w:r>
      <w:r>
        <w:t xml:space="preserve"> </w:t>
      </w:r>
      <w:r>
        <w:t xml:space="preserve">a photo of the abandoned city of Pripyat near Chernobyl with the caption</w:t>
      </w:r>
      <w:r>
        <w:t xml:space="preserve"> </w:t>
      </w:r>
      <w:r>
        <w:rPr>
          <w:i/>
          <w:iCs/>
        </w:rPr>
        <w:t xml:space="preserve">“Do you want this next door?”</w:t>
      </w:r>
    </w:p>
    <w:p>
      <w:pPr>
        <w:pStyle w:val="Compact"/>
        <w:numPr>
          <w:ilvl w:val="0"/>
          <w:numId w:val="1120"/>
        </w:numPr>
      </w:pPr>
      <w:r>
        <w:rPr>
          <w:b/>
          <w:bCs/>
        </w:rPr>
        <w:t xml:space="preserve">Source 3 (a hospital):</w:t>
      </w:r>
      <w:r>
        <w:t xml:space="preserve"> </w:t>
      </w:r>
      <w:r>
        <w:t xml:space="preserve">the radioactive iodine that cured a patient’s thyroid cancer comes from the</w:t>
      </w:r>
      <w:r>
        <w:t xml:space="preserve"> </w:t>
      </w:r>
      <w:r>
        <w:rPr>
          <w:i/>
          <w:iCs/>
        </w:rPr>
        <w:t xml:space="preserve">same</w:t>
      </w:r>
      <w:r>
        <w:t xml:space="preserve"> </w:t>
      </w:r>
      <w:r>
        <w:t xml:space="preserve">nuclear science that would power the plant.</w:t>
      </w:r>
    </w:p>
    <w:p>
      <w:pPr>
        <w:pStyle w:val="FirstParagraph"/>
      </w:pPr>
      <w:r>
        <w:t xml:space="preserve">Every source is about radiation — yet they point to opposite conclusions.</w:t>
      </w:r>
    </w:p>
    <w:p>
      <w:pPr>
        <w:pStyle w:val="BodyText"/>
      </w:pPr>
      <w:r>
        <w:rPr>
          <w:b/>
          <w:bCs/>
        </w:rPr>
        <w:t xml:space="preserve">Driving question:</w:t>
      </w:r>
      <w:r>
        <w:t xml:space="preserve"> </w:t>
      </w:r>
      <w:r>
        <w:t xml:space="preserve">Should our community accept a nuclear power plant nearby? How do we evaluate the competing claims — benefit and risk — fairly?</w:t>
      </w:r>
    </w:p>
    <w:p>
      <w:r>
        <w:pict>
          <v:rect style="width:0;height:1.5pt" o:hralign="center" o:hrstd="t" o:hr="t"/>
        </w:pict>
      </w:r>
    </w:p>
    <w:bookmarkEnd w:id="245"/>
    <w:bookmarkStart w:id="246"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All three sources are about radiation, but they push opposite conclusions. What information would you need to decide whether each flyer’s claim is actually</w:t>
      </w:r>
      <w:r>
        <w:t xml:space="preserve"> </w:t>
      </w:r>
      <w:r>
        <w:rPr>
          <w:i/>
          <w:iCs/>
        </w:rPr>
        <w:t xml:space="preserve">true</w:t>
      </w:r>
      <w:r>
        <w:t xml:space="preserve"> </w:t>
      </w:r>
      <w:r>
        <w:t xml:space="preserve">— not just loud?</w:t>
      </w:r>
    </w:p>
    <w:p>
      <w:r>
        <w:pict>
          <v:rect style="width:0;height:1.5pt" o:hralign="center" o:hrstd="t" o:hr="t"/>
        </w:pict>
      </w:r>
    </w:p>
    <w:p>
      <w:r>
        <w:pict>
          <v:rect style="width:0;height:1.5pt" o:hralign="center" o:hrstd="t" o:hr="t"/>
        </w:pict>
      </w:r>
    </w:p>
    <w:p>
      <w:r>
        <w:pict>
          <v:rect style="width:0;height:1.5pt" o:hralign="center" o:hrstd="t" o:hr="t"/>
        </w:pict>
      </w:r>
    </w:p>
    <w:bookmarkEnd w:id="246"/>
    <w:bookmarkStart w:id="247" w:name="initial-model-3"/>
    <w:p>
      <w:pPr>
        <w:pStyle w:val="Heading3"/>
      </w:pPr>
      <w:r>
        <w:t xml:space="preserve">Initial Model</w:t>
      </w:r>
    </w:p>
    <w:p>
      <w:pPr>
        <w:pStyle w:val="FirstParagraph"/>
      </w:pPr>
      <w:r>
        <w:t xml:space="preserve">Before reading any case studies, make your best two-column list. Then</w:t>
      </w:r>
      <w:r>
        <w:t xml:space="preserve"> </w:t>
      </w:r>
      <w:r>
        <w:rPr>
          <w:b/>
          <w:bCs/>
        </w:rPr>
        <w:t xml:space="preserve">circle</w:t>
      </w:r>
      <w:r>
        <w:t xml:space="preserve"> </w:t>
      </w:r>
      <w:r>
        <w:t xml:space="preserve">the one benefit and the one risk you think matter most for the plant decision.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 A — BENEFITS of nuclear chemistry</w:t>
            </w:r>
          </w:p>
        </w:tc>
        <w:tc>
          <w:tcPr/>
          <w:p>
            <w:pPr>
              <w:pStyle w:val="Compact"/>
            </w:pPr>
            <w:r>
              <w:t xml:space="preserve">Column B — RISKS of nuclear chemistry</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r>
        <w:pict>
          <v:rect style="width:0;height:1.5pt" o:hralign="center" o:hrstd="t" o:hr="t"/>
        </w:pict>
      </w:r>
    </w:p>
    <w:bookmarkEnd w:id="247"/>
    <w:bookmarkStart w:id="254" w:name="investigation-3"/>
    <w:p>
      <w:pPr>
        <w:pStyle w:val="Heading3"/>
      </w:pPr>
      <w:r>
        <w:t xml:space="preserve">Investigation</w:t>
      </w:r>
    </w:p>
    <w:bookmarkStart w:id="252" w:name="part-1-case-study-jigsaw"/>
    <w:p>
      <w:pPr>
        <w:pStyle w:val="Heading4"/>
      </w:pPr>
      <w:r>
        <w:t xml:space="preserve">Part 1 — Case-Study Jigsaw</w:t>
      </w:r>
    </w:p>
    <w:p>
      <w:pPr>
        <w:pStyle w:val="FirstParagraph"/>
      </w:pPr>
      <w:r>
        <w:t xml:space="preserve">Your group is assigned ONE case packet. Read it, then fill in the rating rubric. Score</w:t>
      </w:r>
      <w:r>
        <w:t xml:space="preserve"> </w:t>
      </w:r>
      <w:r>
        <w:rPr>
          <w:b/>
          <w:bCs/>
        </w:rPr>
        <w:t xml:space="preserve">validity</w:t>
      </w:r>
      <w:r>
        <w:t xml:space="preserve"> </w:t>
      </w:r>
      <w:r>
        <w:t xml:space="preserve">and</w:t>
      </w:r>
      <w:r>
        <w:t xml:space="preserve"> </w:t>
      </w:r>
      <w:r>
        <w:rPr>
          <w:b/>
          <w:bCs/>
        </w:rPr>
        <w:t xml:space="preserve">reliability</w:t>
      </w:r>
      <w:r>
        <w:t xml:space="preserve"> </w:t>
      </w:r>
      <w:r>
        <w:t xml:space="preserve">from 1 (weak) to 3 (strong).</w:t>
      </w:r>
    </w:p>
    <w:p>
      <w:pPr>
        <w:pStyle w:val="BodyText"/>
      </w:pPr>
      <w:r>
        <w:rPr>
          <w:b/>
          <w:bCs/>
        </w:rPr>
        <w:t xml:space="preserve">Case A — Medical isotopes</w:t>
      </w:r>
      <w:r>
        <w:t xml:space="preserve"> </w:t>
      </w:r>
      <w:r>
        <w:t xml:space="preserve">·</w:t>
      </w:r>
      <w:r>
        <w:t xml:space="preserve"> </w:t>
      </w:r>
      <w:r>
        <w:rPr>
          <w:b/>
          <w:bCs/>
        </w:rPr>
        <w:t xml:space="preserve">Case B — Power generation</w:t>
      </w:r>
      <w:r>
        <w:t xml:space="preserve"> </w:t>
      </w:r>
      <w:r>
        <w:t xml:space="preserve">·</w:t>
      </w:r>
      <w:r>
        <w:t xml:space="preserve"> </w:t>
      </w:r>
      <w:r>
        <w:rPr>
          <w:b/>
          <w:bCs/>
        </w:rPr>
        <w:t xml:space="preserve">Case C — Nuclear weapons</w:t>
      </w:r>
      <w:r>
        <w:t xml:space="preserve"> </w:t>
      </w:r>
      <w:r>
        <w:t xml:space="preserve">→ circle the case your group has.</w:t>
      </w:r>
    </w:p>
    <w:p>
      <w:pPr>
        <w:pStyle w:val="BodyText"/>
      </w:pPr>
      <w:r>
        <w:t xml:space="preserve">The dose chart below helps you put any radiation risk in perspective:</w:t>
      </w:r>
    </w:p>
    <w:p>
      <w:pPr>
        <w:pStyle w:val="CaptionedFigure"/>
      </w:pPr>
      <w:r>
        <w:drawing>
          <wp:inline>
            <wp:extent cx="4791456" cy="3236976"/>
            <wp:effectExtent b="0" l="0" r="0" t="0"/>
            <wp:docPr descr="Bar chart titled ‘Putting radiation risk in perspective’ showing typical effective radiation doses on a log scale in millisieverts: eating one banana about 0.0001 mSv, a dental X-ray about 0.005 mSv, a chest CT scan about 7 mSv, average annual natural background about 3 mSv, and the US annual occupational dose limit for a nuclear plant worker about 50 mSv." title="" id="248" name="Picture"/>
            <a:graphic>
              <a:graphicData uri="http://schemas.openxmlformats.org/drawingml/2006/picture">
                <pic:pic>
                  <pic:nvPicPr>
                    <pic:cNvPr descr="/Users/hoopie/Projects/Curricula/Publisher_Ready_Curriculum/02_Chemistry_East_Meadow_Refactor/06_Nuclear_Chemistry/04_Benefits_and_Risks_of_Nuclear_Chemistry/figures/radiation_dose_comparison.png" id="249" name="Picture"/>
                    <pic:cNvPicPr>
                      <a:picLocks noChangeArrowheads="1" noChangeAspect="1"/>
                    </pic:cNvPicPr>
                  </pic:nvPicPr>
                  <pic:blipFill>
                    <a:blip r:embed="rId221"/>
                    <a:stretch>
                      <a:fillRect/>
                    </a:stretch>
                  </pic:blipFill>
                  <pic:spPr bwMode="auto">
                    <a:xfrm>
                      <a:off x="0" y="0"/>
                      <a:ext cx="4791456" cy="323697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‘Putting radiation risk in perspective’</w:t>
      </w:r>
      <w:r>
        <w:t xml:space="preserve"> </w:t>
      </w:r>
      <w:r>
        <w:t xml:space="preserve">showing typical effective radiation doses on a log scale in millisieverts: eating one banana about 0.0001 mSv, a dental X-ray about 0.005 mSv, a chest CT scan about 7 mSv, average annual natural background about 3 mSv, and the US annual occupational dose limit for a nuclear plant worker about 50 mSv.</w:t>
      </w:r>
    </w:p>
    <w:p>
      <w:pPr>
        <w:pStyle w:val="BodyText"/>
      </w:pPr>
      <w:r>
        <w:t xml:space="preserve">For the medical-isotope case, this decay curve shows why a radioactive isotope used in the body is not a permanent hazard:</w:t>
      </w:r>
    </w:p>
    <w:p>
      <w:pPr>
        <w:pStyle w:val="CaptionedFigure"/>
      </w:pPr>
      <w:r>
        <w:drawing>
          <wp:inline>
            <wp:extent cx="4297680" cy="3206496"/>
            <wp:effectExtent b="0" l="0" r="0" t="0"/>
            <wp:docPr descr="Line graph titled ‘Why medical isotopes fade fast’ showing the percent of Iodine-131 remaining versus time in half-lives; the curve starts at 100% and halves each step to 50, 25, 12.5, 6.25, 3.125, and about 1.6% after six half-lives." title="" id="250" name="Picture"/>
            <a:graphic>
              <a:graphicData uri="http://schemas.openxmlformats.org/drawingml/2006/picture">
                <pic:pic>
                  <pic:nvPicPr>
                    <pic:cNvPr descr="/Users/hoopie/Projects/Curricula/Publisher_Ready_Curriculum/02_Chemistry_East_Meadow_Refactor/06_Nuclear_Chemistry/04_Benefits_and_Risks_of_Nuclear_Chemistry/figures/medical_isotope_decay.png" id="251" name="Picture"/>
                    <pic:cNvPicPr>
                      <a:picLocks noChangeArrowheads="1" noChangeAspect="1"/>
                    </pic:cNvPicPr>
                  </pic:nvPicPr>
                  <pic:blipFill>
                    <a:blip r:embed="rId224"/>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‘Why medical isotopes fade fast’</w:t>
      </w:r>
      <w:r>
        <w:t xml:space="preserve"> </w:t>
      </w:r>
      <w:r>
        <w:t xml:space="preserve">showing the percent of Iodine-131 remaining versus time in half-lives; the curve starts at 100% and halves each step to 50, 25, 12.5, 6.25, 3.125, and about 1.6% after six half-lives.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Rubric item</w:t>
            </w:r>
          </w:p>
        </w:tc>
        <w:tc>
          <w:tcPr/>
          <w:p>
            <w:pPr>
              <w:pStyle w:val="Compact"/>
            </w:pPr>
            <w:r>
              <w:t xml:space="preserve">Your answer</w:t>
            </w:r>
          </w:p>
        </w:tc>
      </w:tr>
      <w:tr>
        <w:tc>
          <w:tcPr/>
          <w:p>
            <w:pPr>
              <w:pStyle w:val="Compact"/>
            </w:pPr>
            <w:r>
              <w:t xml:space="preserve">The</w:t>
            </w:r>
            <w:r>
              <w:t xml:space="preserve"> </w:t>
            </w:r>
            <w:r>
              <w:rPr>
                <w:b/>
                <w:bCs/>
              </w:rPr>
              <w:t xml:space="preserve">benefit</w:t>
            </w:r>
            <w:r>
              <w:t xml:space="preserve"> </w:t>
            </w:r>
            <w:r>
              <w:t xml:space="preserve">this source claims</w:t>
            </w:r>
          </w:p>
        </w:tc>
        <w:tc>
          <w:tcPr/>
          <w:p>
            <w:pPr>
              <w:pStyle w:val="Compact"/>
            </w:pPr>
          </w:p>
        </w:tc>
      </w:tr>
      <w:tr>
        <w:tc>
          <w:tcPr/>
          <w:p>
            <w:pPr>
              <w:pStyle w:val="Compact"/>
            </w:pPr>
            <w:r>
              <w:t xml:space="preserve">The</w:t>
            </w:r>
            <w:r>
              <w:t xml:space="preserve"> </w:t>
            </w:r>
            <w:r>
              <w:rPr>
                <w:b/>
                <w:bCs/>
              </w:rPr>
              <w:t xml:space="preserve">risk</w:t>
            </w:r>
            <w:r>
              <w:t xml:space="preserve"> </w:t>
            </w:r>
            <w:r>
              <w:t xml:space="preserve">this source claims/implies</w:t>
            </w:r>
          </w:p>
        </w:tc>
        <w:tc>
          <w:tcPr/>
          <w:p>
            <w:pPr>
              <w:pStyle w:val="Compact"/>
            </w:pPr>
          </w:p>
        </w:tc>
      </w:tr>
      <w:tr>
        <w:tc>
          <w:tcPr/>
          <w:p>
            <w:pPr>
              <w:pStyle w:val="Compact"/>
            </w:pPr>
            <w:r>
              <w:rPr>
                <w:b/>
                <w:bCs/>
              </w:rPr>
              <w:t xml:space="preserve">Evidence</w:t>
            </w:r>
            <w:r>
              <w:t xml:space="preserve"> </w:t>
            </w:r>
            <w:r>
              <w:t xml:space="preserve">the source gives</w:t>
            </w:r>
          </w:p>
        </w:tc>
        <w:tc>
          <w:tcPr/>
          <w:p>
            <w:pPr>
              <w:pStyle w:val="Compact"/>
            </w:pPr>
          </w:p>
        </w:tc>
      </w:tr>
      <w:tr>
        <w:tc>
          <w:tcPr/>
          <w:p>
            <w:pPr>
              <w:pStyle w:val="Compact"/>
            </w:pPr>
            <w:r>
              <w:rPr>
                <w:b/>
                <w:bCs/>
              </w:rPr>
              <w:t xml:space="preserve">Validity</w:t>
            </w:r>
            <w:r>
              <w:t xml:space="preserve"> </w:t>
            </w:r>
            <w:r>
              <w:t xml:space="preserve">(1–3): does the evidence support the claim?</w:t>
            </w:r>
          </w:p>
        </w:tc>
        <w:tc>
          <w:tcPr/>
          <w:p>
            <w:pPr>
              <w:pStyle w:val="Compact"/>
            </w:pPr>
          </w:p>
        </w:tc>
      </w:tr>
      <w:tr>
        <w:tc>
          <w:tcPr/>
          <w:p>
            <w:pPr>
              <w:pStyle w:val="Compact"/>
            </w:pPr>
            <w:r>
              <w:rPr>
                <w:b/>
                <w:bCs/>
              </w:rPr>
              <w:t xml:space="preserve">Reliability</w:t>
            </w:r>
            <w:r>
              <w:t xml:space="preserve"> </w:t>
            </w:r>
            <w:r>
              <w:t xml:space="preserve">(1–3): is the source trustworthy / repeatable?</w:t>
            </w:r>
          </w:p>
        </w:tc>
        <w:tc>
          <w:tcPr/>
          <w:p>
            <w:pPr>
              <w:pStyle w:val="Compact"/>
            </w:pPr>
          </w:p>
        </w:tc>
      </w:tr>
      <w:tr>
        <w:tc>
          <w:tcPr/>
          <w:p>
            <w:pPr>
              <w:pStyle w:val="Compact"/>
            </w:pPr>
            <w:r>
              <w:t xml:space="preserve">The</w:t>
            </w:r>
            <w:r>
              <w:t xml:space="preserve"> </w:t>
            </w:r>
            <w:r>
              <w:rPr>
                <w:b/>
                <w:bCs/>
              </w:rPr>
              <w:t xml:space="preserve">dose or condition</w:t>
            </w:r>
            <w:r>
              <w:t xml:space="preserve"> </w:t>
            </w:r>
            <w:r>
              <w:t xml:space="preserve">that decides benefit vs. risk</w:t>
            </w:r>
          </w:p>
        </w:tc>
        <w:tc>
          <w:tcPr/>
          <w:p>
            <w:pPr>
              <w:pStyle w:val="Compact"/>
            </w:pPr>
          </w:p>
        </w:tc>
      </w:tr>
    </w:tbl>
    <w:bookmarkEnd w:id="252"/>
    <w:bookmarkStart w:id="253" w:name="part-2-cross-group-share"/>
    <w:p>
      <w:pPr>
        <w:pStyle w:val="Heading4"/>
      </w:pPr>
      <w:r>
        <w:t xml:space="preserve">Part 2 — Cross-Group Share</w:t>
      </w:r>
    </w:p>
    <w:p>
      <w:pPr>
        <w:pStyle w:val="FirstParagraph"/>
      </w:pPr>
      <w:r>
        <w:t xml:space="preserve">After the share-out, record the strongest claim from each of the other two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Case</w:t>
            </w:r>
          </w:p>
        </w:tc>
        <w:tc>
          <w:tcPr/>
          <w:p>
            <w:pPr>
              <w:pStyle w:val="Compact"/>
            </w:pPr>
            <w:r>
              <w:t xml:space="preserve">Strongest benefit claim</w:t>
            </w:r>
          </w:p>
        </w:tc>
        <w:tc>
          <w:tcPr/>
          <w:p>
            <w:pPr>
              <w:pStyle w:val="Compact"/>
            </w:pPr>
            <w:r>
              <w:t xml:space="preserve">Strongest risk claim</w:t>
            </w:r>
          </w:p>
        </w:tc>
      </w:tr>
      <w:tr>
        <w:tc>
          <w:tcPr/>
          <w:p>
            <w:pPr>
              <w:pStyle w:val="Compact"/>
            </w:pPr>
            <w:r>
              <w:t xml:space="preserve">Medical isotopes</w:t>
            </w:r>
          </w:p>
        </w:tc>
        <w:tc>
          <w:tcPr/>
          <w:p>
            <w:pPr>
              <w:pStyle w:val="Compact"/>
            </w:pPr>
          </w:p>
        </w:tc>
        <w:tc>
          <w:tcPr/>
          <w:p>
            <w:pPr>
              <w:pStyle w:val="Compact"/>
            </w:pPr>
          </w:p>
        </w:tc>
      </w:tr>
      <w:tr>
        <w:tc>
          <w:tcPr/>
          <w:p>
            <w:pPr>
              <w:pStyle w:val="Compact"/>
            </w:pPr>
            <w:r>
              <w:t xml:space="preserve">Power generation</w:t>
            </w:r>
          </w:p>
        </w:tc>
        <w:tc>
          <w:tcPr/>
          <w:p>
            <w:pPr>
              <w:pStyle w:val="Compact"/>
            </w:pPr>
          </w:p>
        </w:tc>
        <w:tc>
          <w:tcPr/>
          <w:p>
            <w:pPr>
              <w:pStyle w:val="Compact"/>
            </w:pPr>
          </w:p>
        </w:tc>
      </w:tr>
      <w:tr>
        <w:tc>
          <w:tcPr/>
          <w:p>
            <w:pPr>
              <w:pStyle w:val="Compact"/>
            </w:pPr>
            <w:r>
              <w:t xml:space="preserve">Nuclear weapons</w:t>
            </w:r>
          </w:p>
        </w:tc>
        <w:tc>
          <w:tcPr/>
          <w:p>
            <w:pPr>
              <w:pStyle w:val="Compact"/>
            </w:pPr>
          </w:p>
        </w:tc>
        <w:tc>
          <w:tcPr/>
          <w:p>
            <w:pPr>
              <w:pStyle w:val="Compact"/>
            </w:pPr>
          </w:p>
        </w:tc>
      </w:tr>
    </w:tbl>
    <w:p>
      <w:pPr>
        <w:pStyle w:val="BodyText"/>
      </w:pPr>
      <w:r>
        <w:rPr>
          <w:b/>
          <w:bCs/>
        </w:rPr>
        <w:t xml:space="preserve">Key question:</w:t>
      </w:r>
      <w:r>
        <w:t xml:space="preserve"> </w:t>
      </w:r>
      <w:r>
        <w:t xml:space="preserve">Across all three cases, what is the ONE variable that decides whether radiation helps or harms?</w:t>
      </w:r>
    </w:p>
    <w:p>
      <w:r>
        <w:pict>
          <v:rect style="width:0;height:1.5pt" o:hralign="center" o:hrstd="t" o:hr="t"/>
        </w:pict>
      </w:r>
    </w:p>
    <w:p>
      <w:r>
        <w:pict>
          <v:rect style="width:0;height:1.5pt" o:hralign="center" o:hrstd="t" o:hr="t"/>
        </w:pict>
      </w:r>
    </w:p>
    <w:bookmarkEnd w:id="253"/>
    <w:bookmarkEnd w:id="254"/>
    <w:bookmarkStart w:id="255" w:name="make-it-make-sense-3"/>
    <w:p>
      <w:pPr>
        <w:pStyle w:val="Heading3"/>
      </w:pPr>
      <w:r>
        <w:t xml:space="preserve">Make It Make Sense</w:t>
      </w:r>
    </w:p>
    <w:p>
      <w:pPr>
        <w:pStyle w:val="FirstParagraph"/>
      </w:pPr>
      <w:r>
        <w:t xml:space="preserve">For each claim below, decide whether it is</w:t>
      </w:r>
      <w:r>
        <w:t xml:space="preserve"> </w:t>
      </w:r>
      <w:r>
        <w:rPr>
          <w:b/>
          <w:bCs/>
        </w:rPr>
        <w:t xml:space="preserve">valid</w:t>
      </w:r>
      <w:r>
        <w:t xml:space="preserve"> </w:t>
      </w:r>
      <w:r>
        <w:t xml:space="preserve">(evidence supports the conclusion),</w:t>
      </w:r>
      <w:r>
        <w:t xml:space="preserve"> </w:t>
      </w:r>
      <w:r>
        <w:rPr>
          <w:b/>
          <w:bCs/>
        </w:rPr>
        <w:t xml:space="preserve">reliable</w:t>
      </w:r>
      <w:r>
        <w:t xml:space="preserve"> </w:t>
      </w:r>
      <w:r>
        <w:t xml:space="preserve">(source is trustworthy/repeatable), explain your reasoning, and name the dose or control idea involved.</w:t>
      </w:r>
    </w:p>
    <w:p>
      <w:pPr>
        <w:numPr>
          <w:ilvl w:val="0"/>
          <w:numId w:val="1121"/>
        </w:numPr>
      </w:pPr>
      <w:r>
        <w:t xml:space="preserve">A flyer reads:</w:t>
      </w:r>
      <w:r>
        <w:t xml:space="preserve"> </w:t>
      </w:r>
      <w:r>
        <w:rPr>
          <w:i/>
          <w:iCs/>
        </w:rPr>
        <w:t xml:space="preserve">“A nuclear plant uses fission, and an atom bomb uses fission, so a plant is basically a slow-motion bomb that will eventually explode.”</w:t>
      </w:r>
    </w:p>
    <w:p>
      <w:pPr>
        <w:pStyle w:val="Compact"/>
        <w:numPr>
          <w:ilvl w:val="1"/>
          <w:numId w:val="1122"/>
        </w:numPr>
      </w:pPr>
      <w:r>
        <w:t xml:space="preserve">Valid? (yes/no) and why: _______________________________________________</w:t>
      </w:r>
    </w:p>
    <w:p>
      <w:pPr>
        <w:pStyle w:val="Compact"/>
        <w:numPr>
          <w:ilvl w:val="1"/>
          <w:numId w:val="1122"/>
        </w:numPr>
      </w:pPr>
      <w:r>
        <w:t xml:space="preserve">What about dose/control makes this different? _______________________________________________</w:t>
      </w:r>
    </w:p>
    <w:p>
      <w:pPr>
        <w:numPr>
          <w:ilvl w:val="0"/>
          <w:numId w:val="1121"/>
        </w:numPr>
      </w:pPr>
      <w:r>
        <w:t xml:space="preserve">A hospital page reads:</w:t>
      </w:r>
      <w:r>
        <w:t xml:space="preserve"> </w:t>
      </w:r>
      <w:r>
        <w:rPr>
          <w:i/>
          <w:iCs/>
        </w:rPr>
        <w:t xml:space="preserve">“Over the past 20 years, radioactive iodine (I-131) treated more than 100,000 of our thyroid patients with a documented success rate; the isotope’s 8-day half-life means it clears the body within weeks.”</w:t>
      </w:r>
    </w:p>
    <w:p>
      <w:pPr>
        <w:pStyle w:val="Compact"/>
        <w:numPr>
          <w:ilvl w:val="1"/>
          <w:numId w:val="1123"/>
        </w:numPr>
      </w:pPr>
      <w:r>
        <w:t xml:space="preserve">Valid? Reliable? _______________________________________________</w:t>
      </w:r>
    </w:p>
    <w:p>
      <w:pPr>
        <w:pStyle w:val="Compact"/>
        <w:numPr>
          <w:ilvl w:val="1"/>
          <w:numId w:val="1123"/>
        </w:numPr>
      </w:pPr>
      <w:r>
        <w:t xml:space="preserve">Using the decay curve, about what percent of the I-131 is left after about 24 days (3 half-lives)? _______________________________________________</w:t>
      </w:r>
    </w:p>
    <w:p>
      <w:pPr>
        <w:numPr>
          <w:ilvl w:val="0"/>
          <w:numId w:val="1121"/>
        </w:numPr>
      </w:pPr>
      <w:r>
        <w:t xml:space="preserve">A news post shows a 1986 photo of abandoned Pripyat and concludes:</w:t>
      </w:r>
      <w:r>
        <w:t xml:space="preserve"> </w:t>
      </w:r>
      <w:r>
        <w:rPr>
          <w:i/>
          <w:iCs/>
        </w:rPr>
        <w:t xml:space="preserve">“This proves the proposed 2025 plant near us will become a wasteland too.”</w:t>
      </w:r>
    </w:p>
    <w:p>
      <w:pPr>
        <w:pStyle w:val="Compact"/>
        <w:numPr>
          <w:ilvl w:val="1"/>
          <w:numId w:val="1124"/>
        </w:numPr>
      </w:pPr>
      <w:r>
        <w:t xml:space="preserve">Is the conclusion</w:t>
      </w:r>
      <w:r>
        <w:t xml:space="preserve"> </w:t>
      </w:r>
      <w:r>
        <w:rPr>
          <w:b/>
          <w:bCs/>
        </w:rPr>
        <w:t xml:space="preserve">valid</w:t>
      </w:r>
      <w:r>
        <w:t xml:space="preserve">? Why or why not? _______________________________________________</w:t>
      </w:r>
    </w:p>
    <w:p>
      <w:pPr>
        <w:pStyle w:val="Compact"/>
        <w:numPr>
          <w:ilvl w:val="1"/>
          <w:numId w:val="1124"/>
        </w:numPr>
      </w:pPr>
      <w:r>
        <w:t xml:space="preserve">What evidence would a</w:t>
      </w:r>
      <w:r>
        <w:t xml:space="preserve"> </w:t>
      </w:r>
      <w:r>
        <w:rPr>
          <w:i/>
          <w:iCs/>
        </w:rPr>
        <w:t xml:space="preserve">valid</w:t>
      </w:r>
      <w:r>
        <w:t xml:space="preserve"> </w:t>
      </w:r>
      <w:r>
        <w:t xml:space="preserve">safety argument about the 2025 plant actually need? _______________________________________________</w:t>
      </w:r>
    </w:p>
    <w:p>
      <w:r>
        <w:pict>
          <v:rect style="width:0;height:1.5pt" o:hralign="center" o:hrstd="t" o:hr="t"/>
        </w:pict>
      </w:r>
    </w:p>
    <w:bookmarkEnd w:id="255"/>
    <w:bookmarkStart w:id="256" w:name="vocabulary-in-action-3"/>
    <w:p>
      <w:pPr>
        <w:pStyle w:val="Heading3"/>
      </w:pPr>
      <w:r>
        <w:t xml:space="preserve">Vocabulary in Action</w:t>
      </w:r>
    </w:p>
    <w:p>
      <w:pPr>
        <w:pStyle w:val="FirstParagraph"/>
      </w:pPr>
      <w:r>
        <w:t xml:space="preserve">Use each term in a sentence about today’s phenomenon or your case study. Do not just copy the definition — use the word to describe something you read or judged.</w:t>
      </w:r>
    </w:p>
    <w:p>
      <w:pPr>
        <w:numPr>
          <w:ilvl w:val="0"/>
          <w:numId w:val="1125"/>
        </w:numPr>
      </w:pPr>
      <w:r>
        <w:rPr>
          <w:b/>
          <w:bCs/>
        </w:rPr>
        <w:t xml:space="preserve">risk–benefit analysis:</w:t>
      </w:r>
      <w:r>
        <w:t xml:space="preserve"> </w:t>
      </w:r>
      <w:r>
        <w:t xml:space="preserve">_______________________________________________</w:t>
      </w:r>
      <w:r>
        <w:t xml:space="preserve"> </w:t>
      </w:r>
      <w:r>
        <w:t xml:space="preserve">_______________________________________________</w:t>
      </w:r>
    </w:p>
    <w:p>
      <w:pPr>
        <w:numPr>
          <w:ilvl w:val="0"/>
          <w:numId w:val="1125"/>
        </w:numPr>
      </w:pPr>
      <w:r>
        <w:rPr>
          <w:b/>
          <w:bCs/>
        </w:rPr>
        <w:t xml:space="preserve">validity:</w:t>
      </w:r>
      <w:r>
        <w:t xml:space="preserve"> </w:t>
      </w:r>
      <w:r>
        <w:t xml:space="preserve">_______________________________________________</w:t>
      </w:r>
      <w:r>
        <w:t xml:space="preserve"> </w:t>
      </w:r>
      <w:r>
        <w:t xml:space="preserve">_______________________________________________</w:t>
      </w:r>
    </w:p>
    <w:p>
      <w:pPr>
        <w:numPr>
          <w:ilvl w:val="0"/>
          <w:numId w:val="1125"/>
        </w:numPr>
      </w:pPr>
      <w:r>
        <w:rPr>
          <w:b/>
          <w:bCs/>
        </w:rPr>
        <w:t xml:space="preserve">reliability: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56"/>
    <w:bookmarkStart w:id="257" w:name="revise-your-model-3"/>
    <w:p>
      <w:pPr>
        <w:pStyle w:val="Heading3"/>
      </w:pPr>
      <w:r>
        <w:t xml:space="preserve">Revise Your Model</w:t>
      </w:r>
    </w:p>
    <w:p>
      <w:pPr>
        <w:pStyle w:val="FirstParagraph"/>
      </w:pPr>
      <w:r>
        <w:t xml:space="preserve">Return to your Initial Model two-column list. Add any benefits or risks you missed from the case studies. Then, for the one benefit and one risk you circled, add a</w:t>
      </w:r>
      <w:r>
        <w:t xml:space="preserve"> </w:t>
      </w:r>
      <w:r>
        <w:rPr>
          <w:b/>
          <w:bCs/>
        </w:rPr>
        <w:t xml:space="preserve">dose/control note</w:t>
      </w:r>
      <w:r>
        <w:t xml:space="preserve">: what condition turns that radiation from helpful to harmful?</w:t>
      </w:r>
    </w:p>
    <w:p>
      <w:pPr>
        <w:pStyle w:val="BodyText"/>
      </w:pPr>
      <w:r>
        <w:t xml:space="preserve">Then finish this Because / But / So sentence:</w:t>
      </w:r>
    </w:p>
    <w:p>
      <w:pPr>
        <w:pStyle w:val="BlockText"/>
      </w:pPr>
      <w:r>
        <w:t xml:space="preserve">A nuclear power plant and a medical scanner both involve ionizing radiation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57"/>
    <w:bookmarkStart w:id="258" w:name="exit-ticket-3"/>
    <w:p>
      <w:pPr>
        <w:pStyle w:val="Heading3"/>
      </w:pPr>
      <w:r>
        <w:t xml:space="preserve">Exit Ticket</w:t>
      </w:r>
    </w:p>
    <w:p>
      <w:pPr>
        <w:pStyle w:val="Compact"/>
        <w:numPr>
          <w:ilvl w:val="0"/>
          <w:numId w:val="1126"/>
        </w:numPr>
      </w:pPr>
      <w:r>
        <w:t xml:space="preserve">A campaign mailer states:</w:t>
      </w:r>
      <w:r>
        <w:t xml:space="preserve"> </w:t>
      </w:r>
      <w:r>
        <w:rPr>
          <w:i/>
          <w:iCs/>
        </w:rPr>
        <w:t xml:space="preserve">“A power line near homes emits radiation, so it must cause the same cancers as a nuclear meltdown.”</w:t>
      </w:r>
      <w:r>
        <w:t xml:space="preserve"> </w:t>
      </w:r>
      <w:r>
        <w:t xml:space="preserve">(Power lines emit</w:t>
      </w:r>
      <w:r>
        <w:t xml:space="preserve"> </w:t>
      </w:r>
      <w:r>
        <w:rPr>
          <w:b/>
          <w:bCs/>
        </w:rPr>
        <w:t xml:space="preserve">low-frequency, non-ionizing</w:t>
      </w:r>
      <w:r>
        <w:t xml:space="preserve"> </w:t>
      </w:r>
      <w:r>
        <w:t xml:space="preserve">radiation.) In one sentence, judge this claim’s</w:t>
      </w:r>
      <w:r>
        <w:t xml:space="preserve"> </w:t>
      </w:r>
      <w:r>
        <w:rPr>
          <w:b/>
          <w:bCs/>
        </w:rPr>
        <w:t xml:space="preserve">validity</w:t>
      </w:r>
      <w:r>
        <w:t xml:space="preserve"> </w:t>
      </w:r>
      <w:r>
        <w:t xml:space="preserve">— does the evidence support the conclusion?</w:t>
      </w:r>
    </w:p>
    <w:p>
      <w:r>
        <w:pict>
          <v:rect style="width:0;height:1.5pt" o:hralign="center" o:hrstd="t" o:hr="t"/>
        </w:pict>
      </w:r>
    </w:p>
    <w:p>
      <w:r>
        <w:pict>
          <v:rect style="width:0;height:1.5pt" o:hralign="center" o:hrstd="t" o:hr="t"/>
        </w:pict>
      </w:r>
    </w:p>
    <w:p>
      <w:pPr>
        <w:pStyle w:val="Compact"/>
        <w:numPr>
          <w:ilvl w:val="0"/>
          <w:numId w:val="1127"/>
        </w:numPr>
      </w:pPr>
      <w:r>
        <w:t xml:space="preserve">A nuclear plant worker’s annual occupational dose limit is about</w:t>
      </w:r>
      <w:r>
        <w:t xml:space="preserve"> </w:t>
      </w:r>
      <w:r>
        <w:rPr>
          <w:b/>
          <w:bCs/>
        </w:rPr>
        <w:t xml:space="preserve">50 mSv</w:t>
      </w:r>
      <w:r>
        <w:t xml:space="preserve">, and one chest CT scan is about</w:t>
      </w:r>
      <w:r>
        <w:t xml:space="preserve"> </w:t>
      </w:r>
      <w:r>
        <w:rPr>
          <w:b/>
          <w:bCs/>
        </w:rPr>
        <w:t xml:space="preserve">7 mSv</w:t>
      </w:r>
      <w:r>
        <w:t xml:space="preserve">. About how many CT-scans’ worth of dose is the yearly worker limit, and is the limit set above or below a single scan?</w:t>
      </w:r>
    </w:p>
    <w:p>
      <w:pPr>
        <w:pStyle w:val="BlockText"/>
      </w:pPr>
      <w:r>
        <w:t xml:space="preserve">Setup: 50 ÷ 7 ≈ ______ CT scans. The limit is ______ a single scan.</w:t>
      </w:r>
    </w:p>
    <w:p>
      <w:pPr>
        <w:pStyle w:val="Compact"/>
        <w:numPr>
          <w:ilvl w:val="0"/>
          <w:numId w:val="1128"/>
        </w:numPr>
      </w:pPr>
      <w:r>
        <w:t xml:space="preserve">Name one real</w:t>
      </w:r>
      <w:r>
        <w:t xml:space="preserve"> </w:t>
      </w:r>
      <w:r>
        <w:rPr>
          <w:b/>
          <w:bCs/>
        </w:rPr>
        <w:t xml:space="preserve">benefit</w:t>
      </w:r>
      <w:r>
        <w:t xml:space="preserve"> </w:t>
      </w:r>
      <w:r>
        <w:t xml:space="preserve">and its paired</w:t>
      </w:r>
      <w:r>
        <w:t xml:space="preserve"> </w:t>
      </w:r>
      <w:r>
        <w:rPr>
          <w:b/>
          <w:bCs/>
        </w:rPr>
        <w:t xml:space="preserve">risk</w:t>
      </w:r>
      <w:r>
        <w:t xml:space="preserve"> </w:t>
      </w:r>
      <w:r>
        <w:t xml:space="preserve">of nuclear technology, and in one sentence state what variable decides which one you get.</w:t>
      </w:r>
    </w:p>
    <w:p>
      <w:pPr>
        <w:pStyle w:val="BlockText"/>
      </w:pPr>
      <w:r>
        <w:t xml:space="preserve">Benefit: _________________ Paired risk: _________________</w:t>
      </w:r>
    </w:p>
    <w:p>
      <w:pPr>
        <w:pStyle w:val="BlockText"/>
      </w:pPr>
      <w:r>
        <w:t xml:space="preserve">The variable that decides: _______________________________________________</w:t>
      </w:r>
    </w:p>
    <w:p>
      <w:r>
        <w:br w:type="page"/>
      </w:r>
    </w:p>
    <w:bookmarkEnd w:id="258"/>
    <w:bookmarkEnd w:id="259"/>
    <w:bookmarkStart w:id="269" w:name="X372a59e5543a1cb11b7c93c752f1a1fd388b817"/>
    <w:p>
      <w:pPr>
        <w:pStyle w:val="Heading2"/>
      </w:pPr>
      <w:r>
        <w:t xml:space="preserve">Benefits &amp; Risks of Nuclear Chemistry — Student Notes</w:t>
      </w:r>
    </w:p>
    <w:p>
      <w:pPr>
        <w:pStyle w:val="FirstParagraph"/>
      </w:pPr>
      <w:r>
        <w:rPr>
          <w:b/>
          <w:bCs/>
        </w:rPr>
        <w:t xml:space="preserve">Unit: Nuclear Chemistry — Lesson 04</w:t>
      </w:r>
      <w:r>
        <w:t xml:space="preserve"> </w:t>
      </w:r>
      <w:r>
        <w:t xml:space="preserve">Name: _______________________ Date: __________ Period: ____</w:t>
      </w:r>
    </w:p>
    <w:p>
      <w:r>
        <w:pict>
          <v:rect style="width:0;height:1.5pt" o:hralign="center" o:hrstd="t" o:hr="t"/>
        </w:pict>
      </w:r>
    </w:p>
    <w:bookmarkStart w:id="260" w:name="learning-targets-3"/>
    <w:p>
      <w:pPr>
        <w:pStyle w:val="Heading3"/>
      </w:pPr>
      <w:r>
        <w:t xml:space="preserve">Learning Targets</w:t>
      </w:r>
    </w:p>
    <w:p>
      <w:pPr>
        <w:pStyle w:val="FirstParagraph"/>
      </w:pPr>
      <w:r>
        <w:t xml:space="preserve">By the end of today’s 42 minutes I can:</w:t>
      </w:r>
    </w:p>
    <w:p>
      <w:pPr>
        <w:pStyle w:val="Compact"/>
        <w:numPr>
          <w:ilvl w:val="0"/>
          <w:numId w:val="1129"/>
        </w:numPr>
      </w:pPr>
      <w:r>
        <w:t xml:space="preserve">Distinguish a</w:t>
      </w:r>
      <w:r>
        <w:t xml:space="preserve"> </w:t>
      </w:r>
      <w:r>
        <w:rPr>
          <w:b/>
          <w:bCs/>
        </w:rPr>
        <w:t xml:space="preserve">benefit</w:t>
      </w:r>
      <w:r>
        <w:t xml:space="preserve"> </w:t>
      </w:r>
      <w:r>
        <w:t xml:space="preserve">from a</w:t>
      </w:r>
      <w:r>
        <w:t xml:space="preserve"> </w:t>
      </w:r>
      <w:r>
        <w:rPr>
          <w:b/>
          <w:bCs/>
        </w:rPr>
        <w:t xml:space="preserve">risk</w:t>
      </w:r>
      <w:r>
        <w:t xml:space="preserve"> </w:t>
      </w:r>
      <w:r>
        <w:t xml:space="preserve">in a published claim about nuclear technology, and explain the dose→effect reasoning behind each.</w:t>
      </w:r>
    </w:p>
    <w:p>
      <w:pPr>
        <w:pStyle w:val="Compact"/>
        <w:numPr>
          <w:ilvl w:val="0"/>
          <w:numId w:val="1129"/>
        </w:numPr>
      </w:pPr>
      <w:r>
        <w:t xml:space="preserve">Evaluate a claim’s</w:t>
      </w:r>
      <w:r>
        <w:t xml:space="preserve"> </w:t>
      </w:r>
      <w:r>
        <w:rPr>
          <w:b/>
          <w:bCs/>
        </w:rPr>
        <w:t xml:space="preserve">validity</w:t>
      </w:r>
      <w:r>
        <w:t xml:space="preserve"> </w:t>
      </w:r>
      <w:r>
        <w:t xml:space="preserve">(does the evidence support it?) and</w:t>
      </w:r>
      <w:r>
        <w:t xml:space="preserve"> </w:t>
      </w:r>
      <w:r>
        <w:rPr>
          <w:b/>
          <w:bCs/>
        </w:rPr>
        <w:t xml:space="preserve">reliability</w:t>
      </w:r>
      <w:r>
        <w:t xml:space="preserve"> </w:t>
      </w:r>
      <w:r>
        <w:t xml:space="preserve">(is the source trustworthy and repeatable?).</w:t>
      </w:r>
    </w:p>
    <w:p>
      <w:pPr>
        <w:pStyle w:val="Compact"/>
        <w:numPr>
          <w:ilvl w:val="0"/>
          <w:numId w:val="1129"/>
        </w:numPr>
      </w:pPr>
      <w:r>
        <w:t xml:space="preserve">Use dose-comparison data to put a radiation risk in quantitative perspective instead of reacting to the word</w:t>
      </w:r>
      <w:r>
        <w:t xml:space="preserve"> </w:t>
      </w:r>
      <w:r>
        <w:t xml:space="preserve">“nuclear.”</w:t>
      </w:r>
    </w:p>
    <w:p>
      <w:pPr>
        <w:pStyle w:val="Compact"/>
        <w:numPr>
          <w:ilvl w:val="0"/>
          <w:numId w:val="1129"/>
        </w:numPr>
      </w:pPr>
      <w:r>
        <w:t xml:space="preserve">Build an evidence-based</w:t>
      </w:r>
      <w:r>
        <w:t xml:space="preserve"> </w:t>
      </w:r>
      <w:r>
        <w:rPr>
          <w:b/>
          <w:bCs/>
        </w:rPr>
        <w:t xml:space="preserve">risk–benefit analysis</w:t>
      </w:r>
      <w:r>
        <w:t xml:space="preserve"> </w:t>
      </w:r>
      <w:r>
        <w:t xml:space="preserve">and weigh a counter-claim, using Cause and Effect.</w:t>
      </w:r>
    </w:p>
    <w:p>
      <w:r>
        <w:pict>
          <v:rect style="width:0;height:1.5pt" o:hralign="center" o:hrstd="t" o:hr="t"/>
        </w:pict>
      </w:r>
    </w:p>
    <w:bookmarkEnd w:id="260"/>
    <w:bookmarkStart w:id="261" w:name="key-vocabulary-3"/>
    <w:p>
      <w:pPr>
        <w:pStyle w:val="Heading3"/>
      </w:pPr>
      <w:r>
        <w:t xml:space="preserve">Key Vocabulary</w:t>
      </w:r>
    </w:p>
    <w:p>
      <w:pPr>
        <w:numPr>
          <w:ilvl w:val="0"/>
          <w:numId w:val="1130"/>
        </w:numPr>
      </w:pPr>
      <w:r>
        <w:rPr>
          <w:b/>
          <w:bCs/>
        </w:rPr>
        <w:t xml:space="preserve">risk–benefit analysis</w:t>
      </w:r>
      <w:r>
        <w:t xml:space="preserve"> </w:t>
      </w:r>
      <w:r>
        <w:t xml:space="preserve">— _______________________________________________</w:t>
      </w:r>
      <w:r>
        <w:t xml:space="preserve"> </w:t>
      </w:r>
      <w:r>
        <w:t xml:space="preserve">_______________________________________________</w:t>
      </w:r>
    </w:p>
    <w:p>
      <w:pPr>
        <w:numPr>
          <w:ilvl w:val="0"/>
          <w:numId w:val="1130"/>
        </w:numPr>
      </w:pPr>
      <w:r>
        <w:rPr>
          <w:b/>
          <w:bCs/>
        </w:rPr>
        <w:t xml:space="preserve">validity</w:t>
      </w:r>
      <w:r>
        <w:t xml:space="preserve"> </w:t>
      </w:r>
      <w:r>
        <w:t xml:space="preserve">— _______________________________________________</w:t>
      </w:r>
      <w:r>
        <w:t xml:space="preserve"> </w:t>
      </w:r>
      <w:r>
        <w:t xml:space="preserve">_______________________________________________</w:t>
      </w:r>
    </w:p>
    <w:p>
      <w:pPr>
        <w:numPr>
          <w:ilvl w:val="0"/>
          <w:numId w:val="1130"/>
        </w:numPr>
      </w:pPr>
      <w:r>
        <w:rPr>
          <w:b/>
          <w:bCs/>
        </w:rPr>
        <w:t xml:space="preserve">reliability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61"/>
    <w:bookmarkStart w:id="266" w:name="guided-notes-3"/>
    <w:p>
      <w:pPr>
        <w:pStyle w:val="Heading3"/>
      </w:pPr>
      <w:r>
        <w:t xml:space="preserve">Guided Notes</w:t>
      </w:r>
    </w:p>
    <w:p>
      <w:pPr>
        <w:pStyle w:val="FirstParagraph"/>
      </w:pPr>
      <w:r>
        <w:rPr>
          <w:b/>
          <w:bCs/>
        </w:rPr>
        <w:t xml:space="preserve">The big idea — Cause and Effect (it’s all about dose):</w:t>
      </w:r>
      <w:r>
        <w:t xml:space="preserve"> </w:t>
      </w:r>
      <w:r>
        <w:t xml:space="preserve">The same ionizing radiation can image a tumor, cure a tumor, or cause one. The difference is the __________ (how much), the __________ (how targeted), and whether it is __________ (contained). So</w:t>
      </w:r>
      <w:r>
        <w:t xml:space="preserve"> </w:t>
      </w:r>
      <w:r>
        <w:t xml:space="preserve">“is nuclear good or bad?”</w:t>
      </w:r>
      <w:r>
        <w:t xml:space="preserve"> </w:t>
      </w:r>
      <w:r>
        <w:t xml:space="preserve">is the wrong question — the right question is</w:t>
      </w:r>
      <w:r>
        <w:t xml:space="preserve"> </w:t>
      </w:r>
      <w:r>
        <w:rPr>
          <w:i/>
          <w:iCs/>
        </w:rPr>
        <w:t xml:space="preserve">under what dose and control?</w:t>
      </w:r>
    </w:p>
    <w:p>
      <w:pPr>
        <w:pStyle w:val="BodyText"/>
      </w:pPr>
      <w:r>
        <w:rPr>
          <w:b/>
          <w:bCs/>
        </w:rPr>
        <w:t xml:space="preserve">Benefits and risks of nuclear chemistry — fill in examples from the case studies: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A BENEFIT</w:t>
            </w:r>
          </w:p>
        </w:tc>
        <w:tc>
          <w:tcPr/>
          <w:p>
            <w:pPr>
              <w:pStyle w:val="Compact"/>
            </w:pPr>
            <w:r>
              <w:t xml:space="preserve">A RISK</w:t>
            </w:r>
          </w:p>
        </w:tc>
        <w:tc>
          <w:tcPr/>
          <w:p>
            <w:pPr>
              <w:pStyle w:val="Compact"/>
            </w:pPr>
            <w:r>
              <w:t xml:space="preserve">What dose/control decides</w:t>
            </w:r>
          </w:p>
        </w:tc>
      </w:tr>
      <w:tr>
        <w:tc>
          <w:tcPr/>
          <w:p>
            <w:pPr>
              <w:pStyle w:val="Compact"/>
            </w:pPr>
            <w:r>
              <w:t xml:space="preserve">Medical (imaging &amp; treatment)</w:t>
            </w:r>
          </w:p>
        </w:tc>
        <w:tc>
          <w:tcPr/>
          <w:p>
            <w:pPr>
              <w:pStyle w:val="Compact"/>
            </w:pPr>
          </w:p>
        </w:tc>
        <w:tc>
          <w:tcPr/>
          <w:p>
            <w:pPr>
              <w:pStyle w:val="Compact"/>
            </w:pPr>
          </w:p>
        </w:tc>
        <w:tc>
          <w:tcPr/>
          <w:p>
            <w:pPr>
              <w:pStyle w:val="Compact"/>
            </w:pPr>
          </w:p>
        </w:tc>
      </w:tr>
      <w:tr>
        <w:tc>
          <w:tcPr/>
          <w:p>
            <w:pPr>
              <w:pStyle w:val="Compact"/>
            </w:pPr>
            <w:r>
              <w:t xml:space="preserve">Power generation</w:t>
            </w:r>
          </w:p>
        </w:tc>
        <w:tc>
          <w:tcPr/>
          <w:p>
            <w:pPr>
              <w:pStyle w:val="Compact"/>
            </w:pPr>
          </w:p>
        </w:tc>
        <w:tc>
          <w:tcPr/>
          <w:p>
            <w:pPr>
              <w:pStyle w:val="Compact"/>
            </w:pPr>
          </w:p>
        </w:tc>
        <w:tc>
          <w:tcPr/>
          <w:p>
            <w:pPr>
              <w:pStyle w:val="Compact"/>
            </w:pPr>
          </w:p>
        </w:tc>
      </w:tr>
      <w:tr>
        <w:tc>
          <w:tcPr/>
          <w:p>
            <w:pPr>
              <w:pStyle w:val="Compact"/>
            </w:pPr>
            <w:r>
              <w:t xml:space="preserve">Weapons</w:t>
            </w:r>
          </w:p>
        </w:tc>
        <w:tc>
          <w:tcPr/>
          <w:p>
            <w:pPr>
              <w:pStyle w:val="Compact"/>
            </w:pPr>
          </w:p>
        </w:tc>
        <w:tc>
          <w:tcPr/>
          <w:p>
            <w:pPr>
              <w:pStyle w:val="Compact"/>
            </w:pPr>
          </w:p>
        </w:tc>
        <w:tc>
          <w:tcPr/>
          <w:p>
            <w:pPr>
              <w:pStyle w:val="Compact"/>
            </w:pPr>
          </w:p>
        </w:tc>
      </w:tr>
    </w:tbl>
    <w:p>
      <w:pPr>
        <w:pStyle w:val="BodyText"/>
      </w:pPr>
      <w:r>
        <w:rPr>
          <w:b/>
          <w:bCs/>
        </w:rPr>
        <w:t xml:space="preserve">Putting risk in perspective — the dose chart (mSv):</w:t>
      </w:r>
    </w:p>
    <w:p>
      <w:pPr>
        <w:pStyle w:val="CaptionedFigure"/>
      </w:pPr>
      <w:r>
        <w:drawing>
          <wp:inline>
            <wp:extent cx="4791456" cy="3236976"/>
            <wp:effectExtent b="0" l="0" r="0" t="0"/>
            <wp:docPr descr="Bar chart titled ‘Putting radiation risk in perspective’ showing typical effective radiation doses on a log scale in millisieverts: eating one banana about 0.0001 mSv, a dental X-ray about 0.005 mSv, a chest CT scan about 7 mSv, average annual natural background about 3 mSv, and the US annual occupational dose limit for a nuclear plant worker about 50 mSv." title="" id="262" name="Picture"/>
            <a:graphic>
              <a:graphicData uri="http://schemas.openxmlformats.org/drawingml/2006/picture">
                <pic:pic>
                  <pic:nvPicPr>
                    <pic:cNvPr descr="/Users/hoopie/Projects/Curricula/Publisher_Ready_Curriculum/02_Chemistry_East_Meadow_Refactor/06_Nuclear_Chemistry/04_Benefits_and_Risks_of_Nuclear_Chemistry/figures/radiation_dose_comparison.png" id="263" name="Picture"/>
                    <pic:cNvPicPr>
                      <a:picLocks noChangeArrowheads="1" noChangeAspect="1"/>
                    </pic:cNvPicPr>
                  </pic:nvPicPr>
                  <pic:blipFill>
                    <a:blip r:embed="rId221"/>
                    <a:stretch>
                      <a:fillRect/>
                    </a:stretch>
                  </pic:blipFill>
                  <pic:spPr bwMode="auto">
                    <a:xfrm>
                      <a:off x="0" y="0"/>
                      <a:ext cx="4791456" cy="323697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‘Putting radiation risk in perspective’</w:t>
      </w:r>
      <w:r>
        <w:t xml:space="preserve"> </w:t>
      </w:r>
      <w:r>
        <w:t xml:space="preserve">showing typical effective radiation doses on a log scale in millisieverts: eating one banana about 0.0001 mSv, a dental X-ray about 0.005 mSv, a chest CT scan about 7 mSv, average annual natural background about 3 mSv, and the US annual occupational dose limit for a nuclear plant worker about 50 mSv.</w:t>
      </w:r>
    </w:p>
    <w:p>
      <w:pPr>
        <w:pStyle w:val="BodyText"/>
      </w:pPr>
      <w:r>
        <w:t xml:space="preserve">From the chart above, fill in the blanks:</w:t>
      </w:r>
    </w:p>
    <w:p>
      <w:pPr>
        <w:pStyle w:val="Compact"/>
        <w:numPr>
          <w:ilvl w:val="0"/>
          <w:numId w:val="1131"/>
        </w:numPr>
      </w:pPr>
      <w:r>
        <w:t xml:space="preserve">Largest single-event dose shown: ______________ (about ____ mSv)</w:t>
      </w:r>
    </w:p>
    <w:p>
      <w:pPr>
        <w:pStyle w:val="Compact"/>
        <w:numPr>
          <w:ilvl w:val="0"/>
          <w:numId w:val="1131"/>
        </w:numPr>
      </w:pPr>
      <w:r>
        <w:t xml:space="preserve">A chest CT (≈ 7 mSv) is a little more than ____ years’ worth of natural background radiation (≈ 3 mSv/yr).</w:t>
      </w:r>
    </w:p>
    <w:p>
      <w:pPr>
        <w:pStyle w:val="Compact"/>
        <w:numPr>
          <w:ilvl w:val="0"/>
          <w:numId w:val="1131"/>
        </w:numPr>
      </w:pPr>
      <w:r>
        <w:t xml:space="preserve">The annual worker limit (≈ 50 mSv) is set</w:t>
      </w:r>
      <w:r>
        <w:t xml:space="preserve"> </w:t>
      </w:r>
      <w:r>
        <w:rPr>
          <w:b/>
          <w:bCs/>
        </w:rPr>
        <w:t xml:space="preserve">above / below</w:t>
      </w:r>
      <w:r>
        <w:t xml:space="preserve"> </w:t>
      </w:r>
      <w:r>
        <w:t xml:space="preserve">(circle one) a single CT scan.</w:t>
      </w:r>
    </w:p>
    <w:p>
      <w:pPr>
        <w:pStyle w:val="FirstParagraph"/>
      </w:pPr>
      <w:r>
        <w:rPr>
          <w:b/>
          <w:bCs/>
        </w:rPr>
        <w:t xml:space="preserve">Why a medical isotope is safe — the decay curve:</w:t>
      </w:r>
    </w:p>
    <w:p>
      <w:pPr>
        <w:pStyle w:val="CaptionedFigure"/>
      </w:pPr>
      <w:r>
        <w:drawing>
          <wp:inline>
            <wp:extent cx="4297680" cy="3206496"/>
            <wp:effectExtent b="0" l="0" r="0" t="0"/>
            <wp:docPr descr="Line graph titled ‘Why medical isotopes fade fast’ showing the percent of Iodine-131 remaining versus time in half-lives; the curve starts at 100% and halves each step to 50, 25, 12.5, 6.25, 3.125, and about 1.6% after six half-lives." title="" id="264" name="Picture"/>
            <a:graphic>
              <a:graphicData uri="http://schemas.openxmlformats.org/drawingml/2006/picture">
                <pic:pic>
                  <pic:nvPicPr>
                    <pic:cNvPr descr="/Users/hoopie/Projects/Curricula/Publisher_Ready_Curriculum/02_Chemistry_East_Meadow_Refactor/06_Nuclear_Chemistry/04_Benefits_and_Risks_of_Nuclear_Chemistry/figures/medical_isotope_decay.png" id="265" name="Picture"/>
                    <pic:cNvPicPr>
                      <a:picLocks noChangeArrowheads="1" noChangeAspect="1"/>
                    </pic:cNvPicPr>
                  </pic:nvPicPr>
                  <pic:blipFill>
                    <a:blip r:embed="rId224"/>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‘Why medical isotopes fade fast’</w:t>
      </w:r>
      <w:r>
        <w:t xml:space="preserve"> </w:t>
      </w:r>
      <w:r>
        <w:t xml:space="preserve">showing the percent of Iodine-131 remaining versus time in half-lives; the curve starts at 100% and halves each step to 50, 25, 12.5, 6.25, 3.125, and about 1.6% after six half-lives.</w:t>
      </w:r>
    </w:p>
    <w:p>
      <w:pPr>
        <w:pStyle w:val="Compact"/>
        <w:numPr>
          <w:ilvl w:val="0"/>
          <w:numId w:val="1132"/>
        </w:numPr>
      </w:pPr>
      <w:r>
        <w:t xml:space="preserve">A medical isotope is radioactive — that’s</w:t>
      </w:r>
      <w:r>
        <w:t xml:space="preserve"> </w:t>
      </w:r>
      <w:r>
        <w:rPr>
          <w:i/>
          <w:iCs/>
        </w:rPr>
        <w:t xml:space="preserve">why</w:t>
      </w:r>
      <w:r>
        <w:t xml:space="preserve"> </w:t>
      </w:r>
      <w:r>
        <w:t xml:space="preserve">it works. It is safe because the dose is __________ and the __________ is short, so it decays away quickly.</w:t>
      </w:r>
    </w:p>
    <w:p>
      <w:pPr>
        <w:pStyle w:val="Compact"/>
        <w:numPr>
          <w:ilvl w:val="0"/>
          <w:numId w:val="1132"/>
        </w:numPr>
      </w:pPr>
      <w:r>
        <w:t xml:space="preserve">After 1 half-life: ____% remains. After 3 half-lives: ____% remains.</w:t>
      </w:r>
    </w:p>
    <w:p>
      <w:pPr>
        <w:pStyle w:val="FirstParagraph"/>
      </w:pPr>
      <w:r>
        <w:rPr>
          <w:b/>
          <w:bCs/>
        </w:rPr>
        <w:t xml:space="preserve">Validity vs. reliability — two different checks:</w:t>
      </w:r>
    </w:p>
    <w:p>
      <w:pPr>
        <w:pStyle w:val="BlockText"/>
      </w:pPr>
      <w:r>
        <w:rPr>
          <w:b/>
          <w:bCs/>
        </w:rPr>
        <w:t xml:space="preserve">Validity</w:t>
      </w:r>
      <w:r>
        <w:t xml:space="preserve"> </w:t>
      </w:r>
      <w:r>
        <w:t xml:space="preserve">asks: does the __________ actually support the claim?</w:t>
      </w:r>
      <w:r>
        <w:t xml:space="preserve"> </w:t>
      </w:r>
      <w:r>
        <w:rPr>
          <w:b/>
          <w:bCs/>
        </w:rPr>
        <w:t xml:space="preserve">Reliability</w:t>
      </w:r>
      <w:r>
        <w:t xml:space="preserve"> </w:t>
      </w:r>
      <w:r>
        <w:t xml:space="preserve">asks: is the __________ trustworthy, and would the result __________ if checked again?</w:t>
      </w:r>
    </w:p>
    <w:p>
      <w:pPr>
        <w:pStyle w:val="FirstParagraph"/>
      </w:pPr>
      <w:r>
        <w:t xml:space="preserve">A claim can reference a</w:t>
      </w:r>
      <w:r>
        <w:t xml:space="preserve"> </w:t>
      </w:r>
      <w:r>
        <w:rPr>
          <w:i/>
          <w:iCs/>
        </w:rPr>
        <w:t xml:space="preserve">real</w:t>
      </w:r>
      <w:r>
        <w:t xml:space="preserve"> </w:t>
      </w:r>
      <w:r>
        <w:t xml:space="preserve">event (like Chernobyl, 1986) and still be</w:t>
      </w:r>
      <w:r>
        <w:t xml:space="preserve"> </w:t>
      </w:r>
      <w:r>
        <w:rPr>
          <w:b/>
          <w:bCs/>
        </w:rPr>
        <w:t xml:space="preserve">invalid</w:t>
      </w:r>
      <w:r>
        <w:t xml:space="preserve"> </w:t>
      </w:r>
      <w:r>
        <w:t xml:space="preserve">if the reasoning to a</w:t>
      </w:r>
      <w:r>
        <w:t xml:space="preserve"> </w:t>
      </w:r>
      <w:r>
        <w:rPr>
          <w:i/>
          <w:iCs/>
        </w:rPr>
        <w:t xml:space="preserve">different</w:t>
      </w:r>
      <w:r>
        <w:t xml:space="preserve"> </w:t>
      </w:r>
      <w:r>
        <w:t xml:space="preserve">situation (a 2025 plant) does not hold.</w:t>
      </w:r>
    </w:p>
    <w:p>
      <w:r>
        <w:pict>
          <v:rect style="width:0;height:1.5pt" o:hralign="center" o:hrstd="t" o:hr="t"/>
        </w:pict>
      </w:r>
    </w:p>
    <w:bookmarkEnd w:id="266"/>
    <w:bookmarkStart w:id="267" w:name="worked-example-3"/>
    <w:p>
      <w:pPr>
        <w:pStyle w:val="Heading3"/>
      </w:pPr>
      <w:r>
        <w:t xml:space="preserve">Worked Example</w:t>
      </w:r>
    </w:p>
    <w:p>
      <w:pPr>
        <w:pStyle w:val="FirstParagraph"/>
      </w:pPr>
      <w:r>
        <w:rPr>
          <w:b/>
          <w:bCs/>
        </w:rPr>
        <w:t xml:space="preserve">Scenario:</w:t>
      </w:r>
      <w:r>
        <w:t xml:space="preserve"> </w:t>
      </w:r>
      <w:r>
        <w:t xml:space="preserve">A campaign mailer states:</w:t>
      </w:r>
      <w:r>
        <w:t xml:space="preserve"> </w:t>
      </w:r>
      <w:r>
        <w:rPr>
          <w:i/>
          <w:iCs/>
        </w:rPr>
        <w:t xml:space="preserve">“A nuclear plant uses fission and an atom bomb uses fission, so living near a plant is just like living next to a bomb that will go off.”</w:t>
      </w:r>
    </w:p>
    <w:p>
      <w:pPr>
        <w:pStyle w:val="BodyText"/>
      </w:pPr>
      <w:r>
        <w:rPr>
          <w:b/>
          <w:bCs/>
        </w:rPr>
        <w:t xml:space="preserve">Step 1 — Identify the claim and its evidence:</w:t>
      </w:r>
    </w:p>
    <w:p>
      <w:pPr>
        <w:pStyle w:val="Compact"/>
        <w:numPr>
          <w:ilvl w:val="0"/>
          <w:numId w:val="1133"/>
        </w:numPr>
      </w:pPr>
      <w:r>
        <w:t xml:space="preserve">Claim: _______________________________________________</w:t>
      </w:r>
    </w:p>
    <w:p>
      <w:pPr>
        <w:pStyle w:val="Compact"/>
        <w:numPr>
          <w:ilvl w:val="0"/>
          <w:numId w:val="1133"/>
        </w:numPr>
      </w:pPr>
      <w:r>
        <w:t xml:space="preserve">Evidence offered: _______________________________________________</w:t>
      </w:r>
    </w:p>
    <w:p>
      <w:pPr>
        <w:pStyle w:val="FirstParagraph"/>
      </w:pPr>
      <w:r>
        <w:rPr>
          <w:b/>
          <w:bCs/>
        </w:rPr>
        <w:t xml:space="preserve">Step 2 — Check validity (does the evidence support the claim?):</w:t>
      </w:r>
    </w:p>
    <w:p>
      <w:pPr>
        <w:pStyle w:val="BodyText"/>
      </w:pPr>
      <w:r>
        <w:t xml:space="preserve">The evidence is</w:t>
      </w:r>
      <w:r>
        <w:t xml:space="preserve"> </w:t>
      </w:r>
      <w:r>
        <w:t xml:space="preserve">“both use fission.”</w:t>
      </w:r>
      <w:r>
        <w:t xml:space="preserve"> </w:t>
      </w:r>
      <w:r>
        <w:t xml:space="preserve">Does that support</w:t>
      </w:r>
      <w:r>
        <w:t xml:space="preserve"> </w:t>
      </w:r>
      <w:r>
        <w:t xml:space="preserve">“a plant is a bomb that will go off”</w:t>
      </w:r>
      <w:r>
        <w:t xml:space="preserve">? __________ (yes/no), because a reactor is engineered for a __________ (controlled / uncontrolled) chain reaction with low-enriched fuel, while a weapon needs a __________ (controlled / uncontrolled) chain reaction with highly enriched fuel.</w:t>
      </w:r>
    </w:p>
    <w:p>
      <w:pPr>
        <w:pStyle w:val="BodyText"/>
      </w:pPr>
      <w:r>
        <w:rPr>
          <w:b/>
          <w:bCs/>
        </w:rPr>
        <w:t xml:space="preserve">Step 3 — Check reliability (is the source trustworthy/repeatable?):</w:t>
      </w:r>
    </w:p>
    <w:p>
      <w:pPr>
        <w:pStyle w:val="BodyText"/>
      </w:pPr>
      <w:r>
        <w:t xml:space="preserve">An anonymous campaign mailer with no data is __________ (high / low) reliability compared with an engineering safety study.</w:t>
      </w:r>
    </w:p>
    <w:p>
      <w:pPr>
        <w:pStyle w:val="BodyText"/>
      </w:pPr>
      <w:r>
        <w:rPr>
          <w:b/>
          <w:bCs/>
        </w:rPr>
        <w:t xml:space="preserve">Step 4 — Name the deciding variable:</w:t>
      </w:r>
    </w:p>
    <w:p>
      <w:pPr>
        <w:pStyle w:val="BodyText"/>
      </w:pPr>
      <w:r>
        <w:t xml:space="preserve">The variable that turns the same fission into a benefit or a catastrophe is __________ and __________.</w:t>
      </w:r>
    </w:p>
    <w:p>
      <w:pPr>
        <w:pStyle w:val="BodyText"/>
      </w:pPr>
      <w:r>
        <w:rPr>
          <w:b/>
          <w:bCs/>
        </w:rPr>
        <w:t xml:space="preserve">Step 5 — Because / But / So:</w:t>
      </w:r>
    </w:p>
    <w:p>
      <w:pPr>
        <w:pStyle w:val="BodyText"/>
      </w:pPr>
      <w:r>
        <w:t xml:space="preserve">A nuclear plant is not the same as a bomb</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shared science (fission);</w:t>
      </w:r>
      <w:r>
        <w:t xml:space="preserve"> </w:t>
      </w:r>
      <w:r>
        <w:t xml:space="preserve">“but”</w:t>
      </w:r>
      <w:r>
        <w:t xml:space="preserve"> </w:t>
      </w:r>
      <w:r>
        <w:t xml:space="preserve">should name the difference in dose/control/enrichment;</w:t>
      </w:r>
      <w:r>
        <w:t xml:space="preserve"> </w:t>
      </w:r>
      <w:r>
        <w:t xml:space="preserve">“so”</w:t>
      </w:r>
      <w:r>
        <w:t xml:space="preserve"> </w:t>
      </w:r>
      <w:r>
        <w:t xml:space="preserve">should state the corrected conclusion.</w:t>
      </w:r>
    </w:p>
    <w:p>
      <w:r>
        <w:pict>
          <v:rect style="width:0;height:1.5pt" o:hralign="center" o:hrstd="t" o:hr="t"/>
        </w:pict>
      </w:r>
    </w:p>
    <w:bookmarkEnd w:id="267"/>
    <w:bookmarkStart w:id="268" w:name="summary-3"/>
    <w:p>
      <w:pPr>
        <w:pStyle w:val="Heading3"/>
      </w:pPr>
      <w:r>
        <w:t xml:space="preserve">Summary</w:t>
      </w:r>
    </w:p>
    <w:p>
      <w:pPr>
        <w:pStyle w:val="FirstParagraph"/>
      </w:pPr>
      <w:r>
        <w:t xml:space="preserve">Complete the Because / But / So sentence:</w:t>
      </w:r>
    </w:p>
    <w:p>
      <w:pPr>
        <w:pStyle w:val="BlockText"/>
      </w:pPr>
      <w:r>
        <w:t xml:space="preserve">The same nuclear science can both cure cancer and cause harm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how to evaluate any published claim about radiation:</w:t>
      </w:r>
      <w:r>
        <w:t xml:space="preserve"> </w:t>
      </w:r>
      <w:r>
        <w:t xml:space="preserve">1. What exactly is the</w:t>
      </w:r>
      <w:r>
        <w:t xml:space="preserve"> </w:t>
      </w:r>
      <w:r>
        <w:rPr>
          <w:b/>
          <w:bCs/>
        </w:rPr>
        <w:t xml:space="preserve">claim</w:t>
      </w:r>
      <w:r>
        <w:t xml:space="preserve">?</w:t>
      </w:r>
      <w:r>
        <w:t xml:space="preserve"> </w:t>
      </w:r>
      <w:r>
        <w:t xml:space="preserve">2. What</w:t>
      </w:r>
      <w:r>
        <w:t xml:space="preserve"> </w:t>
      </w:r>
      <w:r>
        <w:rPr>
          <w:b/>
          <w:bCs/>
        </w:rPr>
        <w:t xml:space="preserve">evidence</w:t>
      </w:r>
      <w:r>
        <w:t xml:space="preserve"> </w:t>
      </w:r>
      <w:r>
        <w:t xml:space="preserve">is given? → check</w:t>
      </w:r>
      <w:r>
        <w:t xml:space="preserve"> </w:t>
      </w:r>
      <w:r>
        <w:rPr>
          <w:b/>
          <w:bCs/>
        </w:rPr>
        <w:t xml:space="preserve">validity</w:t>
      </w:r>
      <w:r>
        <w:t xml:space="preserve"> </w:t>
      </w:r>
      <w:r>
        <w:t xml:space="preserve">(does it fit?).</w:t>
      </w:r>
      <w:r>
        <w:t xml:space="preserve"> </w:t>
      </w:r>
      <w:r>
        <w:t xml:space="preserve">3. Who is the</w:t>
      </w:r>
      <w:r>
        <w:t xml:space="preserve"> </w:t>
      </w:r>
      <w:r>
        <w:rPr>
          <w:b/>
          <w:bCs/>
        </w:rPr>
        <w:t xml:space="preserve">source</w:t>
      </w:r>
      <w:r>
        <w:t xml:space="preserve">? → check</w:t>
      </w:r>
      <w:r>
        <w:t xml:space="preserve"> </w:t>
      </w:r>
      <w:r>
        <w:rPr>
          <w:b/>
          <w:bCs/>
        </w:rPr>
        <w:t xml:space="preserve">reliability</w:t>
      </w:r>
      <w:r>
        <w:t xml:space="preserve"> </w:t>
      </w:r>
      <w:r>
        <w:t xml:space="preserve">(trustworthy? repeatable?).</w:t>
      </w:r>
      <w:r>
        <w:t xml:space="preserve"> </w:t>
      </w:r>
      <w:r>
        <w:t xml:space="preserve">4. Compare benefit and risk</w:t>
      </w:r>
      <w:r>
        <w:t xml:space="preserve"> </w:t>
      </w:r>
      <w:r>
        <w:rPr>
          <w:b/>
          <w:bCs/>
        </w:rPr>
        <w:t xml:space="preserve">against the realistic alternative</w:t>
      </w:r>
      <w:r>
        <w:t xml:space="preserve"> </w:t>
      </w:r>
      <w:r>
        <w:t xml:space="preserve">— no real technology is zero-risk.</w:t>
      </w:r>
    </w:p>
    <w:p>
      <w:pPr>
        <w:pStyle w:val="BodyText"/>
      </w:pPr>
      <w:r>
        <w:rPr>
          <w:b/>
          <w:bCs/>
        </w:rPr>
        <w:t xml:space="preserve">Key references (from the Nuclear Chemistry unit):</w:t>
      </w:r>
      <w:r>
        <w:t xml:space="preserve"> </w:t>
      </w:r>
      <w:r>
        <w:t xml:space="preserve">ionizing radiation = high-energy (gamma, X-ray); half-life = time for half a sample to decay (Lesson 03); dose is measured in millisieverts (mSv).</w:t>
      </w:r>
    </w:p>
    <w:p>
      <w:r>
        <w:br w:type="page"/>
      </w:r>
    </w:p>
    <w:bookmarkEnd w:id="268"/>
    <w:bookmarkEnd w:id="269"/>
    <w:bookmarkStart w:id="274" w:name="Xb35bdd258ee1234003178d351abd2f2e897fe5a"/>
    <w:p>
      <w:pPr>
        <w:pStyle w:val="Heading2"/>
      </w:pPr>
      <w:r>
        <w:t xml:space="preserve">Benefits &amp; Risks of Nuclear Chemistry — Answer Key</w:t>
      </w:r>
    </w:p>
    <w:bookmarkStart w:id="270" w:name="cover-8"/>
    <w:p>
      <w:pPr>
        <w:pStyle w:val="Heading3"/>
      </w:pPr>
      <w:r>
        <w:t xml:space="preserve">Cover</w:t>
      </w:r>
    </w:p>
    <w:p>
      <w:pPr>
        <w:pStyle w:val="FirstParagraph"/>
      </w:pPr>
      <w:r>
        <w:t xml:space="preserve">Unit: Nuclear Chemistry — Lesson 04: Benefits &amp; Risks of Nuclear Chemistry</w:t>
      </w:r>
      <w:r>
        <w:t xml:space="preserve"> </w:t>
      </w:r>
      <w:r>
        <w:t xml:space="preserve">East Meadow Schools × Valley Stream Central High School District</w:t>
      </w:r>
      <w:r>
        <w:t xml:space="preserve"> </w:t>
      </w:r>
      <w:r>
        <w:t xml:space="preserve">NYSSLS tag: HS-PS4-4 (evaluate validity and reliability of published claims about radiation’s effects)</w:t>
      </w:r>
    </w:p>
    <w:bookmarkEnd w:id="270"/>
    <w:bookmarkStart w:id="271" w:name="make-it-make-sense-answers-3"/>
    <w:p>
      <w:pPr>
        <w:pStyle w:val="Heading3"/>
      </w:pPr>
      <w:r>
        <w:t xml:space="preserve">Make-It-Make-Sense Answers</w:t>
      </w:r>
    </w:p>
    <w:p>
      <w:pPr>
        <w:pStyle w:val="Compact"/>
        <w:numPr>
          <w:ilvl w:val="0"/>
          <w:numId w:val="1134"/>
        </w:numPr>
      </w:pPr>
      <w:r>
        <w:rPr>
          <w:b/>
          <w:bCs/>
        </w:rPr>
        <w:t xml:space="preserve">“A plant uses fission, a bomb uses fission, so a plant is a slow-motion bomb.”</w:t>
      </w:r>
    </w:p>
    <w:p>
      <w:pPr>
        <w:pStyle w:val="Compact"/>
        <w:numPr>
          <w:ilvl w:val="1"/>
          <w:numId w:val="1135"/>
        </w:numPr>
      </w:pPr>
      <w:r>
        <w:rPr>
          <w:b/>
          <w:bCs/>
        </w:rPr>
        <w:t xml:space="preserve">Not valid.</w:t>
      </w:r>
      <w:r>
        <w:t xml:space="preserve"> </w:t>
      </w:r>
      <w:r>
        <w:t xml:space="preserve">The shared fact (both involve fission) does not support the conclusion that a plant will explode like a bomb. A reactor uses</w:t>
      </w:r>
      <w:r>
        <w:t xml:space="preserve"> </w:t>
      </w:r>
      <w:r>
        <w:rPr>
          <w:b/>
          <w:bCs/>
        </w:rPr>
        <w:t xml:space="preserve">low-enriched</w:t>
      </w:r>
      <w:r>
        <w:t xml:space="preserve"> </w:t>
      </w:r>
      <w:r>
        <w:t xml:space="preserve">fuel in an engineered</w:t>
      </w:r>
      <w:r>
        <w:t xml:space="preserve"> </w:t>
      </w:r>
      <w:r>
        <w:rPr>
          <w:b/>
          <w:bCs/>
        </w:rPr>
        <w:t xml:space="preserve">controlled, sub-critical</w:t>
      </w:r>
      <w:r>
        <w:t xml:space="preserve"> </w:t>
      </w:r>
      <w:r>
        <w:t xml:space="preserve">chain reaction; a weapon requires</w:t>
      </w:r>
      <w:r>
        <w:t xml:space="preserve"> </w:t>
      </w:r>
      <w:r>
        <w:rPr>
          <w:b/>
          <w:bCs/>
        </w:rPr>
        <w:t xml:space="preserve">highly enriched</w:t>
      </w:r>
      <w:r>
        <w:t xml:space="preserve"> </w:t>
      </w:r>
      <w:r>
        <w:t xml:space="preserve">material and an engineered</w:t>
      </w:r>
      <w:r>
        <w:t xml:space="preserve"> </w:t>
      </w:r>
      <w:r>
        <w:rPr>
          <w:b/>
          <w:bCs/>
        </w:rPr>
        <w:t xml:space="preserve">uncontrolled</w:t>
      </w:r>
      <w:r>
        <w:t xml:space="preserve"> </w:t>
      </w:r>
      <w:r>
        <w:t xml:space="preserve">chain reaction. The same underlying process is engineered toward opposite ends.</w:t>
      </w:r>
    </w:p>
    <w:p>
      <w:pPr>
        <w:pStyle w:val="Compact"/>
        <w:numPr>
          <w:ilvl w:val="1"/>
          <w:numId w:val="1135"/>
        </w:numPr>
      </w:pPr>
      <w:r>
        <w:rPr>
          <w:b/>
          <w:bCs/>
        </w:rPr>
        <w:t xml:space="preserve">Dose/control difference:</w:t>
      </w:r>
      <w:r>
        <w:t xml:space="preserve"> </w:t>
      </w:r>
      <w:r>
        <w:t xml:space="preserve">it is the</w:t>
      </w:r>
      <w:r>
        <w:t xml:space="preserve"> </w:t>
      </w:r>
      <w:r>
        <w:rPr>
          <w:i/>
          <w:iCs/>
        </w:rPr>
        <w:t xml:space="preserve">control</w:t>
      </w:r>
      <w:r>
        <w:t xml:space="preserve"> </w:t>
      </w:r>
      <w:r>
        <w:t xml:space="preserve">of the reaction (and the enrichment of the fuel) that decides the outcome — not the presence of fission. A meltdown like Chernobyl was a steam/hydrogen explosion and a reactor-design failure, not a nuclear detonation. ·</w:t>
      </w:r>
      <w:r>
        <w:t xml:space="preserve"> </w:t>
      </w:r>
      <w:r>
        <w:rPr>
          <w:i/>
          <w:iCs/>
        </w:rPr>
        <w:t xml:space="preserve">Rubric:</w:t>
      </w:r>
      <w:r>
        <w:t xml:space="preserve"> </w:t>
      </w:r>
      <w:r>
        <w:t xml:space="preserve">“not valid”</w:t>
      </w:r>
      <w:r>
        <w:t xml:space="preserve"> </w:t>
      </w:r>
      <w:r>
        <w:t xml:space="preserve">+ names control/enrichment difference → full credit;</w:t>
      </w:r>
      <w:r>
        <w:t xml:space="preserve"> </w:t>
      </w:r>
      <w:r>
        <w:t xml:space="preserve">“not valid”</w:t>
      </w:r>
      <w:r>
        <w:t xml:space="preserve"> </w:t>
      </w:r>
      <w:r>
        <w:t xml:space="preserve">alone → partial. · NYSSLS: HS-PS4-4.</w:t>
      </w:r>
    </w:p>
    <w:p>
      <w:pPr>
        <w:pStyle w:val="Compact"/>
        <w:numPr>
          <w:ilvl w:val="0"/>
          <w:numId w:val="1134"/>
        </w:numPr>
      </w:pPr>
      <w:r>
        <w:rPr>
          <w:b/>
          <w:bCs/>
        </w:rPr>
        <w:t xml:space="preserve">Hospital I-131 claim.</w:t>
      </w:r>
    </w:p>
    <w:p>
      <w:pPr>
        <w:pStyle w:val="Compact"/>
        <w:numPr>
          <w:ilvl w:val="1"/>
          <w:numId w:val="1136"/>
        </w:numPr>
      </w:pPr>
      <w:r>
        <w:rPr>
          <w:b/>
          <w:bCs/>
        </w:rPr>
        <w:t xml:space="preserve">Valid and reliable.</w:t>
      </w:r>
      <w:r>
        <w:t xml:space="preserve"> </w:t>
      </w:r>
      <w:r>
        <w:t xml:space="preserve">Documented patient outcomes are evidence that directly supports the success claim (valid), and a hospital’s treatment records are a trustworthy, repeatable source (reliable). The 8-day half-life supports the</w:t>
      </w:r>
      <w:r>
        <w:t xml:space="preserve"> </w:t>
      </w:r>
      <w:r>
        <w:t xml:space="preserve">“clears the body”</w:t>
      </w:r>
      <w:r>
        <w:t xml:space="preserve"> </w:t>
      </w:r>
      <w:r>
        <w:t xml:space="preserve">claim with a checkable physical fact.</w:t>
      </w:r>
    </w:p>
    <w:p>
      <w:pPr>
        <w:pStyle w:val="Compact"/>
        <w:numPr>
          <w:ilvl w:val="1"/>
          <w:numId w:val="1136"/>
        </w:numPr>
      </w:pPr>
      <w:r>
        <w:rPr>
          <w:b/>
          <w:bCs/>
        </w:rPr>
        <w:t xml:space="preserve">Decay-curve reading:</w:t>
      </w:r>
      <w:r>
        <w:t xml:space="preserve"> </w:t>
      </w:r>
      <w:r>
        <w:t xml:space="preserve">after about</w:t>
      </w:r>
      <w:r>
        <w:t xml:space="preserve"> </w:t>
      </w:r>
      <w:r>
        <w:rPr>
          <w:b/>
          <w:bCs/>
        </w:rPr>
        <w:t xml:space="preserve">24 days = 3 half-lives</w:t>
      </w:r>
      <w:r>
        <w:t xml:space="preserve">, about</w:t>
      </w:r>
      <w:r>
        <w:t xml:space="preserve"> </w:t>
      </w:r>
      <w:r>
        <w:rPr>
          <w:b/>
          <w:bCs/>
        </w:rPr>
        <w:t xml:space="preserve">12.5%</w:t>
      </w:r>
      <w:r>
        <w:t xml:space="preserve"> </w:t>
      </w:r>
      <w:r>
        <w:t xml:space="preserve">of the I-131 remains (100 → 50 → 25 → 12.5). ·</w:t>
      </w:r>
      <w:r>
        <w:t xml:space="preserve"> </w:t>
      </w:r>
      <w:r>
        <w:rPr>
          <w:i/>
          <w:iCs/>
        </w:rPr>
        <w:t xml:space="preserve">Rubric:</w:t>
      </w:r>
      <w:r>
        <w:t xml:space="preserve"> </w:t>
      </w:r>
      <w:r>
        <w:t xml:space="preserve">“valid and reliable”</w:t>
      </w:r>
      <w:r>
        <w:t xml:space="preserve"> </w:t>
      </w:r>
      <w:r>
        <w:t xml:space="preserve">+ 12.5% → full credit; correct percent with weak justification → partial. Accept</w:t>
      </w:r>
      <w:r>
        <w:t xml:space="preserve"> </w:t>
      </w:r>
      <w:r>
        <w:t xml:space="preserve">“about 12%.”</w:t>
      </w:r>
      <w:r>
        <w:t xml:space="preserve"> </w:t>
      </w:r>
      <w:r>
        <w:t xml:space="preserve">· NYSSLS: HS-PS4-4.</w:t>
      </w:r>
    </w:p>
    <w:p>
      <w:pPr>
        <w:pStyle w:val="Compact"/>
        <w:numPr>
          <w:ilvl w:val="0"/>
          <w:numId w:val="1134"/>
        </w:numPr>
      </w:pPr>
      <w:r>
        <w:rPr>
          <w:b/>
          <w:bCs/>
        </w:rPr>
        <w:t xml:space="preserve">1986 Pripyat photo →</w:t>
      </w:r>
      <w:r>
        <w:rPr>
          <w:b/>
          <w:bCs/>
        </w:rPr>
        <w:t xml:space="preserve"> </w:t>
      </w:r>
      <w:r>
        <w:rPr>
          <w:b/>
          <w:bCs/>
        </w:rPr>
        <w:t xml:space="preserve">“the 2025 plant will become a wasteland.”</w:t>
      </w:r>
    </w:p>
    <w:p>
      <w:pPr>
        <w:pStyle w:val="Compact"/>
        <w:numPr>
          <w:ilvl w:val="1"/>
          <w:numId w:val="1137"/>
        </w:numPr>
      </w:pPr>
      <w:r>
        <w:rPr>
          <w:b/>
          <w:bCs/>
        </w:rPr>
        <w:t xml:space="preserve">Conclusion is not valid.</w:t>
      </w:r>
      <w:r>
        <w:t xml:space="preserve"> </w:t>
      </w:r>
      <w:r>
        <w:t xml:space="preserve">A real historical accident does not, by itself, establish that a</w:t>
      </w:r>
      <w:r>
        <w:t xml:space="preserve"> </w:t>
      </w:r>
      <w:r>
        <w:rPr>
          <w:i/>
          <w:iCs/>
        </w:rPr>
        <w:t xml:space="preserve">different</w:t>
      </w:r>
      <w:r>
        <w:t xml:space="preserve"> </w:t>
      </w:r>
      <w:r>
        <w:t xml:space="preserve">plant — a modern 2025 design with different engineering, regulations, and safety systems — will fail the same way. The event is real; the reasoning from that event to this plant is the weak link. (The photo is also low-</w:t>
      </w:r>
      <w:r>
        <w:rPr>
          <w:i/>
          <w:iCs/>
        </w:rPr>
        <w:t xml:space="preserve">reliability as evidence about the present</w:t>
      </w:r>
      <w:r>
        <w:t xml:space="preserve"> </w:t>
      </w:r>
      <w:r>
        <w:t xml:space="preserve">because it provides no current data.)</w:t>
      </w:r>
    </w:p>
    <w:p>
      <w:pPr>
        <w:pStyle w:val="Compact"/>
        <w:numPr>
          <w:ilvl w:val="1"/>
          <w:numId w:val="1137"/>
        </w:numPr>
      </w:pPr>
      <w:r>
        <w:rPr>
          <w:b/>
          <w:bCs/>
        </w:rPr>
        <w:t xml:space="preserve">What a valid safety argument would need:</w:t>
      </w:r>
      <w:r>
        <w:t xml:space="preserve"> </w:t>
      </w:r>
      <w:r>
        <w:t xml:space="preserve">evidence about</w:t>
      </w:r>
      <w:r>
        <w:t xml:space="preserve"> </w:t>
      </w:r>
      <w:r>
        <w:rPr>
          <w:i/>
          <w:iCs/>
        </w:rPr>
        <w:t xml:space="preserve">this</w:t>
      </w:r>
      <w:r>
        <w:t xml:space="preserve"> </w:t>
      </w:r>
      <w:r>
        <w:t xml:space="preserve">plant — its reactor design and containment, the operator’s accident/incident record, independent regulatory inspection results, and the projected dose to nearby residents compared with background and with the alternatives it replaces. ·</w:t>
      </w:r>
      <w:r>
        <w:t xml:space="preserve"> </w:t>
      </w:r>
      <w:r>
        <w:rPr>
          <w:i/>
          <w:iCs/>
        </w:rPr>
        <w:t xml:space="preserve">Rubric:</w:t>
      </w:r>
      <w:r>
        <w:t xml:space="preserve"> </w:t>
      </w:r>
      <w:r>
        <w:t xml:space="preserve">“not valid”</w:t>
      </w:r>
      <w:r>
        <w:t xml:space="preserve"> </w:t>
      </w:r>
      <w:r>
        <w:t xml:space="preserve">+ at least one piece of plant-specific evidence named → full credit. · NYSSLS: HS-PS4-4.</w:t>
      </w:r>
    </w:p>
    <w:bookmarkEnd w:id="271"/>
    <w:bookmarkStart w:id="272" w:name="exit-ticket-answer-3"/>
    <w:p>
      <w:pPr>
        <w:pStyle w:val="Heading3"/>
      </w:pPr>
      <w:r>
        <w:t xml:space="preserve">Exit Ticket Answer</w:t>
      </w:r>
    </w:p>
    <w:p>
      <w:pPr>
        <w:numPr>
          <w:ilvl w:val="0"/>
          <w:numId w:val="1138"/>
        </w:numPr>
      </w:pPr>
      <w:r>
        <w:rPr>
          <w:b/>
          <w:bCs/>
        </w:rPr>
        <w:t xml:space="preserve">Not valid.</w:t>
      </w:r>
      <w:r>
        <w:t xml:space="preserve"> </w:t>
      </w:r>
      <w:r>
        <w:t xml:space="preserve">The mailer equates a power line with a nuclear meltdown, but power lines emit</w:t>
      </w:r>
      <w:r>
        <w:t xml:space="preserve"> </w:t>
      </w:r>
      <w:r>
        <w:rPr>
          <w:b/>
          <w:bCs/>
        </w:rPr>
        <w:t xml:space="preserve">low-frequency, non-ionizing</w:t>
      </w:r>
      <w:r>
        <w:t xml:space="preserve"> </w:t>
      </w:r>
      <w:r>
        <w:t xml:space="preserve">radiation, which lacks the energy to break chemical bonds or directly damage DNA, while a meltdown releases</w:t>
      </w:r>
      <w:r>
        <w:t xml:space="preserve"> </w:t>
      </w:r>
      <w:r>
        <w:rPr>
          <w:b/>
          <w:bCs/>
        </w:rPr>
        <w:t xml:space="preserve">high-energy ionizing</w:t>
      </w:r>
      <w:r>
        <w:t xml:space="preserve"> </w:t>
      </w:r>
      <w:r>
        <w:t xml:space="preserve">radiation. Because the two are different</w:t>
      </w:r>
      <w:r>
        <w:t xml:space="preserve"> </w:t>
      </w:r>
      <w:r>
        <w:rPr>
          <w:i/>
          <w:iCs/>
        </w:rPr>
        <w:t xml:space="preserve">types</w:t>
      </w:r>
      <w:r>
        <w:t xml:space="preserve"> </w:t>
      </w:r>
      <w:r>
        <w:t xml:space="preserve">(frequencies) of radiation with very different effects on matter, the evidence (</w:t>
      </w:r>
      <w:r>
        <w:t xml:space="preserve">“both emit radiation”</w:t>
      </w:r>
      <w:r>
        <w:t xml:space="preserve">) does not support the conclusion that they cause the same cancers. (This is exactly the HS-PS4-4 idea: the effect on matter depends on the</w:t>
      </w:r>
      <w:r>
        <w:t xml:space="preserve"> </w:t>
      </w:r>
      <w:r>
        <w:rPr>
          <w:i/>
          <w:iCs/>
        </w:rPr>
        <w:t xml:space="preserve">frequency/energy</w:t>
      </w:r>
      <w:r>
        <w:t xml:space="preserve"> </w:t>
      </w:r>
      <w:r>
        <w:t xml:space="preserve">of the radiation.)</w:t>
      </w:r>
    </w:p>
    <w:p>
      <w:pPr>
        <w:numPr>
          <w:ilvl w:val="0"/>
          <w:numId w:val="1138"/>
        </w:numPr>
      </w:pPr>
      <w:r>
        <w:rPr>
          <w:b/>
          <w:bCs/>
        </w:rPr>
        <w:t xml:space="preserve">50 ÷ 7 ≈ 7.1</w:t>
      </w:r>
      <w:r>
        <w:t xml:space="preserve">, so the annual worker limit is roughly</w:t>
      </w:r>
      <w:r>
        <w:t xml:space="preserve"> </w:t>
      </w:r>
      <w:r>
        <w:rPr>
          <w:b/>
          <w:bCs/>
        </w:rPr>
        <w:t xml:space="preserve">7 CT scans’</w:t>
      </w:r>
      <w:r>
        <w:t xml:space="preserve"> </w:t>
      </w:r>
      <w:r>
        <w:t xml:space="preserve">worth of dose. The limit (≈ 50 mSv) is set</w:t>
      </w:r>
      <w:r>
        <w:t xml:space="preserve"> </w:t>
      </w:r>
      <w:r>
        <w:rPr>
          <w:b/>
          <w:bCs/>
        </w:rPr>
        <w:t xml:space="preserve">above</w:t>
      </w:r>
      <w:r>
        <w:t xml:space="preserve"> </w:t>
      </w:r>
      <w:r>
        <w:t xml:space="preserve">a single chest CT scan (≈ 7 mSv). Accept</w:t>
      </w:r>
      <w:r>
        <w:t xml:space="preserve"> </w:t>
      </w:r>
      <w:r>
        <w:t xml:space="preserve">“about 7”</w:t>
      </w:r>
      <w:r>
        <w:t xml:space="preserve"> </w:t>
      </w:r>
      <w:r>
        <w:t xml:space="preserve">or</w:t>
      </w:r>
      <w:r>
        <w:t xml:space="preserve"> </w:t>
      </w:r>
      <w:r>
        <w:t xml:space="preserve">“7 to 7.1.”</w:t>
      </w:r>
      <w:r>
        <w:t xml:space="preserve"> </w:t>
      </w:r>
      <w:r>
        <w:t xml:space="preserve">Full credit requires the correct setup (50 ÷ 7) and the correct above/below judgment.</w:t>
      </w:r>
    </w:p>
    <w:p>
      <w:pPr>
        <w:numPr>
          <w:ilvl w:val="0"/>
          <w:numId w:val="1138"/>
        </w:numPr>
      </w:pPr>
      <w:r>
        <w:t xml:space="preserve">Sample full-credit response — any correct benefit/risk pair with a deciding variable:</w:t>
      </w:r>
    </w:p>
    <w:p>
      <w:pPr>
        <w:pStyle w:val="Compact"/>
        <w:numPr>
          <w:ilvl w:val="0"/>
          <w:numId w:val="1139"/>
        </w:numPr>
      </w:pPr>
      <w:r>
        <w:rPr>
          <w:i/>
          <w:iCs/>
        </w:rPr>
        <w:t xml:space="preserve">Benefit:</w:t>
      </w:r>
      <w:r>
        <w:t xml:space="preserve"> </w:t>
      </w:r>
      <w:r>
        <w:t xml:space="preserve">a medical scan/treatment images or cures disease (or: a power plant supplies carbon-free electricity).</w:t>
      </w:r>
      <w:r>
        <w:t xml:space="preserve"> </w:t>
      </w:r>
      <w:r>
        <w:rPr>
          <w:i/>
          <w:iCs/>
        </w:rPr>
        <w:t xml:space="preserve">Paired risk:</w:t>
      </w:r>
      <w:r>
        <w:t xml:space="preserve"> </w:t>
      </w:r>
      <w:r>
        <w:t xml:space="preserve">an uncontrolled or excessive dose damages healthy DNA (or: an accidental release contaminates an area).</w:t>
      </w:r>
    </w:p>
    <w:p>
      <w:pPr>
        <w:pStyle w:val="Compact"/>
        <w:numPr>
          <w:ilvl w:val="0"/>
          <w:numId w:val="1139"/>
        </w:numPr>
      </w:pPr>
      <w:r>
        <w:rPr>
          <w:i/>
          <w:iCs/>
        </w:rPr>
        <w:t xml:space="preserve">Deciding variable:</w:t>
      </w:r>
      <w:r>
        <w:t xml:space="preserve"> </w:t>
      </w:r>
      <w:r>
        <w:rPr>
          <w:b/>
          <w:bCs/>
        </w:rPr>
        <w:t xml:space="preserve">dose and control</w:t>
      </w:r>
      <w:r>
        <w:t xml:space="preserve"> </w:t>
      </w:r>
      <w:r>
        <w:t xml:space="preserve">— how much radiation, how targeted, and whether it is contained. Any equivalent answer naming dose, amount, targeting, or control of the radiation earns full credit.</w:t>
      </w:r>
    </w:p>
    <w:p>
      <w:pPr>
        <w:pStyle w:val="FirstParagraph"/>
      </w:pPr>
      <w:r>
        <w:rPr>
          <w:i/>
          <w:iCs/>
        </w:rPr>
        <w:t xml:space="preserve">Tolerance/rubric:</w:t>
      </w:r>
      <w:r>
        <w:t xml:space="preserve"> </w:t>
      </w:r>
      <w:r>
        <w:t xml:space="preserve">(a) 1 point —</w:t>
      </w:r>
      <w:r>
        <w:t xml:space="preserve"> </w:t>
      </w:r>
      <w:r>
        <w:t xml:space="preserve">“not valid”</w:t>
      </w:r>
      <w:r>
        <w:t xml:space="preserve"> </w:t>
      </w:r>
      <w:r>
        <w:t xml:space="preserve">with a reason that distinguishes ionizing from non-ionizing (or names the frequency/energy difference). (b) 1 point for ≈ 7 with the correct setup; 1 point for</w:t>
      </w:r>
      <w:r>
        <w:t xml:space="preserve"> </w:t>
      </w:r>
      <w:r>
        <w:t xml:space="preserve">“above”</w:t>
      </w:r>
      <w:r>
        <w:t xml:space="preserve">; 2 points total. (c) 1 point for a correct benefit/risk pair; 1 point for naming dose/control as the deciding variable; 2 points total. NYSSLS: HS-PS4-4.</w:t>
      </w:r>
    </w:p>
    <w:bookmarkEnd w:id="272"/>
    <w:bookmarkStart w:id="273" w:name="closing-reflection-rubric-3"/>
    <w:p>
      <w:pPr>
        <w:pStyle w:val="Heading3"/>
      </w:pPr>
      <w:r>
        <w:t xml:space="preserve">Closing Reflection (rubric)</w:t>
      </w:r>
    </w:p>
    <w:p>
      <w:pPr>
        <w:pStyle w:val="FirstParagraph"/>
      </w:pPr>
      <w:r>
        <w:t xml:space="preserve">The closing reflection is formative, not graded. Award full credit for any genuine response. Look for:</w:t>
      </w:r>
    </w:p>
    <w:p>
      <w:pPr>
        <w:pStyle w:val="Compact"/>
        <w:numPr>
          <w:ilvl w:val="0"/>
          <w:numId w:val="1140"/>
        </w:numPr>
      </w:pPr>
      <w:r>
        <w:t xml:space="preserve">A specific shift in reasoning —</w:t>
      </w:r>
      <w:r>
        <w:t xml:space="preserve"> </w:t>
      </w:r>
      <w:r>
        <w:t xml:space="preserve">“I used to think all radiation was the same, but the dose chart changed that”</w:t>
      </w:r>
      <w:r>
        <w:t xml:space="preserve"> </w:t>
      </w:r>
      <w:r>
        <w:t xml:space="preserve">— rather than a generic</w:t>
      </w:r>
      <w:r>
        <w:t xml:space="preserve"> </w:t>
      </w:r>
      <w:r>
        <w:t xml:space="preserve">“it was interesting.”</w:t>
      </w:r>
    </w:p>
    <w:p>
      <w:pPr>
        <w:pStyle w:val="Compact"/>
        <w:numPr>
          <w:ilvl w:val="0"/>
          <w:numId w:val="1140"/>
        </w:numPr>
      </w:pPr>
      <w:r>
        <w:t xml:space="preserve">Naming a specific source of the shift: a case study, a classmate’s argument in the debate, or the dose/decay figure. This signals the active-learning structure landed.</w:t>
      </w:r>
    </w:p>
    <w:p>
      <w:pPr>
        <w:pStyle w:val="Compact"/>
        <w:numPr>
          <w:ilvl w:val="0"/>
          <w:numId w:val="1140"/>
        </w:numPr>
      </w:pPr>
      <w:r>
        <w:t xml:space="preserve">Any response that separates a</w:t>
      </w:r>
      <w:r>
        <w:t xml:space="preserve"> </w:t>
      </w:r>
      <w:r>
        <w:rPr>
          <w:i/>
          <w:iCs/>
        </w:rPr>
        <w:t xml:space="preserve">gut reaction to the word</w:t>
      </w:r>
      <w:r>
        <w:rPr>
          <w:i/>
          <w:iCs/>
        </w:rPr>
        <w:t xml:space="preserve"> </w:t>
      </w:r>
      <w:r>
        <w:rPr>
          <w:i/>
          <w:iCs/>
        </w:rPr>
        <w:t xml:space="preserve">“nuclear”</w:t>
      </w:r>
      <w:r>
        <w:t xml:space="preserve"> </w:t>
      </w:r>
      <w:r>
        <w:t xml:space="preserve">from an</w:t>
      </w:r>
      <w:r>
        <w:t xml:space="preserve"> </w:t>
      </w:r>
      <w:r>
        <w:rPr>
          <w:i/>
          <w:iCs/>
        </w:rPr>
        <w:t xml:space="preserve">evidence-based judgment</w:t>
      </w:r>
      <w:r>
        <w:t xml:space="preserve"> </w:t>
      </w:r>
      <w:r>
        <w:t xml:space="preserve">shows the strongest transfer toward HS-PS4-4 and the position paper.</w:t>
      </w:r>
    </w:p>
    <w:p>
      <w:pPr>
        <w:pStyle w:val="FirstParagraph"/>
      </w:pPr>
      <w:r>
        <w:t xml:space="preserve">If a student writes that nothing changed and still rates every claim identically, have a brief, non-punitive one-on-one before the position paper to check that they are evaluating</w:t>
      </w:r>
      <w:r>
        <w:t xml:space="preserve"> </w:t>
      </w:r>
      <w:r>
        <w:rPr>
          <w:i/>
          <w:iCs/>
        </w:rPr>
        <w:t xml:space="preserve">evidence</w:t>
      </w:r>
      <w:r>
        <w:t xml:space="preserve"> </w:t>
      </w:r>
      <w:r>
        <w:t xml:space="preserve">(validity/reliability) rather than reacting to the topic. Note: students may legitimately land on either side of the plant decision — the standard is met by the quality of the evidence-evaluation, not by the conclusion reached.</w:t>
      </w:r>
    </w:p>
    <w:bookmarkEnd w:id="273"/>
    <w:bookmarkEnd w:id="274"/>
    <w:bookmarkEnd w:id="27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1"/>
  </w:num>
  <w:num w:numId="11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1"/>
  </w:num>
  <w:num w:numId="11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27" Target="media/rId27.png" /><Relationship Type="http://schemas.openxmlformats.org/officeDocument/2006/relationships/image" Id="rId105" Target="media/rId105.png" /><Relationship Type="http://schemas.openxmlformats.org/officeDocument/2006/relationships/image" Id="rId91" Target="media/rId91.png" /><Relationship Type="http://schemas.openxmlformats.org/officeDocument/2006/relationships/image" Id="rId155" Target="media/rId155.png" /><Relationship Type="http://schemas.openxmlformats.org/officeDocument/2006/relationships/image" Id="rId224" Target="media/rId224.png" /><Relationship Type="http://schemas.openxmlformats.org/officeDocument/2006/relationships/image" Id="rId221" Target="media/rId2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06: Nuclear Chemistry (Review)</dc:title>
  <dc:creator/>
  <cp:keywords/>
  <dcterms:created xsi:type="dcterms:W3CDTF">2026-06-01T20:05:27Z</dcterms:created>
  <dcterms:modified xsi:type="dcterms:W3CDTF">2026-06-01T20:05:27Z</dcterms:modified>
</cp:coreProperties>
</file>

<file path=docProps/custom.xml><?xml version="1.0" encoding="utf-8"?>
<Properties xmlns="http://schemas.openxmlformats.org/officeDocument/2006/custom-properties" xmlns:vt="http://schemas.openxmlformats.org/officeDocument/2006/docPropsVTypes"/>
</file>