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90.png" ContentType="image/png"/>
  <Override PartName="/word/media/rId150.png" ContentType="image/png"/>
  <Override PartName="/word/media/rId206.png" ContentType="image/png"/>
  <Override PartName="/word/media/rId2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Chemistry — Unit 12: Acids and Bases (Review)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321" w:name="acids-and-bases"/>
    <w:p>
      <w:pPr>
        <w:pStyle w:val="Heading1"/>
      </w:pPr>
      <w:r>
        <w:t xml:space="preserve">Acids and Bases</w:t>
      </w:r>
    </w:p>
    <w:bookmarkStart w:id="15" w:name="acids-bases-unit-plan"/>
    <w:p>
      <w:pPr>
        <w:pStyle w:val="Heading2"/>
      </w:pPr>
      <w:r>
        <w:t xml:space="preserve">Acids &amp; Bases — Unit Plan</w:t>
      </w:r>
    </w:p>
    <w:bookmarkStart w:id="9" w:name="cover"/>
    <w:p>
      <w:pPr>
        <w:pStyle w:val="Heading3"/>
      </w:pPr>
      <w:r>
        <w:t xml:space="preserve">Cover</w:t>
      </w:r>
    </w:p>
    <w:p>
      <w:pPr>
        <w:pStyle w:val="FirstParagraph"/>
      </w:pPr>
      <w:r>
        <w:rPr>
          <w:b/>
          <w:bCs/>
        </w:rPr>
        <w:t xml:space="preserve">Unit 12: Acids &amp; Bases</w:t>
      </w:r>
      <w:r>
        <w:t xml:space="preserve"> </w:t>
      </w:r>
      <w:r>
        <w:t xml:space="preserve">East Meadow Schools × Valley Stream Central High School District</w:t>
      </w:r>
      <w:r>
        <w:t xml:space="preserve"> </w:t>
      </w:r>
      <w:r>
        <w:t xml:space="preserve">5 lessons · ~5 periods (42 min)</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3"/>
      </w:pPr>
      <w:r>
        <w:t xml:space="preserve">Unit Scope (from East Meadow Scope &amp; Sequence)</w:t>
      </w:r>
    </w:p>
    <w:p>
      <w:pPr>
        <w:pStyle w:val="FirstParagraph"/>
      </w:pPr>
      <w:r>
        <w:t xml:space="preserve">This unit takes students from the qualitative behavior of acids and bases to the quantitative tools chemists use to characterize them. Students begin with the Arrhenius model — the foundational pattern that explains why every acid shares the same properties (H⁺) and every base shares a different set (OH⁻) — then watch those models do real chemical work in neutralization, where an acid and a base react to make a salt and water while atoms are conserved. From there the unit becomes measurable: titration uses M_aV_a = M_bV_b to pin down an unknown concentration from two volumes and a color change, and pH puts a number on hydrogen-ion concentration that indicators make visible. The Brønsted-Lowry model closes the unit’s central gap — how ammonia can be a base with no OH⁻ in its formula — by redefining acids and bases as proton donors and acceptors, the lens that ties every reaction in the unit together.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Arrhenius Theory</w:t>
            </w:r>
          </w:p>
        </w:tc>
        <w:tc>
          <w:tcPr/>
          <w:p>
            <w:pPr>
              <w:pStyle w:val="Compact"/>
            </w:pPr>
            <w:r>
              <w:t xml:space="preserve">An acid produces H⁺ in water and a base produces OH⁻; shared common ions explain shared properties</w:t>
            </w:r>
          </w:p>
        </w:tc>
      </w:tr>
      <w:tr>
        <w:tc>
          <w:tcPr/>
          <w:p>
            <w:pPr>
              <w:pStyle w:val="Compact"/>
            </w:pPr>
            <w:r>
              <w:t xml:space="preserve">02</w:t>
            </w:r>
          </w:p>
        </w:tc>
        <w:tc>
          <w:tcPr/>
          <w:p>
            <w:pPr>
              <w:pStyle w:val="Compact"/>
            </w:pPr>
            <w:r>
              <w:t xml:space="preserve">Neutralization</w:t>
            </w:r>
          </w:p>
        </w:tc>
        <w:tc>
          <w:tcPr/>
          <w:p>
            <w:pPr>
              <w:pStyle w:val="Compact"/>
            </w:pPr>
            <w:r>
              <w:t xml:space="preserve">Acid + base → salt + water; the H⁺ and OH⁻ are consumed and atoms are conserved (balanced equation)</w:t>
            </w:r>
          </w:p>
        </w:tc>
      </w:tr>
      <w:tr>
        <w:tc>
          <w:tcPr/>
          <w:p>
            <w:pPr>
              <w:pStyle w:val="Compact"/>
            </w:pPr>
            <w:r>
              <w:t xml:space="preserve">03</w:t>
            </w:r>
          </w:p>
        </w:tc>
        <w:tc>
          <w:tcPr/>
          <w:p>
            <w:pPr>
              <w:pStyle w:val="Compact"/>
            </w:pPr>
            <w:r>
              <w:t xml:space="preserve">Titration</w:t>
            </w:r>
          </w:p>
        </w:tc>
        <w:tc>
          <w:tcPr/>
          <w:p>
            <w:pPr>
              <w:pStyle w:val="Compact"/>
            </w:pPr>
            <w:r>
              <w:t xml:space="preserve">A known solution + a burette + a color change yields an unknown concentration via M_aV_a = M_bV_b</w:t>
            </w:r>
          </w:p>
        </w:tc>
      </w:tr>
      <w:tr>
        <w:tc>
          <w:tcPr/>
          <w:p>
            <w:pPr>
              <w:pStyle w:val="Compact"/>
            </w:pPr>
            <w:r>
              <w:t xml:space="preserve">04</w:t>
            </w:r>
          </w:p>
        </w:tc>
        <w:tc>
          <w:tcPr/>
          <w:p>
            <w:pPr>
              <w:pStyle w:val="Compact"/>
            </w:pPr>
            <w:r>
              <w:t xml:space="preserve">Brønsted-Lowry Theory</w:t>
            </w:r>
          </w:p>
        </w:tc>
        <w:tc>
          <w:tcPr/>
          <w:p>
            <w:pPr>
              <w:pStyle w:val="Compact"/>
            </w:pPr>
            <w:r>
              <w:t xml:space="preserve">Acids donate protons, bases accept them; conjugate pairs differ by one H⁺ (explains NH₃)</w:t>
            </w:r>
          </w:p>
        </w:tc>
      </w:tr>
      <w:tr>
        <w:tc>
          <w:tcPr/>
          <w:p>
            <w:pPr>
              <w:pStyle w:val="Compact"/>
            </w:pPr>
            <w:r>
              <w:t xml:space="preserve">05</w:t>
            </w:r>
          </w:p>
        </w:tc>
        <w:tc>
          <w:tcPr/>
          <w:p>
            <w:pPr>
              <w:pStyle w:val="Compact"/>
            </w:pPr>
            <w:r>
              <w:t xml:space="preserve">pH &amp; Indicators</w:t>
            </w:r>
          </w:p>
        </w:tc>
        <w:tc>
          <w:tcPr/>
          <w:p>
            <w:pPr>
              <w:pStyle w:val="Compact"/>
            </w:pPr>
            <w:r>
              <w:t xml:space="preserve">pH measures [H⁺] on a 0–14 logarithmic scale; indicators read pH out as visible color</w:t>
            </w:r>
          </w:p>
        </w:tc>
      </w:tr>
    </w:tbl>
    <w:p>
      <w:r>
        <w:pict>
          <v:rect style="width:0;height:1.5pt" o:hralign="center" o:hrstd="t" o:hr="t"/>
        </w:pict>
      </w:r>
    </w:p>
    <w:bookmarkEnd w:id="10"/>
    <w:bookmarkStart w:id="11" w:name="pacing-calendar"/>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Arrhenius Theory</w:t>
            </w:r>
          </w:p>
        </w:tc>
        <w:tc>
          <w:tcPr/>
          <w:p>
            <w:pPr>
              <w:pStyle w:val="Compact"/>
            </w:pPr>
            <w:r>
              <w:t xml:space="preserve">Lemon juice, vinegar, battery acid — unrelated origins, identical acid properties</w:t>
            </w:r>
          </w:p>
        </w:tc>
        <w:tc>
          <w:tcPr/>
          <w:p>
            <w:pPr>
              <w:pStyle w:val="Compact"/>
            </w:pPr>
            <w:r>
              <w:t xml:space="preserve">Active Learning</w:t>
            </w:r>
          </w:p>
        </w:tc>
      </w:tr>
      <w:tr>
        <w:tc>
          <w:tcPr/>
          <w:p>
            <w:pPr>
              <w:pStyle w:val="Compact"/>
            </w:pPr>
            <w:r>
              <w:t xml:space="preserve">2</w:t>
            </w:r>
          </w:p>
        </w:tc>
        <w:tc>
          <w:tcPr/>
          <w:p>
            <w:pPr>
              <w:pStyle w:val="Compact"/>
            </w:pPr>
            <w:r>
              <w:t xml:space="preserve">02 Neutralization</w:t>
            </w:r>
          </w:p>
        </w:tc>
        <w:tc>
          <w:tcPr/>
          <w:p>
            <w:pPr>
              <w:pStyle w:val="Compact"/>
            </w:pPr>
            <w:r>
              <w:t xml:space="preserve">An antacid (a base) makes the burning of stomach acid go away</w:t>
            </w:r>
          </w:p>
        </w:tc>
        <w:tc>
          <w:tcPr/>
          <w:p>
            <w:pPr>
              <w:pStyle w:val="Compact"/>
            </w:pPr>
            <w:r>
              <w:t xml:space="preserve">Hochman</w:t>
            </w:r>
          </w:p>
        </w:tc>
      </w:tr>
      <w:tr>
        <w:tc>
          <w:tcPr/>
          <w:p>
            <w:pPr>
              <w:pStyle w:val="Compact"/>
            </w:pPr>
            <w:r>
              <w:t xml:space="preserve">3</w:t>
            </w:r>
          </w:p>
        </w:tc>
        <w:tc>
          <w:tcPr/>
          <w:p>
            <w:pPr>
              <w:pStyle w:val="Compact"/>
            </w:pPr>
            <w:r>
              <w:t xml:space="preserve">03 Titration</w:t>
            </w:r>
          </w:p>
        </w:tc>
        <w:tc>
          <w:tcPr/>
          <w:p>
            <w:pPr>
              <w:pStyle w:val="Compact"/>
            </w:pPr>
            <w:r>
              <w:t xml:space="preserve">An unlabeled acid bottle; one drop flashes phenolphthalein pink and the molarity drops out</w:t>
            </w:r>
          </w:p>
        </w:tc>
        <w:tc>
          <w:tcPr/>
          <w:p>
            <w:pPr>
              <w:pStyle w:val="Compact"/>
            </w:pPr>
            <w:r>
              <w:t xml:space="preserve">BTC</w:t>
            </w:r>
          </w:p>
        </w:tc>
      </w:tr>
      <w:tr>
        <w:tc>
          <w:tcPr/>
          <w:p>
            <w:pPr>
              <w:pStyle w:val="Compact"/>
            </w:pPr>
            <w:r>
              <w:t xml:space="preserve">4</w:t>
            </w:r>
          </w:p>
        </w:tc>
        <w:tc>
          <w:tcPr/>
          <w:p>
            <w:pPr>
              <w:pStyle w:val="Compact"/>
            </w:pPr>
            <w:r>
              <w:t xml:space="preserve">04 Brønsted-Lowry Theory</w:t>
            </w:r>
          </w:p>
        </w:tc>
        <w:tc>
          <w:tcPr/>
          <w:p>
            <w:pPr>
              <w:pStyle w:val="Compact"/>
            </w:pPr>
            <w:r>
              <w:t xml:space="preserve">Ammonia (NH₃) turns red litmus blue despite having no OH⁻ in its formula</w:t>
            </w:r>
          </w:p>
        </w:tc>
        <w:tc>
          <w:tcPr/>
          <w:p>
            <w:pPr>
              <w:pStyle w:val="Compact"/>
            </w:pPr>
            <w:r>
              <w:t xml:space="preserve">Active Learning</w:t>
            </w:r>
          </w:p>
        </w:tc>
      </w:tr>
      <w:tr>
        <w:tc>
          <w:tcPr/>
          <w:p>
            <w:pPr>
              <w:pStyle w:val="Compact"/>
            </w:pPr>
            <w:r>
              <w:t xml:space="preserve">5</w:t>
            </w:r>
          </w:p>
        </w:tc>
        <w:tc>
          <w:tcPr/>
          <w:p>
            <w:pPr>
              <w:pStyle w:val="Compact"/>
            </w:pPr>
            <w:r>
              <w:t xml:space="preserve">05 pH &amp; Indicators</w:t>
            </w:r>
          </w:p>
        </w:tc>
        <w:tc>
          <w:tcPr/>
          <w:p>
            <w:pPr>
              <w:pStyle w:val="Compact"/>
            </w:pPr>
            <w:r>
              <w:t xml:space="preserve">Genetically identical hydrangeas bloom blue in one yard and pink in another</w:t>
            </w:r>
          </w:p>
        </w:tc>
        <w:tc>
          <w:tcPr/>
          <w:p>
            <w:pPr>
              <w:pStyle w:val="Compact"/>
            </w:pPr>
            <w:r>
              <w:t xml:space="preserve">Hochman</w:t>
            </w:r>
          </w:p>
        </w:tc>
      </w:tr>
    </w:tbl>
    <w:p>
      <w:pPr>
        <w:pStyle w:val="BodyText"/>
      </w:pPr>
      <w:r>
        <w:t xml:space="preserve">Double-period days (every other day) let the titration and indicator labs run long.</w:t>
      </w:r>
    </w:p>
    <w:p>
      <w:r>
        <w:pict>
          <v:rect style="width:0;height:1.5pt" o:hralign="center" o:hrstd="t" o:hr="t"/>
        </w:pict>
      </w:r>
    </w:p>
    <w:bookmarkEnd w:id="11"/>
    <w:bookmarkStart w:id="12" w:name="strategy-rotation"/>
    <w:p>
      <w:pPr>
        <w:pStyle w:val="Heading3"/>
      </w:pPr>
      <w:r>
        <w:t xml:space="preserve">Strategy Rotation</w:t>
      </w:r>
    </w:p>
    <w:p>
      <w:pPr>
        <w:pStyle w:val="Compact"/>
        <w:numPr>
          <w:ilvl w:val="0"/>
          <w:numId w:val="1001"/>
        </w:numPr>
      </w:pPr>
      <w:r>
        <w:rPr>
          <w:b/>
          <w:bCs/>
        </w:rPr>
        <w:t xml:space="preserve">ACTIVE LEARNING</w:t>
      </w:r>
      <w:r>
        <w:t xml:space="preserve">: Lessons 01, 04 (stations-lab classification of acids/bases before the vocabulary; proton-tracking sort that discovers donor/acceptor/conjugate pairs).</w:t>
      </w:r>
    </w:p>
    <w:p>
      <w:pPr>
        <w:pStyle w:val="Compact"/>
        <w:numPr>
          <w:ilvl w:val="0"/>
          <w:numId w:val="1001"/>
        </w:numPr>
      </w:pPr>
      <w:r>
        <w:rPr>
          <w:b/>
          <w:bCs/>
        </w:rPr>
        <w:t xml:space="preserve">HOCHMAN (literacy)</w:t>
      </w:r>
      <w:r>
        <w:t xml:space="preserve">: Lessons 02, 05 (appositive sentences defining</w:t>
      </w:r>
      <w:r>
        <w:t xml:space="preserve"> </w:t>
      </w:r>
      <w:r>
        <w:rPr>
          <w:i/>
          <w:iCs/>
        </w:rPr>
        <w:t xml:space="preserve">salt</w:t>
      </w:r>
      <w:r>
        <w:t xml:space="preserve"> </w:t>
      </w:r>
      <w:r>
        <w:t xml:space="preserve">and</w:t>
      </w:r>
      <w:r>
        <w:t xml:space="preserve"> </w:t>
      </w:r>
      <w:r>
        <w:rPr>
          <w:i/>
          <w:iCs/>
        </w:rPr>
        <w:t xml:space="preserve">neutralization</w:t>
      </w:r>
      <w:r>
        <w:t xml:space="preserve">; appositive sentences defining</w:t>
      </w:r>
      <w:r>
        <w:t xml:space="preserve"> </w:t>
      </w:r>
      <w:r>
        <w:rPr>
          <w:i/>
          <w:iCs/>
        </w:rPr>
        <w:t xml:space="preserve">pH</w:t>
      </w:r>
      <w:r>
        <w:t xml:space="preserve"> </w:t>
      </w:r>
      <w:r>
        <w:t xml:space="preserve">and</w:t>
      </w:r>
      <w:r>
        <w:t xml:space="preserve"> </w:t>
      </w:r>
      <w:r>
        <w:rPr>
          <w:i/>
          <w:iCs/>
        </w:rPr>
        <w:t xml:space="preserve">indicator</w:t>
      </w:r>
      <w:r>
        <w:t xml:space="preserve">).</w:t>
      </w:r>
    </w:p>
    <w:p>
      <w:pPr>
        <w:pStyle w:val="Compact"/>
        <w:numPr>
          <w:ilvl w:val="0"/>
          <w:numId w:val="1001"/>
        </w:numPr>
      </w:pPr>
      <w:r>
        <w:rPr>
          <w:b/>
          <w:bCs/>
        </w:rPr>
        <w:t xml:space="preserve">BTC (Building Thinking Classrooms)</w:t>
      </w:r>
      <w:r>
        <w:t xml:space="preserve">: Lesson 03 (random groups solve titration thin-slices at vertical non-permanent surfaces before consolidation).</w:t>
      </w:r>
    </w:p>
    <w:p>
      <w:pPr>
        <w:pStyle w:val="FirstParagraph"/>
      </w:pPr>
      <w:r>
        <w:t xml:space="preserve">SEL (opening connection + closing reflection), ELL/SPED supports, and OPTIC/CER literacy appear in every lesson.</w:t>
      </w:r>
    </w:p>
    <w:p>
      <w:r>
        <w:pict>
          <v:rect style="width:0;height:1.5pt" o:hralign="center" o:hrstd="t" o:hr="t"/>
        </w:pict>
      </w:r>
    </w:p>
    <w:bookmarkEnd w:id="12"/>
    <w:bookmarkStart w:id="13" w:name="nyssls-coverage-matrix"/>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HS-PS1-2</w:t>
            </w:r>
          </w:p>
        </w:tc>
        <w:tc>
          <w:tcPr/>
          <w:p>
            <w:pPr>
              <w:pStyle w:val="Compact"/>
            </w:pPr>
            <w:r>
              <w:t xml:space="preserve">Construct/revise an explanation for a simple chemical reaction from electron states, periodic trends, and patterns of chemical properties — acid/base classification and neutralization</w:t>
            </w:r>
          </w:p>
        </w:tc>
        <w:tc>
          <w:tcPr/>
          <w:p>
            <w:pPr>
              <w:pStyle w:val="Compact"/>
            </w:pPr>
            <w:r>
              <w:t xml:space="preserve">01, 02</w:t>
            </w:r>
          </w:p>
        </w:tc>
      </w:tr>
      <w:tr>
        <w:tc>
          <w:tcPr/>
          <w:p>
            <w:pPr>
              <w:pStyle w:val="Compact"/>
            </w:pPr>
            <w:r>
              <w:t xml:space="preserve">HS-PS1-11</w:t>
            </w:r>
          </w:p>
        </w:tc>
        <w:tc>
          <w:tcPr/>
          <w:p>
            <w:pPr>
              <w:pStyle w:val="Compact"/>
            </w:pPr>
            <w:r>
              <w:t xml:space="preserve">Plan and conduct an investigation to compare properties and behaviors of acids and bases (Arrhenius &amp; Brønsted-Lowry); titration, proton transfer, pH and indicators</w:t>
            </w:r>
          </w:p>
        </w:tc>
        <w:tc>
          <w:tcPr/>
          <w:p>
            <w:pPr>
              <w:pStyle w:val="Compact"/>
            </w:pPr>
            <w:r>
              <w:t xml:space="preserve">03, 04, 05</w:t>
            </w:r>
          </w:p>
        </w:tc>
      </w:tr>
      <w:tr>
        <w:tc>
          <w:tcPr/>
          <w:p>
            <w:pPr>
              <w:pStyle w:val="Compact"/>
            </w:pPr>
            <w:r>
              <w:t xml:space="preserve">CCC — Energy &amp; Matter (conservation)</w:t>
            </w:r>
          </w:p>
        </w:tc>
        <w:tc>
          <w:tcPr/>
          <w:p>
            <w:pPr>
              <w:pStyle w:val="Compact"/>
            </w:pPr>
            <w:r>
              <w:t xml:space="preserve">Atoms are conserved and rearranged in neutralization; balancing proves it</w:t>
            </w:r>
          </w:p>
        </w:tc>
        <w:tc>
          <w:tcPr/>
          <w:p>
            <w:pPr>
              <w:pStyle w:val="Compact"/>
            </w:pPr>
            <w:r>
              <w:t xml:space="preserve">02</w:t>
            </w:r>
          </w:p>
        </w:tc>
      </w:tr>
      <w:tr>
        <w:tc>
          <w:tcPr/>
          <w:p>
            <w:pPr>
              <w:pStyle w:val="Compact"/>
            </w:pPr>
            <w:r>
              <w:t xml:space="preserve">CCC — Scale, Proportion &amp; Quantity</w:t>
            </w:r>
          </w:p>
        </w:tc>
        <w:tc>
          <w:tcPr/>
          <w:p>
            <w:pPr>
              <w:pStyle w:val="Compact"/>
            </w:pPr>
            <w:r>
              <w:t xml:space="preserve">Proportional neutralization (M_aV_a = M_bV_b); pH compresses [H⁺] on a ×10 logarithmic scale</w:t>
            </w:r>
          </w:p>
        </w:tc>
        <w:tc>
          <w:tcPr/>
          <w:p>
            <w:pPr>
              <w:pStyle w:val="Compact"/>
            </w:pPr>
            <w:r>
              <w:t xml:space="preserve">03, 05</w:t>
            </w:r>
          </w:p>
        </w:tc>
      </w:tr>
    </w:tbl>
    <w:p>
      <w:r>
        <w:pict>
          <v:rect style="width:0;height:1.5pt" o:hralign="center" o:hrstd="t" o:hr="t"/>
        </w:pict>
      </w:r>
    </w:p>
    <w:bookmarkEnd w:id="13"/>
    <w:bookmarkStart w:id="14" w:name="vocabulary-scope"/>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Arrhenius acid · Arrhenius base · hydrogen ion (H⁺)</w:t>
            </w:r>
          </w:p>
        </w:tc>
      </w:tr>
      <w:tr>
        <w:tc>
          <w:tcPr/>
          <w:p>
            <w:pPr>
              <w:pStyle w:val="Compact"/>
            </w:pPr>
            <w:r>
              <w:t xml:space="preserve">02</w:t>
            </w:r>
          </w:p>
        </w:tc>
        <w:tc>
          <w:tcPr/>
          <w:p>
            <w:pPr>
              <w:pStyle w:val="Compact"/>
            </w:pPr>
            <w:r>
              <w:t xml:space="preserve">neutralization · salt · conservation of atoms</w:t>
            </w:r>
          </w:p>
        </w:tc>
      </w:tr>
      <w:tr>
        <w:tc>
          <w:tcPr/>
          <w:p>
            <w:pPr>
              <w:pStyle w:val="Compact"/>
            </w:pPr>
            <w:r>
              <w:t xml:space="preserve">03</w:t>
            </w:r>
          </w:p>
        </w:tc>
        <w:tc>
          <w:tcPr/>
          <w:p>
            <w:pPr>
              <w:pStyle w:val="Compact"/>
            </w:pPr>
            <w:r>
              <w:t xml:space="preserve">titration · equivalence point · neutralization equation (M_aV_a = M_bV_b)</w:t>
            </w:r>
          </w:p>
        </w:tc>
      </w:tr>
      <w:tr>
        <w:tc>
          <w:tcPr/>
          <w:p>
            <w:pPr>
              <w:pStyle w:val="Compact"/>
            </w:pPr>
            <w:r>
              <w:t xml:space="preserve">04</w:t>
            </w:r>
          </w:p>
        </w:tc>
        <w:tc>
          <w:tcPr/>
          <w:p>
            <w:pPr>
              <w:pStyle w:val="Compact"/>
            </w:pPr>
            <w:r>
              <w:t xml:space="preserve">Brønsted-Lowry acid (proton donor) · Brønsted-Lowry base (proton acceptor) · conjugate acid-base pair</w:t>
            </w:r>
          </w:p>
        </w:tc>
      </w:tr>
      <w:tr>
        <w:tc>
          <w:tcPr/>
          <w:p>
            <w:pPr>
              <w:pStyle w:val="Compact"/>
            </w:pPr>
            <w:r>
              <w:t xml:space="preserve">05</w:t>
            </w:r>
          </w:p>
        </w:tc>
        <w:tc>
          <w:tcPr/>
          <w:p>
            <w:pPr>
              <w:pStyle w:val="Compact"/>
            </w:pPr>
            <w:r>
              <w:t xml:space="preserve">pH · hydrogen-ion concentration ([H⁺]) · indicator</w:t>
            </w:r>
          </w:p>
        </w:tc>
      </w:tr>
    </w:tbl>
    <w:p>
      <w:r>
        <w:br w:type="page"/>
      </w:r>
    </w:p>
    <w:bookmarkEnd w:id="14"/>
    <w:bookmarkEnd w:id="15"/>
    <w:bookmarkStart w:id="48" w:name="X6affe3bf5bfa4175313066010703645e5650cf1"/>
    <w:p>
      <w:pPr>
        <w:pStyle w:val="Heading2"/>
      </w:pPr>
      <w:r>
        <w:t xml:space="preserve">Arrhenius Theory of Acids &amp; Bases — Teacher Guide</w:t>
      </w:r>
    </w:p>
    <w:bookmarkStart w:id="16" w:name="cover-1"/>
    <w:p>
      <w:pPr>
        <w:pStyle w:val="Heading3"/>
      </w:pPr>
      <w:r>
        <w:t xml:space="preserve">Cover</w:t>
      </w:r>
    </w:p>
    <w:p>
      <w:pPr>
        <w:pStyle w:val="FirstParagraph"/>
      </w:pPr>
      <w:r>
        <w:rPr>
          <w:b/>
          <w:bCs/>
        </w:rPr>
        <w:t xml:space="preserve">Unit: Acids and Bases — Lesson 01: Arrhenius Theory of Acids &amp; Bases</w:t>
      </w:r>
      <w:r>
        <w:t xml:space="preserve"> </w:t>
      </w:r>
      <w:r>
        <w:t xml:space="preserve">East Meadow Schools × Valley Stream Central High School District</w:t>
      </w:r>
      <w:r>
        <w:t xml:space="preserve"> </w:t>
      </w:r>
      <w:r>
        <w:t xml:space="preserve">Strategy chips: ACTIVE LEARNING · RESTORATIVE CIRCLE</w:t>
      </w:r>
    </w:p>
    <w:p>
      <w:r>
        <w:pict>
          <v:rect style="width:0;height:1.5pt" o:hralign="center" o:hrstd="t" o:hr="t"/>
        </w:pict>
      </w:r>
    </w:p>
    <w:bookmarkEnd w:id="16"/>
    <w:bookmarkStart w:id="21" w:name="X1d84ce80e26e06b680d0971dfbf5d8dedf45843"/>
    <w:p>
      <w:pPr>
        <w:pStyle w:val="Heading3"/>
      </w:pPr>
      <w:r>
        <w:t xml:space="preserve">Curated Resources (from East Meadow Scope &amp; Sequence)</w:t>
      </w:r>
    </w:p>
    <w:bookmarkStart w:id="17" w:name="nyssls-standards"/>
    <w:p>
      <w:pPr>
        <w:pStyle w:val="Heading4"/>
      </w:pPr>
      <w:r>
        <w:t xml:space="preserve">NYSSLS Standards</w:t>
      </w:r>
    </w:p>
    <w:p>
      <w:pPr>
        <w:pStyle w:val="FirstParagraph"/>
      </w:pPr>
      <w:r>
        <w:t xml:space="preserve">This lesson opens the Acids &amp; Bases unit. It builds on the bonding and formula-reading practice from earlier units and supports</w:t>
      </w:r>
      <w:r>
        <w:t xml:space="preserve"> </w:t>
      </w:r>
      <w:r>
        <w:rPr>
          <w:b/>
          <w:bCs/>
        </w:rPr>
        <w:t xml:space="preserve">HS-PS1-2</w:t>
      </w:r>
      <w:r>
        <w:t xml:space="preserve"> </w:t>
      </w:r>
      <w:r>
        <w:t xml:space="preserve">(</w:t>
      </w:r>
      <w:r>
        <w:rPr>
          <w:i/>
          <w:iCs/>
        </w:rPr>
        <w:t xml:space="preserve">“Construct and revise an explanation for the outcome of a simple chemical reaction based on the outermost electron states of atoms, trends in the periodic table, and knowledge of the patterns of chemical properties.”</w:t>
      </w:r>
      <w:r>
        <w:t xml:space="preserve">). The Arrhenius model is the foundational pattern that explains</w:t>
      </w:r>
      <w:r>
        <w:t xml:space="preserve"> </w:t>
      </w:r>
      <w:r>
        <w:rPr>
          <w:i/>
          <w:iCs/>
        </w:rPr>
        <w:t xml:space="preserve">why</w:t>
      </w:r>
      <w:r>
        <w:t xml:space="preserve"> </w:t>
      </w:r>
      <w:r>
        <w:t xml:space="preserve">every acid behaves like an acid: the shared properties students observe (sour taste, reaction with metals, ability to turn litmus red) all trace back to one common ion — the hydrogen ion, H⁺ — that every acid releases in water. Likewise, every base shares properties (slippery feel, bitter taste, turning litmus blue) because every Arrhenius base releases the hydroxide ion, OH⁻.</w:t>
      </w:r>
    </w:p>
    <w:p>
      <w:pPr>
        <w:pStyle w:val="BodyText"/>
      </w:pPr>
      <w:r>
        <w:t xml:space="preserve">For the 2025 NYSSLS-aligned Regents, students are expected to identify a substance as an Arrhenius acid or base</w:t>
      </w:r>
      <w:r>
        <w:t xml:space="preserve"> </w:t>
      </w:r>
      <w:r>
        <w:rPr>
          <w:b/>
          <w:bCs/>
        </w:rPr>
        <w:t xml:space="preserve">from its chemical formula</w:t>
      </w:r>
      <w:r>
        <w:t xml:space="preserve"> </w:t>
      </w:r>
      <w:r>
        <w:t xml:space="preserve">and to recognize H⁺ and OH⁻ as the species responsible for acidic and basic behavior. This identification skill recurs on the State Lab (acids and bases) and is prerequisite to neutralization, pH, and titration later in the unit.</w:t>
      </w:r>
    </w:p>
    <w:p>
      <w:pPr>
        <w:pStyle w:val="BodyText"/>
      </w:pPr>
      <w:r>
        <w:t xml:space="preserve">The Cross-Cutting Concept of</w:t>
      </w:r>
      <w:r>
        <w:t xml:space="preserve"> </w:t>
      </w:r>
      <w:r>
        <w:rPr>
          <w:b/>
          <w:bCs/>
        </w:rPr>
        <w:t xml:space="preserve">Patterns</w:t>
      </w:r>
      <w:r>
        <w:t xml:space="preserve"> </w:t>
      </w:r>
      <w:r>
        <w:t xml:space="preserve">is the explicit lens: a huge variety of different substances share a</w:t>
      </w:r>
      <w:r>
        <w:t xml:space="preserve"> </w:t>
      </w:r>
      <w:r>
        <w:rPr>
          <w:i/>
          <w:iCs/>
        </w:rPr>
        <w:t xml:space="preserve">small set of properties</w:t>
      </w:r>
      <w:r>
        <w:t xml:space="preserve">, and that shared behavior is evidence of a shared underlying cause (a common ion). When students see a pattern in macroscopic properties, the Arrhenius model gives them the particle-level explanation for it.</w:t>
      </w:r>
    </w:p>
    <w:bookmarkEnd w:id="17"/>
    <w:bookmarkStart w:id="18" w:name="phenomenon"/>
    <w:p>
      <w:pPr>
        <w:pStyle w:val="Heading4"/>
      </w:pPr>
      <w:r>
        <w:t xml:space="preserve">Phenomenon</w:t>
      </w:r>
    </w:p>
    <w:p>
      <w:pPr>
        <w:pStyle w:val="FirstParagraph"/>
      </w:pPr>
      <w:r>
        <w:t xml:space="preserve">Set out (or describe vividly) three very different liquids students recognize: lemon juice, vinegar, and clear battery acid (or dilute HCl, kept safely behind glass). They look nothing alike, come from completely different places — a fruit, a fermented food, a car — yet every one of them tastes sour (students know lemon and vinegar from experience), turns blue litmus paper red, and fizzes when it touches a strip of magnesium or zinc metal. Now show the contrast: drain cleaner, soapy water, and milk of magnesia. These also come from unrelated sources, but each one feels slippery, tastes bitter, and turns red litmus paper blue. Two families of substances, each internally consistent despite wildly different origins.</w:t>
      </w:r>
    </w:p>
    <w:p>
      <w:pPr>
        <w:pStyle w:val="BodyText"/>
      </w:pPr>
      <w:r>
        <w:rPr>
          <w:b/>
          <w:bCs/>
        </w:rPr>
        <w:t xml:space="preserve">Driving question:</w:t>
      </w:r>
      <w:r>
        <w:t xml:space="preserve"> </w:t>
      </w:r>
      <w:r>
        <w:t xml:space="preserve">Why do all acids share certain properties (sour taste, reacting with metals, turning litmus red) no matter what they are made of — and why do all bases share a</w:t>
      </w:r>
      <w:r>
        <w:t xml:space="preserve"> </w:t>
      </w:r>
      <w:r>
        <w:rPr>
          <w:i/>
          <w:iCs/>
        </w:rPr>
        <w:t xml:space="preserve">different</w:t>
      </w:r>
      <w:r>
        <w:t xml:space="preserve"> </w:t>
      </w:r>
      <w:r>
        <w:t xml:space="preserve">set of properties?</w:t>
      </w:r>
    </w:p>
    <w:bookmarkEnd w:id="18"/>
    <w:bookmarkStart w:id="19" w:name="javalab-labs"/>
    <w:p>
      <w:pPr>
        <w:pStyle w:val="Heading4"/>
      </w:pPr>
      <w:r>
        <w:t xml:space="preserve">Javalab / Labs</w:t>
      </w:r>
    </w:p>
    <w:p>
      <w:pPr>
        <w:pStyle w:val="Compact"/>
        <w:numPr>
          <w:ilvl w:val="0"/>
          <w:numId w:val="1002"/>
        </w:numPr>
      </w:pPr>
      <w:r>
        <w:rPr>
          <w:b/>
          <w:bCs/>
        </w:rPr>
        <w:t xml:space="preserve">Properties of Acids and Bases — Stations Lab (ACTIVE LEARNING anchor):</w:t>
      </w:r>
      <w:r>
        <w:t xml:space="preserve"> </w:t>
      </w:r>
      <w:r>
        <w:t xml:space="preserve">Set up 4–6 stations with safe household and lab substances (lemon juice, vinegar, dilute HCl, distilled water as a control, baking-soda solution, soapy water, dilute NaOH, milk of magnesia). At each station students test the substance with red and blue litmus paper, observe (do</w:t>
      </w:r>
      <w:r>
        <w:t xml:space="preserve"> </w:t>
      </w:r>
      <w:r>
        <w:rPr>
          <w:b/>
          <w:bCs/>
        </w:rPr>
        <w:t xml:space="preserve">not</w:t>
      </w:r>
      <w:r>
        <w:t xml:space="preserve"> </w:t>
      </w:r>
      <w:r>
        <w:t xml:space="preserve">taste — sour/bitter is reported from prior experience, not tasted in lab), and at the metal-reaction station observe whether a strip of Mg or Zn fizzes. Students record results in a class data table and sort substances into two columns</w:t>
      </w:r>
      <w:r>
        <w:t xml:space="preserve"> </w:t>
      </w:r>
      <w:r>
        <w:rPr>
          <w:i/>
          <w:iCs/>
        </w:rPr>
        <w:t xml:space="preserve">before any vocabulary is given</w:t>
      </w:r>
      <w:r>
        <w:t xml:space="preserve">. This is the Explore-before-Explain activity.</w:t>
      </w:r>
    </w:p>
    <w:p>
      <w:pPr>
        <w:pStyle w:val="Compact"/>
        <w:numPr>
          <w:ilvl w:val="0"/>
          <w:numId w:val="1002"/>
        </w:numPr>
      </w:pPr>
      <w:r>
        <w:rPr>
          <w:b/>
          <w:bCs/>
        </w:rPr>
        <w:t xml:space="preserve">Acid/base identification practice from formulas:</w:t>
      </w:r>
      <w:r>
        <w:t xml:space="preserve"> </w:t>
      </w:r>
      <w:r>
        <w:t xml:space="preserve">Using the formulas of the station substances and a short additional list (HCl, HNO₃, H₂SO₄, NaOH, KOH, Ca(OH)₂, CH₃COOH, NaCl), students learn to read a formula and predict acid vs. base by looking for the leading H (acid) or the OH group (base). Connect each prediction back to the</w:t>
      </w:r>
      <w:r>
        <w:t xml:space="preserve"> </w:t>
      </w:r>
      <w:r>
        <w:rPr>
          <w:rStyle w:val="VerbatimChar"/>
        </w:rPr>
        <w:t xml:space="preserve">figures/arrhenius_dissociation.png</w:t>
      </w:r>
      <w:r>
        <w:t xml:space="preserve"> </w:t>
      </w:r>
      <w:r>
        <w:t xml:space="preserve">particle diagram.</w:t>
      </w:r>
    </w:p>
    <w:p>
      <w:pPr>
        <w:pStyle w:val="Compact"/>
        <w:numPr>
          <w:ilvl w:val="0"/>
          <w:numId w:val="1002"/>
        </w:numPr>
      </w:pPr>
      <w:r>
        <w:t xml:space="preserve">For a digital option, a Javalab</w:t>
      </w:r>
      <w:r>
        <w:t xml:space="preserve"> </w:t>
      </w:r>
      <w:r>
        <w:t xml:space="preserve">“acid–base indicator”</w:t>
      </w:r>
      <w:r>
        <w:t xml:space="preserve"> </w:t>
      </w:r>
      <w:r>
        <w:t xml:space="preserve">or PhET solutions module can preview the litmus color changes before the hands-on stations; no external URL is required for the core lesson.</w:t>
      </w:r>
    </w:p>
    <w:bookmarkEnd w:id="19"/>
    <w:bookmarkStart w:id="20" w:name="assessments"/>
    <w:p>
      <w:pPr>
        <w:pStyle w:val="Heading4"/>
      </w:pPr>
      <w:r>
        <w:t xml:space="preserve">Assessments</w:t>
      </w:r>
    </w:p>
    <w:p>
      <w:pPr>
        <w:pStyle w:val="Compact"/>
        <w:numPr>
          <w:ilvl w:val="0"/>
          <w:numId w:val="1003"/>
        </w:numPr>
      </w:pPr>
      <w:r>
        <w:rPr>
          <w:b/>
          <w:bCs/>
        </w:rPr>
        <w:t xml:space="preserve">State Lab — Acids and Bases</w:t>
      </w:r>
      <w:r>
        <w:t xml:space="preserve"> </w:t>
      </w:r>
      <w:r>
        <w:t xml:space="preserve">(NYSED required investigation; the stations lab in this lesson is the on-ramp to the formal State Lab later in the unit). Students keep their station data table as the first artifact.</w:t>
      </w:r>
    </w:p>
    <w:p>
      <w:pPr>
        <w:pStyle w:val="Compact"/>
        <w:numPr>
          <w:ilvl w:val="0"/>
          <w:numId w:val="1003"/>
        </w:numPr>
      </w:pPr>
      <w:r>
        <w:t xml:space="preserve">The</w:t>
      </w:r>
      <w:r>
        <w:t xml:space="preserve"> </w:t>
      </w:r>
      <w:r>
        <w:rPr>
          <w:b/>
          <w:bCs/>
        </w:rPr>
        <w:t xml:space="preserve">Exit Ticket</w:t>
      </w:r>
      <w:r>
        <w:t xml:space="preserve"> </w:t>
      </w:r>
      <w:r>
        <w:t xml:space="preserve">below is the formative check: students classify three substances they did</w:t>
      </w:r>
      <w:r>
        <w:t xml:space="preserve"> </w:t>
      </w:r>
      <w:r>
        <w:rPr>
          <w:b/>
          <w:bCs/>
        </w:rPr>
        <w:t xml:space="preserve">not</w:t>
      </w:r>
      <w:r>
        <w:t xml:space="preserve"> </w:t>
      </w:r>
      <w:r>
        <w:t xml:space="preserve">test in the stations lab (HBr, LiOH, HClO₃) from their formulas, name the ion each produces in water, and write one Cause-and-Pattern sentence. The exit-ticket substances are deliberately distinct from the worksheet practice set. See</w:t>
      </w:r>
      <w:r>
        <w:t xml:space="preserve"> </w:t>
      </w:r>
      <w:r>
        <w:rPr>
          <w:rStyle w:val="VerbatimChar"/>
        </w:rPr>
        <w:t xml:space="preserve">Answer_Key.docx</w:t>
      </w:r>
      <w:r>
        <w:t xml:space="preserve">.</w:t>
      </w:r>
    </w:p>
    <w:p>
      <w:r>
        <w:pict>
          <v:rect style="width:0;height:1.5pt" o:hralign="center" o:hrstd="t" o:hr="t"/>
        </w:pict>
      </w:r>
    </w:p>
    <w:bookmarkEnd w:id="20"/>
    <w:bookmarkEnd w:id="21"/>
    <w:bookmarkStart w:id="22" w:name="lesson-overview"/>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HS-PS1-2 (pattern of chemical properties explained by a common ion); Arrhenius identification of acids/bases from formulas</w:t>
            </w:r>
          </w:p>
        </w:tc>
      </w:tr>
      <w:tr>
        <w:tc>
          <w:tcPr/>
          <w:p>
            <w:pPr>
              <w:pStyle w:val="Compact"/>
            </w:pPr>
            <w:r>
              <w:rPr>
                <w:b/>
                <w:bCs/>
              </w:rPr>
              <w:t xml:space="preserve">CCC focus</w:t>
            </w:r>
          </w:p>
        </w:tc>
        <w:tc>
          <w:tcPr/>
          <w:p>
            <w:pPr>
              <w:pStyle w:val="Compact"/>
            </w:pPr>
            <w:r>
              <w:t xml:space="preserve">Patterns — many unrelated substances share one set of properties; the shared property pattern is evidence of a shared underlying cause (a common ion: H⁺ for acids, OH⁻ for bases)</w:t>
            </w:r>
          </w:p>
        </w:tc>
      </w:tr>
      <w:tr>
        <w:tc>
          <w:tcPr/>
          <w:p>
            <w:pPr>
              <w:pStyle w:val="Compact"/>
            </w:pPr>
            <w:r>
              <w:rPr>
                <w:b/>
                <w:bCs/>
              </w:rPr>
              <w:t xml:space="preserve">Strategy chips</w:t>
            </w:r>
          </w:p>
        </w:tc>
        <w:tc>
          <w:tcPr/>
          <w:p>
            <w:pPr>
              <w:pStyle w:val="Compact"/>
            </w:pPr>
            <w:r>
              <w:t xml:space="preserve">ACTIVE LEARNING (hands-on stations lab drives the Explore phase; students generate the classification before the vocabulary). RESTORATIVE CIRCLE (unit-opening circle — share a sour or slippery thing you have encountered)</w:t>
            </w:r>
          </w:p>
        </w:tc>
      </w:tr>
      <w:tr>
        <w:tc>
          <w:tcPr/>
          <w:p>
            <w:pPr>
              <w:pStyle w:val="Compact"/>
            </w:pPr>
            <w:r>
              <w:rPr>
                <w:b/>
                <w:bCs/>
              </w:rPr>
              <w:t xml:space="preserve">Materials</w:t>
            </w:r>
          </w:p>
        </w:tc>
        <w:tc>
          <w:tcPr/>
          <w:p>
            <w:pPr>
              <w:pStyle w:val="Compact"/>
            </w:pPr>
            <w:r>
              <w:t xml:space="preserve">Red and blue litmus paper, the station substances (lemon juice, vinegar, dilute HCl, distilled water control, baking-soda solution, soapy water, dilute NaOH, milk of magnesia), Mg or Zn metal strips for the metal-reaction station, goggles and aprons for all students, station data table (on the worksheet),</w:t>
            </w:r>
            <w:r>
              <w:t xml:space="preserve"> </w:t>
            </w:r>
            <w:r>
              <w:rPr>
                <w:rStyle w:val="VerbatimChar"/>
              </w:rPr>
              <w:t xml:space="preserve">figures/arrhenius_dissociation.png</w:t>
            </w:r>
            <w:r>
              <w:t xml:space="preserve"> </w:t>
            </w:r>
            <w:r>
              <w:t xml:space="preserve">projected</w:t>
            </w:r>
          </w:p>
        </w:tc>
      </w:tr>
      <w:tr>
        <w:tc>
          <w:tcPr/>
          <w:p>
            <w:pPr>
              <w:pStyle w:val="Compact"/>
            </w:pPr>
            <w:r>
              <w:rPr>
                <w:b/>
                <w:bCs/>
              </w:rPr>
              <w:t xml:space="preserve">Safety</w:t>
            </w:r>
          </w:p>
        </w:tc>
        <w:tc>
          <w:tcPr/>
          <w:p>
            <w:pPr>
              <w:pStyle w:val="Compact"/>
            </w:pPr>
            <w:r>
              <w:t xml:space="preserve">Goggles and aprons required — dilute HCl and NaOH are irritants.</w:t>
            </w:r>
            <w:r>
              <w:t xml:space="preserve"> </w:t>
            </w:r>
            <w:r>
              <w:rPr>
                <w:b/>
                <w:bCs/>
              </w:rPr>
              <w:t xml:space="preserve">No tasting:</w:t>
            </w:r>
            <w:r>
              <w:t xml:space="preserve"> </w:t>
            </w:r>
            <w:r>
              <w:t xml:space="preserve">sour/bitter properties are reported from students’ prior everyday experience, never tested by mouth in the lab. Keep acids and bases at separate stations; clean spills immediately; the metal-reaction station produces hydrogen gas in small amounts — keep away from flame.</w:t>
            </w:r>
          </w:p>
        </w:tc>
      </w:tr>
      <w:tr>
        <w:tc>
          <w:tcPr/>
          <w:p>
            <w:pPr>
              <w:pStyle w:val="Compact"/>
            </w:pPr>
            <w:r>
              <w:rPr>
                <w:b/>
                <w:bCs/>
              </w:rPr>
              <w:t xml:space="preserve">Prior knowledge</w:t>
            </w:r>
          </w:p>
        </w:tc>
        <w:tc>
          <w:tcPr/>
          <w:p>
            <w:pPr>
              <w:pStyle w:val="Compact"/>
            </w:pPr>
            <w:r>
              <w:t xml:space="preserve">Reading chemical formulas and identifying polyatomic ions (hydroxide, OH⁻); ionic vs. molecular compounds; the idea that some compounds dissociate into ions in water (from the solutions/bonding units). No prior acid–base vocabulary required.</w:t>
            </w:r>
          </w:p>
        </w:tc>
      </w:tr>
    </w:tbl>
    <w:p>
      <w:pPr>
        <w:pStyle w:val="BodyText"/>
      </w:pPr>
      <w:r>
        <w:rPr>
          <w:b/>
          <w:bCs/>
        </w:rPr>
        <w:t xml:space="preserve">Lesson objectives — students can:</w:t>
      </w:r>
    </w:p>
    <w:p>
      <w:pPr>
        <w:pStyle w:val="Compact"/>
        <w:numPr>
          <w:ilvl w:val="0"/>
          <w:numId w:val="1004"/>
        </w:numPr>
      </w:pPr>
      <w:r>
        <w:t xml:space="preserve">Describe the shared properties of acids (sour, react with active metals, turn blue litmus red) and the shared properties of bases (bitter, slippery, turn red litmus blue).</w:t>
      </w:r>
    </w:p>
    <w:p>
      <w:pPr>
        <w:pStyle w:val="Compact"/>
        <w:numPr>
          <w:ilvl w:val="0"/>
          <w:numId w:val="1004"/>
        </w:numPr>
      </w:pPr>
      <w:r>
        <w:t xml:space="preserve">State the Arrhenius definitions: an acid produces hydrogen ions (H⁺) in water; a base produces hydroxide ions (OH⁻) in water.</w:t>
      </w:r>
    </w:p>
    <w:p>
      <w:pPr>
        <w:pStyle w:val="Compact"/>
        <w:numPr>
          <w:ilvl w:val="0"/>
          <w:numId w:val="1004"/>
        </w:numPr>
      </w:pPr>
      <w:r>
        <w:t xml:space="preserve">Identify a substance as an Arrhenius acid or base</w:t>
      </w:r>
      <w:r>
        <w:t xml:space="preserve"> </w:t>
      </w:r>
      <w:r>
        <w:rPr>
          <w:b/>
          <w:bCs/>
        </w:rPr>
        <w:t xml:space="preserve">from its chemical formula</w:t>
      </w:r>
      <w:r>
        <w:t xml:space="preserve"> </w:t>
      </w:r>
      <w:r>
        <w:t xml:space="preserve">(leading H → acid; OH group → base).</w:t>
      </w:r>
    </w:p>
    <w:p>
      <w:pPr>
        <w:pStyle w:val="Compact"/>
        <w:numPr>
          <w:ilvl w:val="0"/>
          <w:numId w:val="1004"/>
        </w:numPr>
      </w:pPr>
      <w:r>
        <w:t xml:space="preserve">Explain, using the Patterns CCC, why all acids share a common set of properties even though they are made of different elements.</w:t>
      </w:r>
    </w:p>
    <w:p>
      <w:r>
        <w:pict>
          <v:rect style="width:0;height:1.5pt" o:hralign="center" o:hrstd="t" o:hr="t"/>
        </w:pict>
      </w:r>
    </w:p>
    <w:bookmarkEnd w:id="22"/>
    <w:bookmarkStart w:id="26" w:name="phase-1-engage-0-10-min"/>
    <w:p>
      <w:pPr>
        <w:pStyle w:val="Heading3"/>
      </w:pPr>
      <w:r>
        <w:t xml:space="preserve">Phase 1 · Engage</w:t>
      </w:r>
      <w:r>
        <w:t xml:space="preserve"> </w:t>
      </w:r>
      <w:r>
        <w:rPr>
          <w:i/>
          <w:iCs/>
        </w:rPr>
        <w:t xml:space="preserve">(0 – 10 min)</w:t>
      </w:r>
    </w:p>
    <w:bookmarkStart w:id="23" w:name="min-opening-circle-do-now"/>
    <w:p>
      <w:pPr>
        <w:pStyle w:val="Heading4"/>
      </w:pPr>
      <w:r>
        <w:t xml:space="preserve">0–3 min · Opening Circle + Do Now</w:t>
      </w:r>
    </w:p>
    <w:p>
      <w:pPr>
        <w:pStyle w:val="FirstParagraph"/>
      </w:pPr>
      <w:r>
        <w:t xml:space="preserve">Begin with the</w:t>
      </w:r>
      <w:r>
        <w:t xml:space="preserve"> </w:t>
      </w:r>
      <w:r>
        <w:rPr>
          <w:b/>
          <w:bCs/>
        </w:rPr>
        <w:t xml:space="preserve">Restorative Circle</w:t>
      </w:r>
      <w:r>
        <w:t xml:space="preserve"> </w:t>
      </w:r>
      <w:r>
        <w:t xml:space="preserve">(see Strategy Spotlight), the unit-opener. Everyone — teacher included — answers in one sentence:</w:t>
      </w:r>
      <w:r>
        <w:t xml:space="preserve"> </w:t>
      </w:r>
      <w:r>
        <w:rPr>
          <w:i/>
          <w:iCs/>
        </w:rPr>
        <w:t xml:space="preserve">“Name something you have tasted that was really sour, or something that felt slippery and soapy. What was it?”</w:t>
      </w:r>
      <w:r>
        <w:t xml:space="preserve"> </w:t>
      </w:r>
      <w:r>
        <w:t xml:space="preserve">One round, every voice, pass allowed. This surfaces students’ everyday experience with the exact properties the lesson is about — lemon, vinegar, sour candy, soap — and signals that their out-of-school knowledge is the raw material for today’s chemistry.</w:t>
      </w:r>
    </w:p>
    <w:p>
      <w:pPr>
        <w:pStyle w:val="BodyText"/>
      </w:pPr>
      <w:r>
        <w:t xml:space="preserve">Then post the</w:t>
      </w:r>
      <w:r>
        <w:t xml:space="preserve"> </w:t>
      </w:r>
      <w:r>
        <w:rPr>
          <w:b/>
          <w:bCs/>
        </w:rPr>
        <w:t xml:space="preserve">Do Now</w:t>
      </w:r>
      <w:r>
        <w:t xml:space="preserve">:</w:t>
      </w:r>
    </w:p>
    <w:p>
      <w:pPr>
        <w:pStyle w:val="BlockText"/>
      </w:pPr>
      <w:r>
        <w:rPr>
          <w:i/>
          <w:iCs/>
        </w:rPr>
        <w:t xml:space="preserve">“Lemon juice, vinegar, and battery acid come from completely different places — a fruit, a fermented food, and a car battery. Yet all three taste sour and all three fizz when they touch certain metals. Write one sentence: why might three substances that are so different share the same properties?”</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5"/>
        </w:numPr>
      </w:pPr>
      <w:r>
        <w:t xml:space="preserve">“Maybe they all have something in common inside them.”</w:t>
      </w:r>
      <w:r>
        <w:t xml:space="preserve"> </w:t>
      </w:r>
      <w:r>
        <w:t xml:space="preserve">— exactly the target idea; affirm and hold it:</w:t>
      </w:r>
      <w:r>
        <w:t xml:space="preserve"> </w:t>
      </w:r>
      <w:r>
        <w:t xml:space="preserve">“something in common — keep that thought, that’s the whole lesson.”</w:t>
      </w:r>
    </w:p>
    <w:p>
      <w:pPr>
        <w:pStyle w:val="Compact"/>
        <w:numPr>
          <w:ilvl w:val="0"/>
          <w:numId w:val="1005"/>
        </w:numPr>
      </w:pPr>
      <w:r>
        <w:t xml:space="preserve">“They’re all acids.”</w:t>
      </w:r>
      <w:r>
        <w:t xml:space="preserve"> </w:t>
      </w:r>
      <w:r>
        <w:t xml:space="preserve">— capture; ask:</w:t>
      </w:r>
      <w:r>
        <w:t xml:space="preserve"> </w:t>
      </w:r>
      <w:r>
        <w:t xml:space="preserve">“What makes something an acid? What do you think all acids share?”</w:t>
      </w:r>
      <w:r>
        <w:t xml:space="preserve"> </w:t>
      </w:r>
      <w:r>
        <w:t xml:space="preserve">Do not define the term yet.</w:t>
      </w:r>
    </w:p>
    <w:p>
      <w:pPr>
        <w:pStyle w:val="Compact"/>
        <w:numPr>
          <w:ilvl w:val="0"/>
          <w:numId w:val="1005"/>
        </w:numPr>
      </w:pPr>
      <w:r>
        <w:t xml:space="preserve">“I don’t know — they seem totally unrelated.”</w:t>
      </w:r>
      <w:r>
        <w:t xml:space="preserve"> </w:t>
      </w:r>
      <w:r>
        <w:t xml:space="preserve">— validate: that is the puzzle. Different sources, same behavior — that’s a pattern that demands an explanation.</w:t>
      </w:r>
    </w:p>
    <w:bookmarkEnd w:id="23"/>
    <w:bookmarkStart w:id="24" w:name="X04854e46ef4b7ea37b563276d9315ec0aa05337"/>
    <w:p>
      <w:pPr>
        <w:pStyle w:val="Heading4"/>
      </w:pPr>
      <w:r>
        <w:t xml:space="preserve">3–8 min · Phenomenon hook — two families of look-alike behavior</w:t>
      </w:r>
    </w:p>
    <w:p>
      <w:pPr>
        <w:pStyle w:val="FirstParagraph"/>
      </w:pPr>
      <w:r>
        <w:rPr>
          <w:b/>
          <w:bCs/>
        </w:rPr>
        <w:t xml:space="preserve">Teacher actions.</w:t>
      </w:r>
      <w:r>
        <w:t xml:space="preserve"> </w:t>
      </w:r>
      <w:r>
        <w:t xml:space="preserve">Present the two groups side by side (real samples behind goggles, or a clear projected list with photos). Group A: lemon juice, vinegar, dilute HCl. Group B: drain cleaner / dilute NaOH, soapy water, milk of magnesia. Walk through what students already know or will observe: every substance in Group A tastes sour and turns blue litmus red; every substance in Group B feels slippery and turns red litmus blue.</w:t>
      </w:r>
    </w:p>
    <w:p>
      <w:pPr>
        <w:pStyle w:val="BodyText"/>
      </w:pPr>
      <w:r>
        <w:rPr>
          <w:b/>
          <w:bCs/>
        </w:rPr>
        <w:t xml:space="preserve">Sample teacher language:</w:t>
      </w:r>
    </w:p>
    <w:p>
      <w:pPr>
        <w:pStyle w:val="BlockText"/>
      </w:pPr>
      <w:r>
        <w:t xml:space="preserve">“Look at Group A. A fruit, a salad dressing, and something from a car battery. Nothing about where they come from is alike. But every single one is sour, every single one turns blue litmus red, and every single one fizzes on metal. Now Group B — a drain cleaner, dish soap, and stomach medicine — also totally unrelated, but every one of them is slippery and turns red litmus blue. Two families. Inside each family the members behave identically. The question is: what is the same inside every member of Group A that makes them act alike?”</w:t>
      </w:r>
    </w:p>
    <w:p>
      <w:pPr>
        <w:pStyle w:val="FirstParagraph"/>
      </w:pPr>
      <w:r>
        <w:rPr>
          <w:b/>
          <w:bCs/>
        </w:rPr>
        <w:t xml:space="preserve">Anticipated student responses:</w:t>
      </w:r>
    </w:p>
    <w:p>
      <w:pPr>
        <w:pStyle w:val="Compact"/>
        <w:numPr>
          <w:ilvl w:val="0"/>
          <w:numId w:val="1006"/>
        </w:numPr>
      </w:pPr>
      <w:r>
        <w:t xml:space="preserve">“They must have the same ingredient.”</w:t>
      </w:r>
      <w:r>
        <w:t xml:space="preserve"> </w:t>
      </w:r>
      <w:r>
        <w:t xml:space="preserve">— strong; we will name that ingredient as a common ion in Phase 3.</w:t>
      </w:r>
    </w:p>
    <w:p>
      <w:pPr>
        <w:pStyle w:val="Compact"/>
        <w:numPr>
          <w:ilvl w:val="0"/>
          <w:numId w:val="1006"/>
        </w:numPr>
      </w:pPr>
      <w:r>
        <w:t xml:space="preserve">“Group A has acid and Group B has base.”</w:t>
      </w:r>
      <w:r>
        <w:t xml:space="preserve"> </w:t>
      </w:r>
      <w:r>
        <w:t xml:space="preserve">— accept the labels; press for the mechanism:</w:t>
      </w:r>
      <w:r>
        <w:t xml:space="preserve"> </w:t>
      </w:r>
      <w:r>
        <w:t xml:space="preserve">“If they’re all acids, what is the</w:t>
      </w:r>
      <w:r>
        <w:t xml:space="preserve"> </w:t>
      </w:r>
      <w:r>
        <w:rPr>
          <w:i/>
          <w:iCs/>
        </w:rPr>
        <w:t xml:space="preserve">one thing</w:t>
      </w:r>
      <w:r>
        <w:t xml:space="preserve"> </w:t>
      </w:r>
      <w:r>
        <w:t xml:space="preserve">every acid has that makes it sour and fizz on metal?”</w:t>
      </w:r>
    </w:p>
    <w:p>
      <w:pPr>
        <w:pStyle w:val="Compact"/>
        <w:numPr>
          <w:ilvl w:val="0"/>
          <w:numId w:val="1006"/>
        </w:numPr>
      </w:pPr>
      <w:r>
        <w:t xml:space="preserve">“Maybe it’s the litmus paper doing something.”</w:t>
      </w:r>
      <w:r>
        <w:t xml:space="preserve"> </w:t>
      </w:r>
      <w:r>
        <w:t xml:space="preserve">— good scientific skepticism; note that litmus is just a reporter — it changes color</w:t>
      </w:r>
      <w:r>
        <w:t xml:space="preserve"> </w:t>
      </w:r>
      <w:r>
        <w:rPr>
          <w:i/>
          <w:iCs/>
        </w:rPr>
        <w:t xml:space="preserve">because</w:t>
      </w:r>
      <w:r>
        <w:t xml:space="preserve"> </w:t>
      </w:r>
      <w:r>
        <w:t xml:space="preserve">of something in the liquid. We are hunting for that something.</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 all acids share certain properties — sour taste, reacting with metals, turning litmus red — no matter what they are made of?</w:t>
      </w:r>
    </w:p>
    <w:bookmarkEnd w:id="24"/>
    <w:bookmarkStart w:id="25" w:name="min-notice-wonder-turn-and-talk-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groups. Then:</w:t>
      </w:r>
    </w:p>
    <w:p>
      <w:pPr>
        <w:pStyle w:val="BlockText"/>
      </w:pPr>
      <w:r>
        <w:t xml:space="preserve">“Turn to your partner: every acid in Group A behaves the same way even though they come from different places. If a pattern in behavior usually points to a shared cause — what could the shared cause be? Try to name</w:t>
      </w:r>
      <w:r>
        <w:t xml:space="preserve"> </w:t>
      </w:r>
      <w:r>
        <w:rPr>
          <w:i/>
          <w:iCs/>
        </w:rPr>
        <w:t xml:space="preserve">one thing</w:t>
      </w:r>
      <w:r>
        <w:t xml:space="preserve"> </w:t>
      </w:r>
      <w:r>
        <w:t xml:space="preserve">that might be the same in every acid.”</w:t>
      </w:r>
    </w:p>
    <w:p>
      <w:pPr>
        <w:pStyle w:val="FirstParagraph"/>
      </w:pPr>
      <w:r>
        <w:t xml:space="preserve">Target insight (leave open if no one lands it yet): there must be a single particle or ion common to all of them. We will identify it as the hydrogen ion (H⁺) after the stations lab — do not name it yet.</w:t>
      </w:r>
    </w:p>
    <w:p>
      <w:r>
        <w:pict>
          <v:rect style="width:0;height:1.5pt" o:hralign="center" o:hrstd="t" o:hr="t"/>
        </w:pict>
      </w:r>
    </w:p>
    <w:bookmarkEnd w:id="25"/>
    <w:bookmarkEnd w:id="26"/>
    <w:bookmarkStart w:id="33" w:name="phase-2-explore-10-30-min"/>
    <w:p>
      <w:pPr>
        <w:pStyle w:val="Heading3"/>
      </w:pPr>
      <w:r>
        <w:t xml:space="preserve">Phase 2 · Explore</w:t>
      </w:r>
      <w:r>
        <w:t xml:space="preserve"> </w:t>
      </w:r>
      <w:r>
        <w:rPr>
          <w:i/>
          <w:iCs/>
        </w:rPr>
        <w:t xml:space="preserve">(10 – 30 min)</w:t>
      </w:r>
    </w:p>
    <w:bookmarkStart w:id="27" w:name="min-initial-model-silent-individual"/>
    <w:p>
      <w:pPr>
        <w:pStyle w:val="Heading4"/>
      </w:pPr>
      <w:r>
        <w:t xml:space="preserve">10–14 min · Initial Model (silent / individual)</w:t>
      </w:r>
    </w:p>
    <w:p>
      <w:pPr>
        <w:pStyle w:val="FirstParagraph"/>
      </w:pPr>
      <w:r>
        <w:t xml:space="preserve">Prompt on the board:</w:t>
      </w:r>
    </w:p>
    <w:p>
      <w:pPr>
        <w:pStyle w:val="BlockText"/>
      </w:pPr>
      <w:r>
        <w:rPr>
          <w:i/>
          <w:iCs/>
        </w:rPr>
        <w:t xml:space="preserve">“Before we test anything: based on the Do Now and the two groups, write or draw your best guess. What do you think all acids have in common with each other? What do you think all bases have in common? You don’t need the right answer — make your best prediction.”</w:t>
      </w:r>
    </w:p>
    <w:p>
      <w:pPr>
        <w:pStyle w:val="FirstParagraph"/>
      </w:pPr>
      <w:r>
        <w:t xml:space="preserve">Students write/draw silently for 3 minutes. This surfaces prior knowledge and commits each student to a prediction before the active investigation. Collect the range: some students will guess</w:t>
      </w:r>
      <w:r>
        <w:t xml:space="preserve"> </w:t>
      </w:r>
      <w:r>
        <w:t xml:space="preserve">“a sour chemical,”</w:t>
      </w:r>
      <w:r>
        <w:t xml:space="preserve"> </w:t>
      </w:r>
      <w:r>
        <w:t xml:space="preserve">a few may recall</w:t>
      </w:r>
      <w:r>
        <w:t xml:space="preserve"> </w:t>
      </w:r>
      <w:r>
        <w:t xml:space="preserve">“H”</w:t>
      </w:r>
      <w:r>
        <w:t xml:space="preserve"> </w:t>
      </w:r>
      <w:r>
        <w:t xml:space="preserve">or</w:t>
      </w:r>
      <w:r>
        <w:t xml:space="preserve"> </w:t>
      </w:r>
      <w:r>
        <w:t xml:space="preserve">“hydrogen”</w:t>
      </w:r>
      <w:r>
        <w:t xml:space="preserve"> </w:t>
      </w:r>
      <w:r>
        <w:t xml:space="preserve">from formulas, most will say</w:t>
      </w:r>
      <w:r>
        <w:t xml:space="preserve"> </w:t>
      </w:r>
      <w:r>
        <w:t xml:space="preserve">“something the same inside.”</w:t>
      </w:r>
      <w:r>
        <w:t xml:space="preserve"> </w:t>
      </w:r>
      <w:r>
        <w:t xml:space="preserve">That spread is exactly what the stations lab will resolve.</w:t>
      </w:r>
    </w:p>
    <w:bookmarkEnd w:id="27"/>
    <w:bookmarkStart w:id="31" w:name="Xbb1108b1efaff64bc1a4dfba527a1d8850dd011"/>
    <w:p>
      <w:pPr>
        <w:pStyle w:val="Heading4"/>
      </w:pPr>
      <w:r>
        <w:t xml:space="preserve">14–26 min · Investigation — Properties of Acids and Bases Stations Lab (ACTIVE LEARNING)</w:t>
      </w:r>
    </w:p>
    <w:p>
      <w:pPr>
        <w:pStyle w:val="FirstParagraph"/>
      </w:pPr>
      <w:r>
        <w:t xml:space="preserve">Hand out the worksheet. Goggles and aprons on. Students rotate through the stations and record results in the class data table —</w:t>
      </w:r>
      <w:r>
        <w:t xml:space="preserve"> </w:t>
      </w:r>
      <w:r>
        <w:rPr>
          <w:b/>
          <w:bCs/>
        </w:rPr>
        <w:t xml:space="preserve">before any vocabulary is introduced.</w:t>
      </w:r>
      <w:r>
        <w:t xml:space="preserve"> </w:t>
      </w:r>
      <w:r>
        <w:t xml:space="preserve">This is the ACTIVE LEARNING core of the lesson: students generate the classification themselves.</w:t>
      </w:r>
    </w:p>
    <w:p>
      <w:pPr>
        <w:pStyle w:val="CaptionedFigure"/>
      </w:pPr>
      <w:r>
        <w:drawing>
          <wp:inline>
            <wp:extent cx="5821680" cy="3200400"/>
            <wp:effectExtent b="0" l="0" r="0" t="0"/>
            <wp:docPr descr="Two-panel particle diagram of the Arrhenius model. Left panel labeled ‘Arrhenius ACID’: the formula HCl dissolved in water splits into a large orange hydrogen ion H plus and a grey spectator chloride ion Cl minus, captioned ‘produces H plus in water.’ Right panel labeled ‘Arrhenius BASE’: the formula NaOH dissolved in water splits into a large blue hydroxide ion OH minus and a grey spectator sodium ion Na plus, captioned ‘produces OH minus in water.’" title="" id="29" name="Picture"/>
            <a:graphic>
              <a:graphicData uri="http://schemas.openxmlformats.org/drawingml/2006/picture">
                <pic:pic>
                  <pic:nvPicPr>
                    <pic:cNvPr descr="/Users/hoopie/Projects/Curricula/Publisher_Ready_Curriculum/02_Chemistry_East_Meadow_Refactor/12_Acids_and_Bases/01_Arrhenius_Theory/figures/arrhenius_dissociation.png" id="30" name="Picture"/>
                    <pic:cNvPicPr>
                      <a:picLocks noChangeArrowheads="1" noChangeAspect="1"/>
                    </pic:cNvPicPr>
                  </pic:nvPicPr>
                  <pic:blipFill>
                    <a:blip r:embed="rId28"/>
                    <a:stretch>
                      <a:fillRect/>
                    </a:stretch>
                  </pic:blipFill>
                  <pic:spPr bwMode="auto">
                    <a:xfrm>
                      <a:off x="0" y="0"/>
                      <a:ext cx="5821680" cy="3200400"/>
                    </a:xfrm>
                    <a:prstGeom prst="rect">
                      <a:avLst/>
                    </a:prstGeom>
                    <a:noFill/>
                    <a:ln w="9525">
                      <a:noFill/>
                      <a:headEnd/>
                      <a:tailEnd/>
                    </a:ln>
                  </pic:spPr>
                </pic:pic>
              </a:graphicData>
            </a:graphic>
          </wp:inline>
        </w:drawing>
      </w:r>
    </w:p>
    <w:p>
      <w:pPr>
        <w:pStyle w:val="ImageCaption"/>
      </w:pPr>
      <w:r>
        <w:t xml:space="preserve">Two-panel particle diagram of the Arrhenius model. Left panel labeled</w:t>
      </w:r>
      <w:r>
        <w:t xml:space="preserve"> </w:t>
      </w:r>
      <w:r>
        <w:t xml:space="preserve">‘Arrhenius ACID’</w:t>
      </w:r>
      <w:r>
        <w:t xml:space="preserve">: the formula HCl dissolved in water splits into a large orange hydrogen ion H plus and a grey spectator chloride ion Cl minus, captioned</w:t>
      </w:r>
      <w:r>
        <w:t xml:space="preserve"> </w:t>
      </w:r>
      <w:r>
        <w:t xml:space="preserve">‘produces H plus in water.’</w:t>
      </w:r>
      <w:r>
        <w:t xml:space="preserve"> </w:t>
      </w:r>
      <w:r>
        <w:t xml:space="preserve">Right panel labeled</w:t>
      </w:r>
      <w:r>
        <w:t xml:space="preserve"> </w:t>
      </w:r>
      <w:r>
        <w:t xml:space="preserve">‘Arrhenius BASE’</w:t>
      </w:r>
      <w:r>
        <w:t xml:space="preserve">: the formula NaOH dissolved in water splits into a large blue hydroxide ion OH minus and a grey spectator sodium ion Na plus, captioned</w:t>
      </w:r>
      <w:r>
        <w:t xml:space="preserve"> </w:t>
      </w:r>
      <w:r>
        <w:t xml:space="preserve">‘produces OH minus in water.’</w:t>
      </w:r>
    </w:p>
    <w:p>
      <w:pPr>
        <w:pStyle w:val="BodyText"/>
      </w:pPr>
      <w:r>
        <w:rPr>
          <w:b/>
          <w:bCs/>
        </w:rPr>
        <w:t xml:space="preserve">Stations and expected results (your answer-key reference):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Station / substance</w:t>
            </w:r>
          </w:p>
        </w:tc>
        <w:tc>
          <w:tcPr/>
          <w:p>
            <w:pPr>
              <w:pStyle w:val="Compact"/>
            </w:pPr>
            <w:r>
              <w:t xml:space="preserve">Red litmus</w:t>
            </w:r>
          </w:p>
        </w:tc>
        <w:tc>
          <w:tcPr/>
          <w:p>
            <w:pPr>
              <w:pStyle w:val="Compact"/>
            </w:pPr>
            <w:r>
              <w:t xml:space="preserve">Blue litmus</w:t>
            </w:r>
          </w:p>
        </w:tc>
        <w:tc>
          <w:tcPr/>
          <w:p>
            <w:pPr>
              <w:pStyle w:val="Compact"/>
            </w:pPr>
            <w:r>
              <w:t xml:space="preserve">Metal (Mg/Zn)</w:t>
            </w:r>
          </w:p>
        </w:tc>
        <w:tc>
          <w:tcPr/>
          <w:p>
            <w:pPr>
              <w:pStyle w:val="Compact"/>
            </w:pPr>
            <w:r>
              <w:t xml:space="preserve">Group</w:t>
            </w:r>
          </w:p>
        </w:tc>
      </w:tr>
      <w:tr>
        <w:tc>
          <w:tcPr/>
          <w:p>
            <w:pPr>
              <w:pStyle w:val="Compact"/>
            </w:pPr>
            <w:r>
              <w:t xml:space="preserve">Lemon juice</w:t>
            </w:r>
          </w:p>
        </w:tc>
        <w:tc>
          <w:tcPr/>
          <w:p>
            <w:pPr>
              <w:pStyle w:val="Compact"/>
            </w:pPr>
            <w:r>
              <w:t xml:space="preserve">stays red</w:t>
            </w:r>
          </w:p>
        </w:tc>
        <w:tc>
          <w:tcPr/>
          <w:p>
            <w:pPr>
              <w:pStyle w:val="Compact"/>
            </w:pPr>
            <w:r>
              <w:t xml:space="preserve">turns red</w:t>
            </w:r>
          </w:p>
        </w:tc>
        <w:tc>
          <w:tcPr/>
          <w:p>
            <w:pPr>
              <w:pStyle w:val="Compact"/>
            </w:pPr>
            <w:r>
              <w:t xml:space="preserve">fizzes</w:t>
            </w:r>
          </w:p>
        </w:tc>
        <w:tc>
          <w:tcPr/>
          <w:p>
            <w:pPr>
              <w:pStyle w:val="Compact"/>
            </w:pPr>
            <w:r>
              <w:t xml:space="preserve">Acid</w:t>
            </w:r>
          </w:p>
        </w:tc>
      </w:tr>
      <w:tr>
        <w:tc>
          <w:tcPr/>
          <w:p>
            <w:pPr>
              <w:pStyle w:val="Compact"/>
            </w:pPr>
            <w:r>
              <w:t xml:space="preserve">Vinegar (CH₃COOH)</w:t>
            </w:r>
          </w:p>
        </w:tc>
        <w:tc>
          <w:tcPr/>
          <w:p>
            <w:pPr>
              <w:pStyle w:val="Compact"/>
            </w:pPr>
            <w:r>
              <w:t xml:space="preserve">stays red</w:t>
            </w:r>
          </w:p>
        </w:tc>
        <w:tc>
          <w:tcPr/>
          <w:p>
            <w:pPr>
              <w:pStyle w:val="Compact"/>
            </w:pPr>
            <w:r>
              <w:t xml:space="preserve">turns red</w:t>
            </w:r>
          </w:p>
        </w:tc>
        <w:tc>
          <w:tcPr/>
          <w:p>
            <w:pPr>
              <w:pStyle w:val="Compact"/>
            </w:pPr>
            <w:r>
              <w:t xml:space="preserve">fizzes (slow)</w:t>
            </w:r>
          </w:p>
        </w:tc>
        <w:tc>
          <w:tcPr/>
          <w:p>
            <w:pPr>
              <w:pStyle w:val="Compact"/>
            </w:pPr>
            <w:r>
              <w:t xml:space="preserve">Acid</w:t>
            </w:r>
          </w:p>
        </w:tc>
      </w:tr>
      <w:tr>
        <w:tc>
          <w:tcPr/>
          <w:p>
            <w:pPr>
              <w:pStyle w:val="Compact"/>
            </w:pPr>
            <w:r>
              <w:t xml:space="preserve">Dilute HCl</w:t>
            </w:r>
          </w:p>
        </w:tc>
        <w:tc>
          <w:tcPr/>
          <w:p>
            <w:pPr>
              <w:pStyle w:val="Compact"/>
            </w:pPr>
            <w:r>
              <w:t xml:space="preserve">stays red</w:t>
            </w:r>
          </w:p>
        </w:tc>
        <w:tc>
          <w:tcPr/>
          <w:p>
            <w:pPr>
              <w:pStyle w:val="Compact"/>
            </w:pPr>
            <w:r>
              <w:t xml:space="preserve">turns red</w:t>
            </w:r>
          </w:p>
        </w:tc>
        <w:tc>
          <w:tcPr/>
          <w:p>
            <w:pPr>
              <w:pStyle w:val="Compact"/>
            </w:pPr>
            <w:r>
              <w:t xml:space="preserve">fizzes</w:t>
            </w:r>
          </w:p>
        </w:tc>
        <w:tc>
          <w:tcPr/>
          <w:p>
            <w:pPr>
              <w:pStyle w:val="Compact"/>
            </w:pPr>
            <w:r>
              <w:t xml:space="preserve">Acid</w:t>
            </w:r>
          </w:p>
        </w:tc>
      </w:tr>
      <w:tr>
        <w:tc>
          <w:tcPr/>
          <w:p>
            <w:pPr>
              <w:pStyle w:val="Compact"/>
            </w:pPr>
            <w:r>
              <w:t xml:space="preserve">Distilled water (control)</w:t>
            </w:r>
          </w:p>
        </w:tc>
        <w:tc>
          <w:tcPr/>
          <w:p>
            <w:pPr>
              <w:pStyle w:val="Compact"/>
            </w:pPr>
            <w:r>
              <w:t xml:space="preserve">no change</w:t>
            </w:r>
          </w:p>
        </w:tc>
        <w:tc>
          <w:tcPr/>
          <w:p>
            <w:pPr>
              <w:pStyle w:val="Compact"/>
            </w:pPr>
            <w:r>
              <w:t xml:space="preserve">no change</w:t>
            </w:r>
          </w:p>
        </w:tc>
        <w:tc>
          <w:tcPr/>
          <w:p>
            <w:pPr>
              <w:pStyle w:val="Compact"/>
            </w:pPr>
            <w:r>
              <w:t xml:space="preserve">no reaction</w:t>
            </w:r>
          </w:p>
        </w:tc>
        <w:tc>
          <w:tcPr/>
          <w:p>
            <w:pPr>
              <w:pStyle w:val="Compact"/>
            </w:pPr>
            <w:r>
              <w:t xml:space="preserve">Neutral</w:t>
            </w:r>
          </w:p>
        </w:tc>
      </w:tr>
      <w:tr>
        <w:tc>
          <w:tcPr/>
          <w:p>
            <w:pPr>
              <w:pStyle w:val="Compact"/>
            </w:pPr>
            <w:r>
              <w:t xml:space="preserve">Baking-soda solution</w:t>
            </w:r>
          </w:p>
        </w:tc>
        <w:tc>
          <w:tcPr/>
          <w:p>
            <w:pPr>
              <w:pStyle w:val="Compact"/>
            </w:pPr>
            <w:r>
              <w:t xml:space="preserve">turns blue</w:t>
            </w:r>
          </w:p>
        </w:tc>
        <w:tc>
          <w:tcPr/>
          <w:p>
            <w:pPr>
              <w:pStyle w:val="Compact"/>
            </w:pPr>
            <w:r>
              <w:t xml:space="preserve">stays blue</w:t>
            </w:r>
          </w:p>
        </w:tc>
        <w:tc>
          <w:tcPr/>
          <w:p>
            <w:pPr>
              <w:pStyle w:val="Compact"/>
            </w:pPr>
            <w:r>
              <w:t xml:space="preserve">no reaction</w:t>
            </w:r>
          </w:p>
        </w:tc>
        <w:tc>
          <w:tcPr/>
          <w:p>
            <w:pPr>
              <w:pStyle w:val="Compact"/>
            </w:pPr>
            <w:r>
              <w:t xml:space="preserve">Base</w:t>
            </w:r>
          </w:p>
        </w:tc>
      </w:tr>
      <w:tr>
        <w:tc>
          <w:tcPr/>
          <w:p>
            <w:pPr>
              <w:pStyle w:val="Compact"/>
            </w:pPr>
            <w:r>
              <w:t xml:space="preserve">Soapy water</w:t>
            </w:r>
          </w:p>
        </w:tc>
        <w:tc>
          <w:tcPr/>
          <w:p>
            <w:pPr>
              <w:pStyle w:val="Compact"/>
            </w:pPr>
            <w:r>
              <w:t xml:space="preserve">turns blue</w:t>
            </w:r>
          </w:p>
        </w:tc>
        <w:tc>
          <w:tcPr/>
          <w:p>
            <w:pPr>
              <w:pStyle w:val="Compact"/>
            </w:pPr>
            <w:r>
              <w:t xml:space="preserve">stays blue</w:t>
            </w:r>
          </w:p>
        </w:tc>
        <w:tc>
          <w:tcPr/>
          <w:p>
            <w:pPr>
              <w:pStyle w:val="Compact"/>
            </w:pPr>
            <w:r>
              <w:t xml:space="preserve">no reaction</w:t>
            </w:r>
          </w:p>
        </w:tc>
        <w:tc>
          <w:tcPr/>
          <w:p>
            <w:pPr>
              <w:pStyle w:val="Compact"/>
            </w:pPr>
            <w:r>
              <w:t xml:space="preserve">Base</w:t>
            </w:r>
          </w:p>
        </w:tc>
      </w:tr>
      <w:tr>
        <w:tc>
          <w:tcPr/>
          <w:p>
            <w:pPr>
              <w:pStyle w:val="Compact"/>
            </w:pPr>
            <w:r>
              <w:t xml:space="preserve">Dilute NaOH</w:t>
            </w:r>
          </w:p>
        </w:tc>
        <w:tc>
          <w:tcPr/>
          <w:p>
            <w:pPr>
              <w:pStyle w:val="Compact"/>
            </w:pPr>
            <w:r>
              <w:t xml:space="preserve">turns blue</w:t>
            </w:r>
          </w:p>
        </w:tc>
        <w:tc>
          <w:tcPr/>
          <w:p>
            <w:pPr>
              <w:pStyle w:val="Compact"/>
            </w:pPr>
            <w:r>
              <w:t xml:space="preserve">stays blue</w:t>
            </w:r>
          </w:p>
        </w:tc>
        <w:tc>
          <w:tcPr/>
          <w:p>
            <w:pPr>
              <w:pStyle w:val="Compact"/>
            </w:pPr>
            <w:r>
              <w:t xml:space="preserve">no reaction</w:t>
            </w:r>
          </w:p>
        </w:tc>
        <w:tc>
          <w:tcPr/>
          <w:p>
            <w:pPr>
              <w:pStyle w:val="Compact"/>
            </w:pPr>
            <w:r>
              <w:t xml:space="preserve">Base</w:t>
            </w:r>
          </w:p>
        </w:tc>
      </w:tr>
      <w:tr>
        <w:tc>
          <w:tcPr/>
          <w:p>
            <w:pPr>
              <w:pStyle w:val="Compact"/>
            </w:pPr>
            <w:r>
              <w:t xml:space="preserve">Milk of magnesia</w:t>
            </w:r>
          </w:p>
        </w:tc>
        <w:tc>
          <w:tcPr/>
          <w:p>
            <w:pPr>
              <w:pStyle w:val="Compact"/>
            </w:pPr>
            <w:r>
              <w:t xml:space="preserve">turns blue</w:t>
            </w:r>
          </w:p>
        </w:tc>
        <w:tc>
          <w:tcPr/>
          <w:p>
            <w:pPr>
              <w:pStyle w:val="Compact"/>
            </w:pPr>
            <w:r>
              <w:t xml:space="preserve">stays blue</w:t>
            </w:r>
          </w:p>
        </w:tc>
        <w:tc>
          <w:tcPr/>
          <w:p>
            <w:pPr>
              <w:pStyle w:val="Compact"/>
            </w:pPr>
            <w:r>
              <w:t xml:space="preserve">no reaction</w:t>
            </w:r>
          </w:p>
        </w:tc>
        <w:tc>
          <w:tcPr/>
          <w:p>
            <w:pPr>
              <w:pStyle w:val="Compact"/>
            </w:pPr>
            <w:r>
              <w:t xml:space="preserve">Base</w:t>
            </w:r>
          </w:p>
        </w:tc>
      </w:tr>
    </w:tbl>
    <w:p>
      <w:pPr>
        <w:pStyle w:val="BodyText"/>
      </w:pPr>
      <w:r>
        <w:rPr>
          <w:b/>
          <w:bCs/>
        </w:rPr>
        <w:t xml:space="preserve">Teacher facilitation language (circulate):</w:t>
      </w:r>
    </w:p>
    <w:p>
      <w:pPr>
        <w:pStyle w:val="BlockText"/>
      </w:pPr>
      <w:r>
        <w:t xml:space="preserve">“Don’t write down</w:t>
      </w:r>
      <w:r>
        <w:t xml:space="preserve"> </w:t>
      </w:r>
      <w:r>
        <w:t xml:space="preserve">‘acid’</w:t>
      </w:r>
      <w:r>
        <w:t xml:space="preserve"> </w:t>
      </w:r>
      <w:r>
        <w:t xml:space="preserve">or</w:t>
      </w:r>
      <w:r>
        <w:t xml:space="preserve"> </w:t>
      </w:r>
      <w:r>
        <w:t xml:space="preserve">‘base’</w:t>
      </w:r>
      <w:r>
        <w:t xml:space="preserve"> </w:t>
      </w:r>
      <w:r>
        <w:t xml:space="preserve">yet — we haven’t earned those words. Just record what you</w:t>
      </w:r>
      <w:r>
        <w:t xml:space="preserve"> </w:t>
      </w:r>
      <w:r>
        <w:rPr>
          <w:i/>
          <w:iCs/>
        </w:rPr>
        <w:t xml:space="preserve">see</w:t>
      </w:r>
      <w:r>
        <w:t xml:space="preserve">: which litmus changed color, did the metal fizz. Let the data sort the substances for you.”</w:t>
      </w:r>
    </w:p>
    <w:p>
      <w:pPr>
        <w:pStyle w:val="BlockText"/>
      </w:pPr>
      <w:r>
        <w:t xml:space="preserve">“Look at your distilled-water station. Nothing changed. Why do we test a substance that does nothing? That’s our control — it shows us what</w:t>
      </w:r>
      <w:r>
        <w:t xml:space="preserve"> </w:t>
      </w:r>
      <w:r>
        <w:t xml:space="preserve">‘no acid, no base’</w:t>
      </w:r>
      <w:r>
        <w:t xml:space="preserve"> </w:t>
      </w:r>
      <w:r>
        <w:t xml:space="preserve">looks like so we can recognize when something</w:t>
      </w:r>
      <w:r>
        <w:t xml:space="preserve"> </w:t>
      </w:r>
      <w:r>
        <w:rPr>
          <w:i/>
          <w:iCs/>
        </w:rPr>
        <w:t xml:space="preserve">is</w:t>
      </w:r>
      <w:r>
        <w:t xml:space="preserve"> </w:t>
      </w:r>
      <w:r>
        <w:t xml:space="preserve">happening.”</w:t>
      </w:r>
    </w:p>
    <w:p>
      <w:pPr>
        <w:pStyle w:val="FirstParagraph"/>
      </w:pPr>
      <w:r>
        <w:rPr>
          <w:b/>
          <w:bCs/>
        </w:rPr>
        <w:t xml:space="preserve">Anticipated student responses during the stations:</w:t>
      </w:r>
    </w:p>
    <w:p>
      <w:pPr>
        <w:pStyle w:val="Compact"/>
        <w:numPr>
          <w:ilvl w:val="0"/>
          <w:numId w:val="1007"/>
        </w:numPr>
      </w:pPr>
      <w:r>
        <w:t xml:space="preserve">“Lemon juice and the HCl did the exact same thing to the litmus!”</w:t>
      </w:r>
      <w:r>
        <w:t xml:space="preserve"> </w:t>
      </w:r>
      <w:r>
        <w:t xml:space="preserve">— that is the pattern surfacing; affirm:</w:t>
      </w:r>
      <w:r>
        <w:t xml:space="preserve"> </w:t>
      </w:r>
      <w:r>
        <w:t xml:space="preserve">“Same behavior, totally different sources. Hold that.”</w:t>
      </w:r>
    </w:p>
    <w:p>
      <w:pPr>
        <w:pStyle w:val="Compact"/>
        <w:numPr>
          <w:ilvl w:val="0"/>
          <w:numId w:val="1007"/>
        </w:numPr>
      </w:pPr>
      <w:r>
        <w:t xml:space="preserve">“The metal only fizzed at the acid stations.”</w:t>
      </w:r>
      <w:r>
        <w:t xml:space="preserve"> </w:t>
      </w:r>
      <w:r>
        <w:t xml:space="preserve">— excellent observation; that’s a property that splits the two families cleanly. We will explain the fizzing (acids + active metals → hydrogen gas) shortly.</w:t>
      </w:r>
    </w:p>
    <w:p>
      <w:pPr>
        <w:pStyle w:val="Compact"/>
        <w:numPr>
          <w:ilvl w:val="0"/>
          <w:numId w:val="1007"/>
        </w:numPr>
      </w:pPr>
      <w:r>
        <w:t xml:space="preserve">“The soapy water and the NaOH both turned red litmus blue.”</w:t>
      </w:r>
      <w:r>
        <w:t xml:space="preserve"> </w:t>
      </w:r>
      <w:r>
        <w:t xml:space="preserve">— yes; you’ve just grouped a household item with a lab chemical purely by behavior.</w:t>
      </w:r>
    </w:p>
    <w:bookmarkEnd w:id="31"/>
    <w:bookmarkStart w:id="32" w:name="min-sort-and-look-for-the-pattern"/>
    <w:p>
      <w:pPr>
        <w:pStyle w:val="Heading4"/>
      </w:pPr>
      <w:r>
        <w:t xml:space="preserve">26–30 min · Sort and look for the pattern</w:t>
      </w:r>
    </w:p>
    <w:p>
      <w:pPr>
        <w:pStyle w:val="FirstParagraph"/>
      </w:pPr>
      <w:r>
        <w:t xml:space="preserve">With data collected, students complete the sorting step on the worksheet: split every station substance into two columns by behavior (excluding the neutral control). Then, as a class, line up the two columns on the board.</w:t>
      </w:r>
    </w:p>
    <w:p>
      <w:pPr>
        <w:pStyle w:val="BodyText"/>
      </w:pPr>
      <w:r>
        <w:rPr>
          <w:b/>
          <w:bCs/>
        </w:rPr>
        <w:t xml:space="preserve">Teacher facilitation language:</w:t>
      </w:r>
    </w:p>
    <w:p>
      <w:pPr>
        <w:pStyle w:val="BlockText"/>
      </w:pPr>
      <w:r>
        <w:t xml:space="preserve">“Look at your two columns. Column 1 — every one of these is sour, fizzes metal, turns blue litmus red. Column 2 — every one is slippery and turns red litmus blue. Now here is the chemistry question: what is the</w:t>
      </w:r>
      <w:r>
        <w:t xml:space="preserve"> </w:t>
      </w:r>
      <w:r>
        <w:rPr>
          <w:i/>
          <w:iCs/>
        </w:rPr>
        <w:t xml:space="preserve">same inside</w:t>
      </w:r>
      <w:r>
        <w:t xml:space="preserve"> </w:t>
      </w:r>
      <w:r>
        <w:t xml:space="preserve">every substance in Column 1? Keep that question alive — we’re about to look at their formulas and find out.”</w:t>
      </w:r>
    </w:p>
    <w:p>
      <w:pPr>
        <w:pStyle w:val="FirstParagraph"/>
      </w:pPr>
      <w:r>
        <w:t xml:space="preserve">Project the formulas of the Column-1 substances (HCl, CH₃COOH, citric acid contains –COOH groups with H) and the Column-2 substances (NaOH, the OH-bearing species). Ask students to circle anything the Column-1 formulas share, and anything the Column-2 formulas share. Most will spot the leading</w:t>
      </w:r>
      <w:r>
        <w:t xml:space="preserve"> </w:t>
      </w:r>
      <w:r>
        <w:rPr>
          <w:b/>
          <w:bCs/>
        </w:rPr>
        <w:t xml:space="preserve">H</w:t>
      </w:r>
      <w:r>
        <w:t xml:space="preserve"> </w:t>
      </w:r>
      <w:r>
        <w:t xml:space="preserve">in the acids and the</w:t>
      </w:r>
      <w:r>
        <w:t xml:space="preserve"> </w:t>
      </w:r>
      <w:r>
        <w:rPr>
          <w:b/>
          <w:bCs/>
        </w:rPr>
        <w:t xml:space="preserve">OH</w:t>
      </w:r>
      <w:r>
        <w:t xml:space="preserve"> </w:t>
      </w:r>
      <w:r>
        <w:t xml:space="preserve">in the bases. Leave the naming for Phase 3.</w:t>
      </w:r>
    </w:p>
    <w:p>
      <w:r>
        <w:pict>
          <v:rect style="width:0;height:1.5pt" o:hralign="center" o:hrstd="t" o:hr="t"/>
        </w:pict>
      </w:r>
    </w:p>
    <w:bookmarkEnd w:id="32"/>
    <w:bookmarkEnd w:id="33"/>
    <w:bookmarkStart w:id="36" w:name="phase-3-explain-30-36-min"/>
    <w:p>
      <w:pPr>
        <w:pStyle w:val="Heading3"/>
      </w:pPr>
      <w:r>
        <w:t xml:space="preserve">Phase 3 · Explain</w:t>
      </w:r>
      <w:r>
        <w:t xml:space="preserve"> </w:t>
      </w:r>
      <w:r>
        <w:rPr>
          <w:i/>
          <w:iCs/>
        </w:rPr>
        <w:t xml:space="preserve">(30 – 36 min)</w:t>
      </w:r>
    </w:p>
    <w:bookmarkStart w:id="34" w:name="min-turn-and-talk-2-class-consensus"/>
    <w:p>
      <w:pPr>
        <w:pStyle w:val="Heading4"/>
      </w:pPr>
      <w:r>
        <w:t xml:space="preserve">30–33 min · Turn-and-Talk #2 + class consensus</w:t>
      </w:r>
    </w:p>
    <w:p>
      <w:pPr>
        <w:pStyle w:val="BlockText"/>
      </w:pPr>
      <w:r>
        <w:t xml:space="preserve">“Look at your two columns of formulas. Turn to a partner: what do all the Column-1 (acid) formulas have in common at the</w:t>
      </w:r>
      <w:r>
        <w:t xml:space="preserve"> </w:t>
      </w:r>
      <w:r>
        <w:rPr>
          <w:i/>
          <w:iCs/>
        </w:rPr>
        <w:t xml:space="preserve">front</w:t>
      </w:r>
      <w:r>
        <w:t xml:space="preserve">? What do all the Column-2 (base) formulas have in common? Try to say it as one rule for reading a formula.”</w:t>
      </w:r>
    </w:p>
    <w:p>
      <w:pPr>
        <w:pStyle w:val="FirstParagraph"/>
      </w:pPr>
      <w:r>
        <w:t xml:space="preserve">Target consensus:</w:t>
      </w:r>
    </w:p>
    <w:p>
      <w:pPr>
        <w:pStyle w:val="BlockText"/>
      </w:pPr>
      <w:r>
        <w:t xml:space="preserve">“Every acid formula starts with H. Every base formula ends with — or contains — OH. The shared property pattern we measured (sour, fizzes metal vs. slippery) lines up exactly with a shared piece of the formula.”</w:t>
      </w:r>
    </w:p>
    <w:p>
      <w:pPr>
        <w:pStyle w:val="BlockText"/>
      </w:pPr>
      <w:r>
        <w:t xml:space="preserve">“If the litmus and metal behavior is the same across a whole family, and the formulas share the same piece, then that shared piece must be the cause of the shared behavior. What is released into the water that every acid has and no base has?”</w:t>
      </w:r>
    </w:p>
    <w:p>
      <w:pPr>
        <w:pStyle w:val="FirstParagraph"/>
      </w:pPr>
      <w:r>
        <w:t xml:space="preserve">Target: the</w:t>
      </w:r>
      <w:r>
        <w:t xml:space="preserve"> </w:t>
      </w:r>
      <w:r>
        <w:rPr>
          <w:b/>
          <w:bCs/>
        </w:rPr>
        <w:t xml:space="preserve">hydrogen ion, H⁺</w:t>
      </w:r>
      <w:r>
        <w:t xml:space="preserve">, for acids; the</w:t>
      </w:r>
      <w:r>
        <w:t xml:space="preserve"> </w:t>
      </w:r>
      <w:r>
        <w:rPr>
          <w:b/>
          <w:bCs/>
        </w:rPr>
        <w:t xml:space="preserve">hydroxide ion, OH⁻</w:t>
      </w:r>
      <w:r>
        <w:t xml:space="preserve">, for bases.</w:t>
      </w:r>
    </w:p>
    <w:bookmarkEnd w:id="34"/>
    <w:bookmarkStart w:id="35" w:name="Xb1d75326a547001c764c7e65722fa2c14b6c7a6"/>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“Now let’s name what we found. A substance that produces</w:t>
      </w:r>
      <w:r>
        <w:t xml:space="preserve"> </w:t>
      </w:r>
      <w:r>
        <w:rPr>
          <w:b/>
          <w:bCs/>
        </w:rPr>
        <w:t xml:space="preserve">hydrogen ions</w:t>
      </w:r>
      <w:r>
        <w:t xml:space="preserve"> </w:t>
      </w:r>
      <w:r>
        <w:t xml:space="preserve">— H⁺ — when it dissolves in water is called an</w:t>
      </w:r>
      <w:r>
        <w:t xml:space="preserve"> </w:t>
      </w:r>
      <w:r>
        <w:rPr>
          <w:b/>
          <w:bCs/>
        </w:rPr>
        <w:t xml:space="preserve">Arrhenius acid</w:t>
      </w:r>
      <w:r>
        <w:t xml:space="preserve">. That single ion, H⁺, is the common cause behind every property in your acid column: the sour taste, the fizz on metal, the red litmus. HCl in water splits into H⁺ and Cl⁻ — the Cl⁻ is just along for the ride, but the H⁺ is what makes it an acid.”</w:t>
      </w:r>
    </w:p>
    <w:p>
      <w:pPr>
        <w:pStyle w:val="BlockText"/>
      </w:pPr>
      <w:r>
        <w:t xml:space="preserve">“A substance that produces</w:t>
      </w:r>
      <w:r>
        <w:t xml:space="preserve"> </w:t>
      </w:r>
      <w:r>
        <w:rPr>
          <w:b/>
          <w:bCs/>
        </w:rPr>
        <w:t xml:space="preserve">hydroxide ions</w:t>
      </w:r>
      <w:r>
        <w:t xml:space="preserve"> </w:t>
      </w:r>
      <w:r>
        <w:t xml:space="preserve">— OH⁻ — when it dissolves in water is called an</w:t>
      </w:r>
      <w:r>
        <w:t xml:space="preserve"> </w:t>
      </w:r>
      <w:r>
        <w:rPr>
          <w:b/>
          <w:bCs/>
        </w:rPr>
        <w:t xml:space="preserve">Arrhenius base</w:t>
      </w:r>
      <w:r>
        <w:t xml:space="preserve">. NaOH in water splits into Na⁺ and OH⁻; the Na⁺ is a spectator, but the OH⁻ is what makes it a base — slippery, bitter, blue litmus.”</w:t>
      </w:r>
    </w:p>
    <w:p>
      <w:pPr>
        <w:pStyle w:val="BlockText"/>
      </w:pPr>
      <w:r>
        <w:t xml:space="preserve">“And the particle behind it all is the</w:t>
      </w:r>
      <w:r>
        <w:t xml:space="preserve"> </w:t>
      </w:r>
      <w:r>
        <w:rPr>
          <w:b/>
          <w:bCs/>
        </w:rPr>
        <w:t xml:space="preserve">hydrogen ion, H⁺</w:t>
      </w:r>
      <w:r>
        <w:t xml:space="preserve"> </w:t>
      </w:r>
      <w:r>
        <w:t xml:space="preserve">— a hydrogen atom that has lost its single electron, leaving just a proton. When you see an acid formula, the H at the front is the hydrogen that will come off as H⁺ in water. When you see OH in a formula, that’s the hydroxide that comes off as OH⁻.”</w:t>
      </w:r>
    </w:p>
    <w:p>
      <w:pPr>
        <w:pStyle w:val="FirstParagraph"/>
      </w:pPr>
      <w:r>
        <w:t xml:space="preserve">Post the three terms on the board. Project</w:t>
      </w:r>
      <w:r>
        <w:t xml:space="preserve"> </w:t>
      </w:r>
      <w:r>
        <w:rPr>
          <w:rStyle w:val="VerbatimChar"/>
        </w:rPr>
        <w:t xml:space="preserve">figures/arrhenius_dissociation.png</w:t>
      </w:r>
      <w:r>
        <w:t xml:space="preserve"> </w:t>
      </w:r>
      <w:r>
        <w:t xml:space="preserve">again and walk through HCl → H⁺ + Cl⁻ and NaOH → Na⁺ + OH⁻. Students fill the terms into their notes.</w:t>
      </w:r>
    </w:p>
    <w:p>
      <w:pPr>
        <w:pStyle w:val="BodyText"/>
      </w:pPr>
      <w:r>
        <w:rPr>
          <w:b/>
          <w:bCs/>
        </w:rPr>
        <w:t xml:space="preserve">Discussion prompts to deploy here:</w:t>
      </w:r>
    </w:p>
    <w:p>
      <w:pPr>
        <w:pStyle w:val="Compact"/>
        <w:numPr>
          <w:ilvl w:val="0"/>
          <w:numId w:val="1008"/>
        </w:numPr>
      </w:pPr>
      <w:r>
        <w:t xml:space="preserve">“Look at the formula HNO₃. Acid or base? How do you know from the formula alone?”</w:t>
      </w:r>
      <w:r>
        <w:t xml:space="preserve"> </w:t>
      </w:r>
      <w:r>
        <w:t xml:space="preserve">—</w:t>
      </w:r>
      <w:r>
        <w:t xml:space="preserve"> </w:t>
      </w:r>
      <w:r>
        <w:rPr>
          <w:i/>
          <w:iCs/>
        </w:rPr>
        <w:t xml:space="preserve">Expected response:</w:t>
      </w:r>
      <w:r>
        <w:t xml:space="preserve"> </w:t>
      </w:r>
      <w:r>
        <w:t xml:space="preserve">acid — it starts with H, so it produces H⁺ in water. (Method check, no testing needed.)</w:t>
      </w:r>
    </w:p>
    <w:p>
      <w:pPr>
        <w:pStyle w:val="Compact"/>
        <w:numPr>
          <w:ilvl w:val="0"/>
          <w:numId w:val="1008"/>
        </w:numPr>
      </w:pPr>
      <w:r>
        <w:t xml:space="preserve">“Look at NaCl — table salt. It has no leading H and no OH group. What would you predict?”</w:t>
      </w:r>
      <w:r>
        <w:t xml:space="preserve"> </w:t>
      </w:r>
      <w:r>
        <w:t xml:space="preserve">—</w:t>
      </w:r>
      <w:r>
        <w:t xml:space="preserve"> </w:t>
      </w:r>
      <w:r>
        <w:rPr>
          <w:i/>
          <w:iCs/>
        </w:rPr>
        <w:t xml:space="preserve">Expected response:</w:t>
      </w:r>
      <w:r>
        <w:t xml:space="preserve"> </w:t>
      </w:r>
      <w:r>
        <w:t xml:space="preserve">neither acid nor base; it’s neutral. Confirm with the distilled-water-like behavior (matches the control idea).</w:t>
      </w:r>
    </w:p>
    <w:p>
      <w:pPr>
        <w:pStyle w:val="Compact"/>
        <w:numPr>
          <w:ilvl w:val="0"/>
          <w:numId w:val="1008"/>
        </w:numPr>
      </w:pPr>
      <w:r>
        <w:t xml:space="preserve">“Why does the litmus paper change color</w:t>
      </w:r>
      <w:r>
        <w:t xml:space="preserve"> </w:t>
      </w:r>
      <w:r>
        <w:rPr>
          <w:i/>
          <w:iCs/>
        </w:rPr>
        <w:t xml:space="preserve">because</w:t>
      </w:r>
      <w:r>
        <w:t xml:space="preserve"> </w:t>
      </w:r>
      <w:r>
        <w:t xml:space="preserve">of the H⁺, and not because of the Cl⁻?”</w:t>
      </w:r>
      <w:r>
        <w:t xml:space="preserve"> </w:t>
      </w:r>
      <w:r>
        <w:t xml:space="preserve">—</w:t>
      </w:r>
      <w:r>
        <w:t xml:space="preserve"> </w:t>
      </w:r>
      <w:r>
        <w:rPr>
          <w:i/>
          <w:iCs/>
        </w:rPr>
        <w:t xml:space="preserve">Expected response:</w:t>
      </w:r>
      <w:r>
        <w:t xml:space="preserve"> </w:t>
      </w:r>
      <w:r>
        <w:t xml:space="preserve">the H⁺ is the part common to every acid; the Cl⁻ changes from acid to acid, so it can’t be the cause of the shared behavior. The Patterns CCC: the shared cause must be the shared ion.</w:t>
      </w:r>
    </w:p>
    <w:p>
      <w:r>
        <w:pict>
          <v:rect style="width:0;height:1.5pt" o:hralign="center" o:hrstd="t" o:hr="t"/>
        </w:pict>
      </w:r>
    </w:p>
    <w:bookmarkEnd w:id="35"/>
    <w:bookmarkEnd w:id="36"/>
    <w:bookmarkStart w:id="39" w:name="phase-4-elaborate-36-40-min"/>
    <w:p>
      <w:pPr>
        <w:pStyle w:val="Heading3"/>
      </w:pPr>
      <w:r>
        <w:t xml:space="preserve">Phase 4 · Elaborate</w:t>
      </w:r>
      <w:r>
        <w:t xml:space="preserve"> </w:t>
      </w:r>
      <w:r>
        <w:rPr>
          <w:i/>
          <w:iCs/>
        </w:rPr>
        <w:t xml:space="preserve">(36 – 40 min)</w:t>
      </w:r>
    </w:p>
    <w:bookmarkStart w:id="37" w:name="Xa89f428f7f05fd66952d675d6619a8d34feb829"/>
    <w:p>
      <w:pPr>
        <w:pStyle w:val="Heading4"/>
      </w:pPr>
      <w:r>
        <w:t xml:space="preserve">36–39 min · Revise the model + identify from formulas + Because/But/So</w:t>
      </w:r>
    </w:p>
    <w:p>
      <w:pPr>
        <w:pStyle w:val="FirstParagraph"/>
      </w:pPr>
      <w:r>
        <w:t xml:space="preserve">Students return to their Initial Model (their prediction about what acids and bases share). They revise it by writing the actual answer: acids share H⁺; bases share OH⁻. Then they practice the identification skill on a short formula set:</w:t>
      </w:r>
    </w:p>
    <w:p>
      <w:pPr>
        <w:pStyle w:val="BlockText"/>
      </w:pPr>
      <w:r>
        <w:rPr>
          <w:i/>
          <w:iCs/>
        </w:rPr>
        <w:t xml:space="preserve">Classify each from the formula alone — acid, base, or neither — and name the ion it produces:</w:t>
      </w:r>
      <w:r>
        <w:t xml:space="preserve"> </w:t>
      </w:r>
      <w:r>
        <w:rPr>
          <w:i/>
          <w:iCs/>
        </w:rPr>
        <w:t xml:space="preserve">HBr · KOH · H₂SO₄ · CH₃COOH · CaCl₂</w:t>
      </w:r>
    </w:p>
    <w:p>
      <w:pPr>
        <w:pStyle w:val="FirstParagraph"/>
      </w:pPr>
      <w:r>
        <w:t xml:space="preserve">Expected: HBr → acid (H⁺); KOH → base (OH⁻); H₂SO₄ → acid (H⁺); CH₃COOH → acid (the –COOH H comes off as H⁺); CaCl₂ → neither (no leading H, no OH).</w:t>
      </w:r>
    </w:p>
    <w:p>
      <w:pPr>
        <w:pStyle w:val="BodyText"/>
      </w:pPr>
      <w:r>
        <w:t xml:space="preserve">Then run a</w:t>
      </w:r>
      <w:r>
        <w:t xml:space="preserve"> </w:t>
      </w:r>
      <w:r>
        <w:rPr>
          <w:b/>
          <w:bCs/>
        </w:rPr>
        <w:t xml:space="preserve">Because/But/So</w:t>
      </w:r>
      <w:r>
        <w:t xml:space="preserve"> </w:t>
      </w:r>
      <w:r>
        <w:t xml:space="preserve">sentence to lock in the Patterns reasoning. Starter on the board:</w:t>
      </w:r>
    </w:p>
    <w:p>
      <w:pPr>
        <w:pStyle w:val="BlockText"/>
      </w:pPr>
      <w:r>
        <w:rPr>
          <w:i/>
          <w:iCs/>
        </w:rPr>
        <w:t xml:space="preserve">“Lemon juice and hydrochloric acid come from completely different sources, but they share every acid property.”</w:t>
      </w:r>
    </w:p>
    <w:p>
      <w:pPr>
        <w:pStyle w:val="FirstParagraph"/>
      </w:pPr>
      <w:r>
        <w:t xml:space="preserve">Model one aloud:</w:t>
      </w:r>
    </w:p>
    <w:p>
      <w:pPr>
        <w:pStyle w:val="BlockText"/>
      </w:pPr>
      <w:r>
        <w:t xml:space="preserve">“Lemon juice and hydrochloric acid share every acid property</w:t>
      </w:r>
      <w:r>
        <w:t xml:space="preserve"> </w:t>
      </w:r>
      <w:r>
        <w:rPr>
          <w:b/>
          <w:bCs/>
        </w:rPr>
        <w:t xml:space="preserve">because</w:t>
      </w:r>
      <w:r>
        <w:t xml:space="preserve"> </w:t>
      </w:r>
      <w:r>
        <w:t xml:space="preserve">both produce the same hydrogen ion, H⁺, when they dissolve in water —</w:t>
      </w:r>
      <w:r>
        <w:t xml:space="preserve"> </w:t>
      </w:r>
      <w:r>
        <w:rPr>
          <w:b/>
          <w:bCs/>
        </w:rPr>
        <w:t xml:space="preserve">but</w:t>
      </w:r>
      <w:r>
        <w:t xml:space="preserve"> </w:t>
      </w:r>
      <w:r>
        <w:t xml:space="preserve">they are made of completely different other atoms (citric acid vs. chlorine) —</w:t>
      </w:r>
      <w:r>
        <w:t xml:space="preserve"> </w:t>
      </w:r>
      <w:r>
        <w:rPr>
          <w:b/>
          <w:bCs/>
        </w:rPr>
        <w:t xml:space="preserve">so</w:t>
      </w:r>
      <w:r>
        <w:t xml:space="preserve"> </w:t>
      </w:r>
      <w:r>
        <w:t xml:space="preserve">the shared properties (sour, fizz on metal, red litmus) must come from the one ion they have in common, H⁺, and not from the parts that differ.”</w:t>
      </w:r>
    </w:p>
    <w:p>
      <w:pPr>
        <w:pStyle w:val="FirstParagraph"/>
      </w:pPr>
      <w:r>
        <w:t xml:space="preserve">Then have students write their own B/B/S for the base side, using a starter:</w:t>
      </w:r>
    </w:p>
    <w:p>
      <w:pPr>
        <w:pStyle w:val="Compact"/>
        <w:numPr>
          <w:ilvl w:val="0"/>
          <w:numId w:val="1009"/>
        </w:numPr>
      </w:pPr>
      <w:r>
        <w:rPr>
          <w:i/>
          <w:iCs/>
        </w:rPr>
        <w:t xml:space="preserve">“Soapy water and drain cleaner come from different places, but both turn red litmus blue…”</w:t>
      </w:r>
      <w:r>
        <w:t xml:space="preserve"> </w:t>
      </w:r>
      <w:r>
        <w:t xml:space="preserve">(target: both produce OH⁻)</w:t>
      </w:r>
    </w:p>
    <w:p>
      <w:pPr>
        <w:pStyle w:val="FirstParagraph"/>
      </w:pPr>
      <w:r>
        <w:rPr>
          <w:b/>
          <w:bCs/>
        </w:rPr>
        <w:t xml:space="preserve">Anticipated student responses:</w:t>
      </w:r>
    </w:p>
    <w:p>
      <w:pPr>
        <w:pStyle w:val="Compact"/>
        <w:numPr>
          <w:ilvl w:val="0"/>
          <w:numId w:val="1010"/>
        </w:numPr>
      </w:pPr>
      <w:r>
        <w:t xml:space="preserve">“Because they both have H⁺.”</w:t>
      </w:r>
      <w:r>
        <w:t xml:space="preserve"> </w:t>
      </w:r>
      <w:r>
        <w:t xml:space="preserve">— good start; push for the</w:t>
      </w:r>
      <w:r>
        <w:t xml:space="preserve"> </w:t>
      </w:r>
      <w:r>
        <w:rPr>
          <w:i/>
          <w:iCs/>
        </w:rPr>
        <w:t xml:space="preserve">So</w:t>
      </w:r>
      <w:r>
        <w:t xml:space="preserve">:</w:t>
      </w:r>
      <w:r>
        <w:t xml:space="preserve"> </w:t>
      </w:r>
      <w:r>
        <w:t xml:space="preserve">“so the property comes from the shared ion, not from the parts that are different.”</w:t>
      </w:r>
    </w:p>
    <w:p>
      <w:pPr>
        <w:pStyle w:val="Compact"/>
        <w:numPr>
          <w:ilvl w:val="0"/>
          <w:numId w:val="1010"/>
        </w:numPr>
      </w:pPr>
      <w:r>
        <w:t xml:space="preserve">“Because soap and drain cleaner both make OH⁻.”</w:t>
      </w:r>
      <w:r>
        <w:t xml:space="preserve"> </w:t>
      </w:r>
      <w:r>
        <w:t xml:space="preserve">— excellent; push the contrast clause:</w:t>
      </w:r>
      <w:r>
        <w:t xml:space="preserve"> </w:t>
      </w:r>
      <w:r>
        <w:t xml:space="preserve">“but one is for washing dishes and one dissolves clogs — completely different products — so the slippery, blue-litmus behavior must trace to the OH⁻ they share.”</w:t>
      </w:r>
    </w:p>
    <w:bookmarkEnd w:id="37"/>
    <w:bookmarkStart w:id="38" w:name="min-return-to-the-phenomenon"/>
    <w:p>
      <w:pPr>
        <w:pStyle w:val="Heading4"/>
      </w:pPr>
      <w:r>
        <w:t xml:space="preserve">39–40 min · Return to the phenomenon</w:t>
      </w:r>
    </w:p>
    <w:p>
      <w:pPr>
        <w:pStyle w:val="BlockText"/>
      </w:pPr>
      <w:r>
        <w:t xml:space="preserve">“Return to our opening puzzle. A fruit, a salad dressing, and battery acid — all sour, all fizzing on metal. Can you now explain, in one sentence using the word</w:t>
      </w:r>
      <w:r>
        <w:t xml:space="preserve"> </w:t>
      </w:r>
      <w:r>
        <w:rPr>
          <w:i/>
          <w:iCs/>
        </w:rPr>
        <w:t xml:space="preserve">ion</w:t>
      </w:r>
      <w:r>
        <w:t xml:space="preserve">, why three unrelated substances behave the same way?”</w:t>
      </w:r>
    </w:p>
    <w:p>
      <w:pPr>
        <w:pStyle w:val="FirstParagraph"/>
      </w:pPr>
      <w:r>
        <w:t xml:space="preserve">Target:</w:t>
      </w:r>
      <w:r>
        <w:t xml:space="preserve"> </w:t>
      </w:r>
      <w:r>
        <w:t xml:space="preserve">“All three are Arrhenius acids — each one produces the same hydrogen ion (H⁺) in water, and that shared ion is the cause of the shared properties, no matter what else the substance is made of.”</w:t>
      </w:r>
    </w:p>
    <w:p>
      <w:r>
        <w:pict>
          <v:rect style="width:0;height:1.5pt" o:hralign="center" o:hrstd="t" o:hr="t"/>
        </w:pict>
      </w:r>
    </w:p>
    <w:bookmarkEnd w:id="38"/>
    <w:bookmarkEnd w:id="39"/>
    <w:bookmarkStart w:id="41" w:name="phase-5-evaluate-40-42-min"/>
    <w:p>
      <w:pPr>
        <w:pStyle w:val="Heading3"/>
      </w:pPr>
      <w:r>
        <w:t xml:space="preserve">Phase 5 · Evaluate</w:t>
      </w:r>
      <w:r>
        <w:t xml:space="preserve"> </w:t>
      </w:r>
      <w:r>
        <w:rPr>
          <w:i/>
          <w:iCs/>
        </w:rPr>
        <w:t xml:space="preserve">(40 – 42 min)</w:t>
      </w:r>
    </w:p>
    <w:bookmarkStart w:id="40" w:name="min-exit-ticket-closing-reflection"/>
    <w:p>
      <w:pPr>
        <w:pStyle w:val="Heading4"/>
      </w:pPr>
      <w:r>
        <w:t xml:space="preserve">40–42 min · Exit Ticket + Closing Reflection</w:t>
      </w:r>
    </w:p>
    <w:p>
      <w:pPr>
        <w:pStyle w:val="FirstParagraph"/>
      </w:pPr>
      <w:r>
        <w:t xml:space="preserve">Post or read aloud:</w:t>
      </w:r>
    </w:p>
    <w:p>
      <w:pPr>
        <w:pStyle w:val="BlockText"/>
      </w:pPr>
      <w:r>
        <w:rPr>
          <w:i/>
          <w:iCs/>
        </w:rPr>
        <w:t xml:space="preserve">(a) Classify each substance as an Arrhenius acid, an Arrhenius base, or neither, using only the formula: HI, LiOH, HClO₃.</w:t>
      </w:r>
      <w:r>
        <w:t xml:space="preserve"> </w:t>
      </w:r>
      <w:r>
        <w:rPr>
          <w:i/>
          <w:iCs/>
        </w:rPr>
        <w:t xml:space="preserve">(b) For each acid or base you identified, name the ion it produces in water (H⁺ or OH⁻).</w:t>
      </w:r>
      <w:r>
        <w:t xml:space="preserve"> </w:t>
      </w:r>
      <w:r>
        <w:rPr>
          <w:i/>
          <w:iCs/>
        </w:rPr>
        <w:t xml:space="preserve">(c) In one sentence, explain why all acids share the same properties even though they are made of different elements. Try to use the words pattern and ion, or the words common and H⁺.</w:t>
      </w:r>
    </w:p>
    <w:p>
      <w:pPr>
        <w:pStyle w:val="FirstParagraph"/>
      </w:pPr>
      <w:r>
        <w:t xml:space="preserve">Expected answers are in</w:t>
      </w:r>
      <w:r>
        <w:t xml:space="preserve"> </w:t>
      </w:r>
      <w:r>
        <w:rPr>
          <w:rStyle w:val="VerbatimChar"/>
        </w:rPr>
        <w:t xml:space="preserve">Answer_Key.docx</w:t>
      </w:r>
      <w:r>
        <w:t xml:space="preserve">. (These three substances were</w:t>
      </w:r>
      <w:r>
        <w:t xml:space="preserve"> </w:t>
      </w:r>
      <w:r>
        <w:rPr>
          <w:b/>
          <w:bCs/>
        </w:rPr>
        <w:t xml:space="preserve">not</w:t>
      </w:r>
      <w:r>
        <w:t xml:space="preserve"> </w:t>
      </w:r>
      <w:r>
        <w:t xml:space="preserve">tested in the stations lab, so students must apply the formula rule, not recall a result.)</w:t>
      </w:r>
    </w:p>
    <w:p>
      <w:pPr>
        <w:pStyle w:val="BodyText"/>
      </w:pPr>
      <w:r>
        <w:rPr>
          <w:b/>
          <w:bCs/>
        </w:rPr>
        <w:t xml:space="preserve">Closing Reflection (SEL, 30 seconds):</w:t>
      </w:r>
    </w:p>
    <w:p>
      <w:pPr>
        <w:pStyle w:val="BlockText"/>
      </w:pPr>
      <w:r>
        <w:t xml:space="preserve">“Today you sorted substances into two families just by watching how they behaved — before anyone gave you a single vocabulary word. In one sentence: what is one thing that surprised you about how different substances can act the same? Who — a partner or a station result — helped you see it?”</w:t>
      </w:r>
    </w:p>
    <w:p>
      <w:pPr>
        <w:pStyle w:val="FirstParagraph"/>
      </w:pPr>
      <w:r>
        <w:t xml:space="preserve">Collect worksheets; flag students who classified by source (</w:t>
      </w:r>
      <w:r>
        <w:t xml:space="preserve">“it came from a lemon, so it’s natural, not acid”</w:t>
      </w:r>
      <w:r>
        <w:t xml:space="preserve">) rather than by the leading H / OH group — that confusion is the main re-teach target before the next lesson.</w:t>
      </w:r>
    </w:p>
    <w:p>
      <w:r>
        <w:pict>
          <v:rect style="width:0;height:1.5pt" o:hralign="center" o:hrstd="t" o:hr="t"/>
        </w:pict>
      </w:r>
    </w:p>
    <w:bookmarkEnd w:id="40"/>
    <w:bookmarkEnd w:id="41"/>
    <w:bookmarkStart w:id="42" w:name="common-misconceptions"/>
    <w:p>
      <w:pPr>
        <w:pStyle w:val="Heading3"/>
      </w:pPr>
      <w:r>
        <w:t xml:space="preserve">Common Misconceptions</w:t>
      </w:r>
    </w:p>
    <w:p>
      <w:pPr>
        <w:pStyle w:val="Compact"/>
        <w:numPr>
          <w:ilvl w:val="0"/>
          <w:numId w:val="1011"/>
        </w:numPr>
      </w:pPr>
      <w:r>
        <w:rPr>
          <w:b/>
          <w:bCs/>
        </w:rPr>
        <w:t xml:space="preserve">Misconception:</w:t>
      </w:r>
      <w:r>
        <w:t xml:space="preserve"> </w:t>
      </w:r>
      <w:r>
        <w:t xml:space="preserve">“Acids are dangerous chemicals and bases are safe (or vice versa).”</w:t>
      </w:r>
      <w:r>
        <w:t xml:space="preserve"> </w:t>
      </w:r>
      <w:r>
        <w:t xml:space="preserve">→</w:t>
      </w:r>
      <w:r>
        <w:t xml:space="preserve"> </w:t>
      </w:r>
      <w:r>
        <w:rPr>
          <w:b/>
          <w:bCs/>
        </w:rPr>
        <w:t xml:space="preserve">Correction:</w:t>
      </w:r>
      <w:r>
        <w:t xml:space="preserve"> </w:t>
      </w:r>
      <w:r>
        <w:t xml:space="preserve">Acid/base is about the ion produced in water (H⁺ vs. OH⁻), not about danger. Lemon juice is a weak acid you eat; lye (NaOH) is a corrosive base. Both strong acids</w:t>
      </w:r>
      <w:r>
        <w:t xml:space="preserve"> </w:t>
      </w:r>
      <w:r>
        <w:rPr>
          <w:i/>
          <w:iCs/>
        </w:rPr>
        <w:t xml:space="preserve">and</w:t>
      </w:r>
      <w:r>
        <w:t xml:space="preserve"> </w:t>
      </w:r>
      <w:r>
        <w:t xml:space="preserve">strong bases are corrosive. Safety depends on concentration and strength, not on the acid/base label.</w:t>
      </w:r>
    </w:p>
    <w:p>
      <w:pPr>
        <w:pStyle w:val="Compact"/>
        <w:numPr>
          <w:ilvl w:val="0"/>
          <w:numId w:val="1011"/>
        </w:numPr>
      </w:pPr>
      <w:r>
        <w:rPr>
          <w:b/>
          <w:bCs/>
        </w:rPr>
        <w:t xml:space="preserve">Misconception:</w:t>
      </w:r>
      <w:r>
        <w:t xml:space="preserve"> </w:t>
      </w:r>
      <w:r>
        <w:t xml:space="preserve">“If a formula has an H anywhere in it, it’s an acid.”</w:t>
      </w:r>
      <w:r>
        <w:t xml:space="preserve"> </w:t>
      </w:r>
      <w:r>
        <w:t xml:space="preserve">→</w:t>
      </w:r>
      <w:r>
        <w:t xml:space="preserve"> </w:t>
      </w:r>
      <w:r>
        <w:rPr>
          <w:b/>
          <w:bCs/>
        </w:rPr>
        <w:t xml:space="preserve">Correction:</w:t>
      </w:r>
      <w:r>
        <w:t xml:space="preserve"> </w:t>
      </w:r>
      <w:r>
        <w:t xml:space="preserve">The H must be one that comes off as H⁺ in water — typically written at the</w:t>
      </w:r>
      <w:r>
        <w:t xml:space="preserve"> </w:t>
      </w:r>
      <w:r>
        <w:rPr>
          <w:i/>
          <w:iCs/>
        </w:rPr>
        <w:t xml:space="preserve">front</w:t>
      </w:r>
      <w:r>
        <w:t xml:space="preserve"> </w:t>
      </w:r>
      <w:r>
        <w:t xml:space="preserve">of the formula (HCl, HNO₃, H₂SO₄) or in a –COOH group (CH₃COOH). Water itself (H₂O) and ammonia (NH₃) have hydrogen but are not Arrhenius acids, because they do not release H⁺ as their defining behavior. Use the leading-H rule for the formulas in this course.</w:t>
      </w:r>
    </w:p>
    <w:p>
      <w:pPr>
        <w:pStyle w:val="Compact"/>
        <w:numPr>
          <w:ilvl w:val="0"/>
          <w:numId w:val="1011"/>
        </w:numPr>
      </w:pPr>
      <w:r>
        <w:rPr>
          <w:b/>
          <w:bCs/>
        </w:rPr>
        <w:t xml:space="preserve">Misconception:</w:t>
      </w:r>
      <w:r>
        <w:t xml:space="preserve"> </w:t>
      </w:r>
      <w:r>
        <w:t xml:space="preserve">“Anything that contains oxygen and hydrogen is a base.”</w:t>
      </w:r>
      <w:r>
        <w:t xml:space="preserve"> </w:t>
      </w:r>
      <w:r>
        <w:t xml:space="preserve">→</w:t>
      </w:r>
      <w:r>
        <w:t xml:space="preserve"> </w:t>
      </w:r>
      <w:r>
        <w:rPr>
          <w:b/>
          <w:bCs/>
        </w:rPr>
        <w:t xml:space="preserve">Correction:</w:t>
      </w:r>
      <w:r>
        <w:t xml:space="preserve"> </w:t>
      </w:r>
      <w:r>
        <w:t xml:space="preserve">A base contains a hydroxide group (OH) that is released as OH⁻. CH₃COOH (acetic acid) contains O and H but is an</w:t>
      </w:r>
      <w:r>
        <w:t xml:space="preserve"> </w:t>
      </w:r>
      <w:r>
        <w:rPr>
          <w:i/>
          <w:iCs/>
        </w:rPr>
        <w:t xml:space="preserve">acid</w:t>
      </w:r>
      <w:r>
        <w:t xml:space="preserve"> </w:t>
      </w:r>
      <w:r>
        <w:t xml:space="preserve">— the H comes off as H⁺. The OH must be present as a hydroxide ion bonded to a metal (NaOH, KOH, Ca(OH)₂) to make an Arrhenius base.</w:t>
      </w:r>
    </w:p>
    <w:p>
      <w:pPr>
        <w:pStyle w:val="Compact"/>
        <w:numPr>
          <w:ilvl w:val="0"/>
          <w:numId w:val="1011"/>
        </w:numPr>
      </w:pPr>
      <w:r>
        <w:rPr>
          <w:b/>
          <w:bCs/>
        </w:rPr>
        <w:t xml:space="preserve">Misconception:</w:t>
      </w:r>
      <w:r>
        <w:t xml:space="preserve"> </w:t>
      </w:r>
      <w:r>
        <w:t xml:space="preserve">“Different acids should have different properties because they’re different substances.”</w:t>
      </w:r>
      <w:r>
        <w:t xml:space="preserve"> </w:t>
      </w:r>
      <w:r>
        <w:t xml:space="preserve">→</w:t>
      </w:r>
      <w:r>
        <w:t xml:space="preserve"> </w:t>
      </w:r>
      <w:r>
        <w:rPr>
          <w:b/>
          <w:bCs/>
        </w:rPr>
        <w:t xml:space="preserve">Correction:</w:t>
      </w:r>
      <w:r>
        <w:t xml:space="preserve"> </w:t>
      </w:r>
      <w:r>
        <w:t xml:space="preserve">This is exactly the phenomenon the lesson overturns. Different acids are made of different other atoms, but they all release the</w:t>
      </w:r>
      <w:r>
        <w:t xml:space="preserve"> </w:t>
      </w:r>
      <w:r>
        <w:rPr>
          <w:i/>
          <w:iCs/>
        </w:rPr>
        <w:t xml:space="preserve">same</w:t>
      </w:r>
      <w:r>
        <w:t xml:space="preserve"> </w:t>
      </w:r>
      <w:r>
        <w:t xml:space="preserve">ion, H⁺. The shared ion produces the shared properties — that is the Patterns CCC. The differences between acids (color, smell, strength) come from the</w:t>
      </w:r>
      <w:r>
        <w:t xml:space="preserve"> </w:t>
      </w:r>
      <w:r>
        <w:rPr>
          <w:i/>
          <w:iCs/>
        </w:rPr>
        <w:t xml:space="preserve">other</w:t>
      </w:r>
      <w:r>
        <w:t xml:space="preserve"> </w:t>
      </w:r>
      <w:r>
        <w:t xml:space="preserve">parts; the shared acid behavior comes from H⁺.</w:t>
      </w:r>
    </w:p>
    <w:p>
      <w:pPr>
        <w:pStyle w:val="Compact"/>
        <w:numPr>
          <w:ilvl w:val="0"/>
          <w:numId w:val="1011"/>
        </w:numPr>
      </w:pPr>
      <w:r>
        <w:rPr>
          <w:b/>
          <w:bCs/>
        </w:rPr>
        <w:t xml:space="preserve">Misconception:</w:t>
      </w:r>
      <w:r>
        <w:t xml:space="preserve"> </w:t>
      </w:r>
      <w:r>
        <w:t xml:space="preserve">“The litmus paper is what makes the substance acidic.”</w:t>
      </w:r>
      <w:r>
        <w:t xml:space="preserve"> </w:t>
      </w:r>
      <w:r>
        <w:t xml:space="preserve">→</w:t>
      </w:r>
      <w:r>
        <w:t xml:space="preserve"> </w:t>
      </w:r>
      <w:r>
        <w:rPr>
          <w:b/>
          <w:bCs/>
        </w:rPr>
        <w:t xml:space="preserve">Correction:</w:t>
      </w:r>
      <w:r>
        <w:t xml:space="preserve"> </w:t>
      </w:r>
      <w:r>
        <w:t xml:space="preserve">Litmus is an indicator — it only</w:t>
      </w:r>
      <w:r>
        <w:t xml:space="preserve"> </w:t>
      </w:r>
      <w:r>
        <w:rPr>
          <w:i/>
          <w:iCs/>
        </w:rPr>
        <w:t xml:space="preserve">reports</w:t>
      </w:r>
      <w:r>
        <w:t xml:space="preserve"> </w:t>
      </w:r>
      <w:r>
        <w:t xml:space="preserve">the presence of H⁺ or OH⁻ by changing color. The substance is acidic because it produces H⁺ in water whether or not litmus is ever added. The indicator detects the cause; it is not the cause.</w:t>
      </w:r>
    </w:p>
    <w:p>
      <w:r>
        <w:pict>
          <v:rect style="width:0;height:1.5pt" o:hralign="center" o:hrstd="t" o:hr="t"/>
        </w:pict>
      </w:r>
    </w:p>
    <w:bookmarkEnd w:id="42"/>
    <w:bookmarkStart w:id="43" w:name="access-differentiation"/>
    <w:p>
      <w:pPr>
        <w:pStyle w:val="Heading3"/>
      </w:pPr>
      <w:r>
        <w:t xml:space="preserve">Access &amp; Differentiation</w:t>
      </w:r>
    </w:p>
    <w:p>
      <w:pPr>
        <w:pStyle w:val="Compact"/>
        <w:numPr>
          <w:ilvl w:val="0"/>
          <w:numId w:val="1012"/>
        </w:numPr>
      </w:pPr>
      <w:r>
        <w:rPr>
          <w:b/>
          <w:bCs/>
        </w:rPr>
        <w:t xml:space="preserve">ELL/ENL supports:</w:t>
      </w:r>
      <w:r>
        <w:t xml:space="preserve"> </w:t>
      </w:r>
      <w:r>
        <w:t xml:space="preserve">Sentence frames for the sorting step and Exit Ticket:</w:t>
      </w:r>
      <w:r>
        <w:t xml:space="preserve"> </w:t>
      </w:r>
      <w:r>
        <w:rPr>
          <w:i/>
          <w:iCs/>
        </w:rPr>
        <w:t xml:space="preserve">“This substance turned ___ litmus</w:t>
      </w:r>
      <w:r>
        <w:rPr>
          <w:i/>
          <w:iCs/>
        </w:rPr>
        <w:t xml:space="preserve"> </w:t>
      </w:r>
      <w:r>
        <w:rPr>
          <w:b/>
          <w:bCs/>
          <w:i/>
          <w:i/>
          <w:iCs/>
          <w:iCs/>
        </w:rPr>
        <w:t xml:space="preserve">, so it belongs in the</w:t>
      </w:r>
      <w:r>
        <w:rPr>
          <w:b/>
          <w:bCs/>
          <w:i/>
          <w:i/>
          <w:iCs/>
          <w:iCs/>
        </w:rPr>
        <w:t xml:space="preserve"> </w:t>
      </w:r>
      <w:r>
        <w:rPr>
          <w:i/>
          <w:iCs/>
        </w:rPr>
        <w:t xml:space="preserve"> </w:t>
      </w:r>
      <w:r>
        <w:rPr>
          <w:i/>
          <w:iCs/>
        </w:rPr>
        <w:t xml:space="preserve">group.”</w:t>
      </w:r>
      <w:r>
        <w:t xml:space="preserve"> </w:t>
      </w:r>
      <w:r>
        <w:t xml:space="preserve">and</w:t>
      </w:r>
      <w:r>
        <w:t xml:space="preserve"> </w:t>
      </w:r>
      <w:r>
        <w:rPr>
          <w:i/>
          <w:iCs/>
        </w:rPr>
        <w:t xml:space="preserve">“___ is an Arrhenius ___ because it produces ___ in water.”</w:t>
      </w:r>
      <w:r>
        <w:t xml:space="preserve"> </w:t>
      </w:r>
      <w:r>
        <w:t xml:space="preserve">Word-choice box displayed throughout: {acid, base, hydrogen ion, H⁺, hydroxide ion, OH⁻, litmus, sour, slippery, pattern}. Pair each vocabulary term with a gesture (point to the front of a written formula for the acid’s H; circle the OH with a finger for a base). Litmus color words (red, blue) are concrete and supported by the physical paper — let students record observations as colors first, classification second.</w:t>
      </w:r>
    </w:p>
    <w:p>
      <w:pPr>
        <w:pStyle w:val="Compact"/>
        <w:numPr>
          <w:ilvl w:val="0"/>
          <w:numId w:val="1012"/>
        </w:numPr>
      </w:pPr>
      <w:r>
        <w:rPr>
          <w:b/>
          <w:bCs/>
        </w:rPr>
        <w:t xml:space="preserve">IEP/SPED supports:</w:t>
      </w:r>
      <w:r>
        <w:t xml:space="preserve"> </w:t>
      </w:r>
      <w:r>
        <w:t xml:space="preserve">Provide a pre-structured station data table with the substance names already filled in; the student’s task is to record the litmus colors and the metal result, not to copy names under time pressure. Pre-highlight the leading H and the OH group on a reference card of the practice formulas so the visual cue is explicit. Assign clear partner roles at each station: one tests, one records. Offer the Exit Ticket with the formulas pre-annotated (H or OH circled) for students who need the decoding step removed so the classification reasoning can be assessed.</w:t>
      </w:r>
    </w:p>
    <w:p>
      <w:pPr>
        <w:pStyle w:val="Compact"/>
        <w:numPr>
          <w:ilvl w:val="0"/>
          <w:numId w:val="1012"/>
        </w:numPr>
      </w:pPr>
      <w:r>
        <w:rPr>
          <w:b/>
          <w:bCs/>
        </w:rPr>
        <w:t xml:space="preserve">Extensions:</w:t>
      </w:r>
      <w:r>
        <w:t xml:space="preserve"> </w:t>
      </w:r>
      <w:r>
        <w:t xml:space="preserve">(1) Acetic acid is written CH₃COOH — the acidic H is the</w:t>
      </w:r>
      <w:r>
        <w:t xml:space="preserve"> </w:t>
      </w:r>
      <w:r>
        <w:rPr>
          <w:i/>
          <w:iCs/>
        </w:rPr>
        <w:t xml:space="preserve">last</w:t>
      </w:r>
      <w:r>
        <w:t xml:space="preserve"> </w:t>
      </w:r>
      <w:r>
        <w:t xml:space="preserve">one, not the first. Explain why CH₃COOH is still an acid even though it doesn’t start with a lone H. (2) Ammonia (NH₃) makes a solution that turns red litmus blue, yet it has no OH in its formula. Research how NH₃ can act as a base — this previews the Brønsted–Lowry model in the next lesson. (3) Predict and justify: would the gas produced when an acid reacts with magnesium metal be flammable? (It is hydrogen gas, H₂ — yes.) Write a one-sentence prediction and how you would test it safely.</w:t>
      </w:r>
    </w:p>
    <w:p>
      <w:r>
        <w:pict>
          <v:rect style="width:0;height:1.5pt" o:hralign="center" o:hrstd="t" o:hr="t"/>
        </w:pict>
      </w:r>
    </w:p>
    <w:bookmarkEnd w:id="43"/>
    <w:bookmarkStart w:id="44" w:name="strategy-spotlight"/>
    <w:p>
      <w:pPr>
        <w:pStyle w:val="Heading3"/>
      </w:pPr>
      <w:r>
        <w:t xml:space="preserve">Strategy Spotlight</w:t>
      </w:r>
    </w:p>
    <w:p>
      <w:pPr>
        <w:pStyle w:val="FirstParagraph"/>
      </w:pPr>
      <w:r>
        <w:rPr>
          <w:b/>
          <w:bCs/>
        </w:rPr>
        <w:t xml:space="preserve">ACTIVE LEARNING — students generate the classification before the vocabulary.</w:t>
      </w:r>
      <w:r>
        <w:t xml:space="preserve"> </w:t>
      </w:r>
      <w:r>
        <w:t xml:space="preserve">Active learning means the cognitive work of building the concept happens in the students’ hands, not in the teacher’s explanation. In this lesson, students rotate through the stations lab, collect litmus and metal-reaction data, and</w:t>
      </w:r>
      <w:r>
        <w:t xml:space="preserve"> </w:t>
      </w:r>
      <w:r>
        <w:rPr>
          <w:i/>
          <w:iCs/>
        </w:rPr>
        <w:t xml:space="preserve">sort the substances into two families themselves</w:t>
      </w:r>
      <w:r>
        <w:t xml:space="preserve"> </w:t>
      </w:r>
      <w:r>
        <w:t xml:space="preserve">— all before the words</w:t>
      </w:r>
      <w:r>
        <w:t xml:space="preserve"> </w:t>
      </w:r>
      <w:r>
        <w:t xml:space="preserve">“acid,”</w:t>
      </w:r>
      <w:r>
        <w:t xml:space="preserve"> </w:t>
      </w:r>
      <w:r>
        <w:t xml:space="preserve">“base,”</w:t>
      </w:r>
      <w:r>
        <w:t xml:space="preserve"> </w:t>
      </w:r>
      <w:r>
        <w:t xml:space="preserve">or</w:t>
      </w:r>
      <w:r>
        <w:t xml:space="preserve"> </w:t>
      </w:r>
      <w:r>
        <w:t xml:space="preserve">“Arrhenius”</w:t>
      </w:r>
      <w:r>
        <w:t xml:space="preserve"> </w:t>
      </w:r>
      <w:r>
        <w:t xml:space="preserve">are ever defined. The teacher’s job during Phase 2 is to circulate, ask probing questions, and</w:t>
      </w:r>
      <w:r>
        <w:t xml:space="preserve"> </w:t>
      </w:r>
      <w:r>
        <w:rPr>
          <w:i/>
          <w:iCs/>
        </w:rPr>
        <w:t xml:space="preserve">withhold the answer</w:t>
      </w:r>
      <w:r>
        <w:t xml:space="preserve"> </w:t>
      </w:r>
      <w:r>
        <w:t xml:space="preserve">so the pattern can emerge from the data.</w:t>
      </w:r>
    </w:p>
    <w:p>
      <w:pPr>
        <w:pStyle w:val="BodyText"/>
      </w:pPr>
      <w:r>
        <w:rPr>
          <w:b/>
          <w:bCs/>
        </w:rPr>
        <w:t xml:space="preserve">How to run it in this lesson (Phase 2 → Phase 3):</w:t>
      </w:r>
    </w:p>
    <w:p>
      <w:pPr>
        <w:pStyle w:val="Compact"/>
        <w:numPr>
          <w:ilvl w:val="0"/>
          <w:numId w:val="1013"/>
        </w:numPr>
      </w:pPr>
      <w:r>
        <w:t xml:space="preserve">Set up the stations so two students can work each one; rotate every 90 seconds so the whole class cycles through in ~12 minutes. Keep the data table on the worksheet so recording is structured.</w:t>
      </w:r>
    </w:p>
    <w:p>
      <w:pPr>
        <w:pStyle w:val="Compact"/>
        <w:numPr>
          <w:ilvl w:val="0"/>
          <w:numId w:val="1013"/>
        </w:numPr>
      </w:pPr>
      <w:r>
        <w:t xml:space="preserve">Enforce the</w:t>
      </w:r>
      <w:r>
        <w:t xml:space="preserve"> </w:t>
      </w:r>
      <w:r>
        <w:t xml:space="preserve">“no labels yet”</w:t>
      </w:r>
      <w:r>
        <w:t xml:space="preserve"> </w:t>
      </w:r>
      <w:r>
        <w:t xml:space="preserve">rule: students record observations (color changes, fizzing), not conclusions. This keeps the classification an open question.</w:t>
      </w:r>
    </w:p>
    <w:p>
      <w:pPr>
        <w:pStyle w:val="Compact"/>
        <w:numPr>
          <w:ilvl w:val="0"/>
          <w:numId w:val="1013"/>
        </w:numPr>
      </w:pPr>
      <w:r>
        <w:t xml:space="preserve">After data collection, students sort the substances into two columns by behavior alone. Only then (Phase 3) do you project the formulas and name the common ion. The vocabulary arrives as the</w:t>
      </w:r>
      <w:r>
        <w:t xml:space="preserve"> </w:t>
      </w:r>
      <w:r>
        <w:rPr>
          <w:i/>
          <w:iCs/>
        </w:rPr>
        <w:t xml:space="preserve">answer to a question students already asked.</w:t>
      </w:r>
    </w:p>
    <w:p>
      <w:pPr>
        <w:pStyle w:val="Compact"/>
        <w:numPr>
          <w:ilvl w:val="0"/>
          <w:numId w:val="1013"/>
        </w:numPr>
      </w:pPr>
      <w:r>
        <w:t xml:space="preserve">Cold-call during the sort:</w:t>
      </w:r>
      <w:r>
        <w:t xml:space="preserve"> </w:t>
      </w:r>
      <w:r>
        <w:t xml:space="preserve">“Why did you put soapy water with the NaOH?”</w:t>
      </w:r>
      <w:r>
        <w:t xml:space="preserve"> </w:t>
      </w:r>
      <w:r>
        <w:t xml:space="preserve">The student answers with evidence (</w:t>
      </w:r>
      <w:r>
        <w:t xml:space="preserve">“they both turned red litmus blue”</w:t>
      </w:r>
      <w:r>
        <w:t xml:space="preserve">), which is the active-learning payoff — the reasoning is theirs.</w:t>
      </w:r>
    </w:p>
    <w:p>
      <w:pPr>
        <w:pStyle w:val="FirstParagraph"/>
      </w:pPr>
      <w:r>
        <w:t xml:space="preserve">Research on active learning in science classrooms (Freeman et al., 2014; the East Meadow inquiry framework) consistently finds that students who construct a classification from data — rather than receiving it as a definition — retain the underlying concept (here, the common-ion cause) far better than students who are told the rule first. The stations lab is the engine of this lesson; the vocabulary is its conclusion.</w:t>
      </w:r>
    </w:p>
    <w:p>
      <w:pPr>
        <w:pStyle w:val="BodyText"/>
      </w:pPr>
      <w:r>
        <w:rPr>
          <w:b/>
          <w:bCs/>
        </w:rPr>
        <w:t xml:space="preserve">Connection to Hochman literacy:</w:t>
      </w:r>
      <w:r>
        <w:t xml:space="preserve"> </w:t>
      </w:r>
      <w:r>
        <w:t xml:space="preserve">the Because/But/So sentence in Phase 4 is the writing capture of the active-learning reasoning. Students who sorted by evidence have already articulated a</w:t>
      </w:r>
      <w:r>
        <w:t xml:space="preserve"> </w:t>
      </w:r>
      <w:r>
        <w:rPr>
          <w:i/>
          <w:iCs/>
        </w:rPr>
        <w:t xml:space="preserve">cause</w:t>
      </w:r>
      <w:r>
        <w:t xml:space="preserve"> </w:t>
      </w:r>
      <w:r>
        <w:t xml:space="preserve">(the shared ion), a</w:t>
      </w:r>
      <w:r>
        <w:t xml:space="preserve"> </w:t>
      </w:r>
      <w:r>
        <w:rPr>
          <w:i/>
          <w:iCs/>
        </w:rPr>
        <w:t xml:space="preserve">contrast</w:t>
      </w:r>
      <w:r>
        <w:t xml:space="preserve"> </w:t>
      </w:r>
      <w:r>
        <w:t xml:space="preserve">(but the substances differ otherwise), and a</w:t>
      </w:r>
      <w:r>
        <w:t xml:space="preserve"> </w:t>
      </w:r>
      <w:r>
        <w:rPr>
          <w:i/>
          <w:iCs/>
        </w:rPr>
        <w:t xml:space="preserve">consequence</w:t>
      </w:r>
      <w:r>
        <w:t xml:space="preserve"> </w:t>
      </w:r>
      <w:r>
        <w:t xml:space="preserve">(so the property must come from the shared ion). The B/B/S frame gives that reasoning a sentence structure on paper.</w:t>
      </w:r>
    </w:p>
    <w:p>
      <w:pPr>
        <w:pStyle w:val="BodyText"/>
      </w:pPr>
      <w:r>
        <w:rPr>
          <w:b/>
          <w:bCs/>
        </w:rPr>
        <w:t xml:space="preserve">CRSE connection:</w:t>
      </w:r>
      <w:r>
        <w:t xml:space="preserve"> </w:t>
      </w:r>
      <w:r>
        <w:t xml:space="preserve">the opening circle and the stations lab both draw on substances students know from home — lemon juice, vinegar, soap, baking soda, stomach medicine. Grounding an abstract particle-level model (H⁺ and OH⁻) in the sour foods and slippery cleaners students handle every day honors their out-of-school knowledge and makes the chemistry feel continuous with their lived experience rather than confined to the lab bench.</w:t>
      </w:r>
    </w:p>
    <w:p>
      <w:r>
        <w:pict>
          <v:rect style="width:0;height:1.5pt" o:hralign="center" o:hrstd="t" o:hr="t"/>
        </w:pict>
      </w:r>
    </w:p>
    <w:bookmarkEnd w:id="44"/>
    <w:bookmarkStart w:id="45" w:name="nyssls-observation-checklist-crosswalk"/>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two families of household substances (lemon/vinegar/acid vs. soap/cleaner/antacid) behaving alike; return in Phase 4 to explain the shared properties with the common ion</w:t>
            </w:r>
          </w:p>
        </w:tc>
      </w:tr>
      <w:tr>
        <w:tc>
          <w:tcPr/>
          <w:p>
            <w:pPr>
              <w:pStyle w:val="Compact"/>
            </w:pPr>
            <w:r>
              <w:t xml:space="preserve">2</w:t>
            </w:r>
          </w:p>
        </w:tc>
        <w:tc>
          <w:tcPr/>
          <w:p>
            <w:pPr>
              <w:pStyle w:val="Compact"/>
            </w:pPr>
            <w:r>
              <w:t xml:space="preserve">Turn and Talk (2–3×)</w:t>
            </w:r>
          </w:p>
        </w:tc>
        <w:tc>
          <w:tcPr/>
          <w:p>
            <w:pPr>
              <w:pStyle w:val="Compact"/>
            </w:pPr>
            <w:r>
              <w:t xml:space="preserve">Phase 1 (TT#1 — what could be the shared cause of the acid properties?); Phase 3 (TT#2 — what do all the acid/base formulas share?)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Initial Model (predict what acids/bases share); stations lab data collection; sort substances into two families by behavior before vocabulary; Phase 4 model revision and formula classification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3 discussion (shared property → shared ion) and Phase 4 B/B/S (different sources, same ion, same properties)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Arrhenius acid / Arrhenius base / hydrogen ion (H⁺)</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opening two-families puzzle and explain it using the common-ion evidence from the stations lab and formula analysis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pre-structured data table, pre-highlighted leading-H/OH cues, partner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HI, LiOH, HClO₃ from formulas; name the ion produced; one Patterns sentence) — substances distinct from the worksheet practice set</w:t>
            </w:r>
          </w:p>
        </w:tc>
      </w:tr>
    </w:tbl>
    <w:p>
      <w:r>
        <w:pict>
          <v:rect style="width:0;height:1.5pt" o:hralign="center" o:hrstd="t" o:hr="t"/>
        </w:pict>
      </w:r>
    </w:p>
    <w:bookmarkEnd w:id="45"/>
    <w:bookmarkStart w:id="46" w:name="companion-materials"/>
    <w:p>
      <w:pPr>
        <w:pStyle w:val="Heading3"/>
      </w:pPr>
      <w:r>
        <w:t xml:space="preserve">Companion Materials</w:t>
      </w:r>
    </w:p>
    <w:p>
      <w:pPr>
        <w:pStyle w:val="Compact"/>
        <w:numPr>
          <w:ilvl w:val="0"/>
          <w:numId w:val="1014"/>
        </w:numPr>
      </w:pPr>
      <w:r>
        <w:rPr>
          <w:rStyle w:val="VerbatimChar"/>
        </w:rPr>
        <w:t xml:space="preserve">Student_Worksheet.docx</w:t>
      </w:r>
      <w:r>
        <w:t xml:space="preserve"> </w:t>
      </w:r>
      <w:r>
        <w:t xml:space="preserve">— the 5E student investigation (hand out at start of Phase 2)</w:t>
      </w:r>
    </w:p>
    <w:p>
      <w:pPr>
        <w:pStyle w:val="Compact"/>
        <w:numPr>
          <w:ilvl w:val="0"/>
          <w:numId w:val="1014"/>
        </w:numPr>
      </w:pPr>
      <w:r>
        <w:rPr>
          <w:rStyle w:val="VerbatimChar"/>
        </w:rPr>
        <w:t xml:space="preserve">Student_Notes.docx</w:t>
      </w:r>
      <w:r>
        <w:t xml:space="preserve"> </w:t>
      </w:r>
      <w:r>
        <w:t xml:space="preserve">— guided note-guide for vocabulary and the worked formula-identification example</w:t>
      </w:r>
    </w:p>
    <w:p>
      <w:pPr>
        <w:pStyle w:val="Compact"/>
        <w:numPr>
          <w:ilvl w:val="0"/>
          <w:numId w:val="101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6"/>
    <w:bookmarkStart w:id="47" w:name="key-vocabulary-max-3"/>
    <w:p>
      <w:pPr>
        <w:pStyle w:val="Heading3"/>
      </w:pPr>
      <w:r>
        <w:t xml:space="preserve">Key Vocabulary (max 3)</w:t>
      </w:r>
    </w:p>
    <w:p>
      <w:pPr>
        <w:pStyle w:val="Compact"/>
        <w:numPr>
          <w:ilvl w:val="0"/>
          <w:numId w:val="1015"/>
        </w:numPr>
      </w:pPr>
      <w:r>
        <w:rPr>
          <w:b/>
          <w:bCs/>
        </w:rPr>
        <w:t xml:space="preserve">Arrhenius acid</w:t>
      </w:r>
      <w:r>
        <w:t xml:space="preserve"> </w:t>
      </w:r>
      <w:r>
        <w:t xml:space="preserve">— a substance that produces hydrogen ions (H⁺) when dissolved in water; identifiable from a formula with a leading H (HCl, HNO₃, H₂SO₄) or a –COOH group; the H⁺ is the common ion responsible for all acid properties (sour, reacts with active metals, turns blue litmus red)</w:t>
      </w:r>
    </w:p>
    <w:p>
      <w:pPr>
        <w:pStyle w:val="Compact"/>
        <w:numPr>
          <w:ilvl w:val="0"/>
          <w:numId w:val="1015"/>
        </w:numPr>
      </w:pPr>
      <w:r>
        <w:rPr>
          <w:b/>
          <w:bCs/>
        </w:rPr>
        <w:t xml:space="preserve">Arrhenius base</w:t>
      </w:r>
      <w:r>
        <w:t xml:space="preserve"> </w:t>
      </w:r>
      <w:r>
        <w:t xml:space="preserve">— a substance that produces hydroxide ions (OH⁻) when dissolved in water; identifiable from a formula containing a hydroxide group bonded to a metal (NaOH, KOH, Ca(OH)₂); the OH⁻ is the common ion responsible for all base properties (bitter, slippery, turns red litmus blue)</w:t>
      </w:r>
    </w:p>
    <w:p>
      <w:pPr>
        <w:pStyle w:val="Compact"/>
        <w:numPr>
          <w:ilvl w:val="0"/>
          <w:numId w:val="1015"/>
        </w:numPr>
      </w:pPr>
      <w:r>
        <w:rPr>
          <w:b/>
          <w:bCs/>
        </w:rPr>
        <w:t xml:space="preserve">hydrogen ion (H⁺)</w:t>
      </w:r>
      <w:r>
        <w:t xml:space="preserve"> </w:t>
      </w:r>
      <w:r>
        <w:t xml:space="preserve">— a hydrogen atom that has lost its single electron, leaving a bare proton; the ion every Arrhenius acid releases into water; its shared presence is why all acids share the same properties regardless of what else they are made of</w:t>
      </w:r>
    </w:p>
    <w:p>
      <w:r>
        <w:br w:type="page"/>
      </w:r>
    </w:p>
    <w:bookmarkEnd w:id="47"/>
    <w:bookmarkEnd w:id="48"/>
    <w:bookmarkStart w:id="62" w:name="X3a1f33eba74d405515c84b380705662233b025e"/>
    <w:p>
      <w:pPr>
        <w:pStyle w:val="Heading2"/>
      </w:pPr>
      <w:r>
        <w:t xml:space="preserve">Arrhenius Theory of Acids &amp; Bases — Student Worksheet</w:t>
      </w:r>
    </w:p>
    <w:p>
      <w:pPr>
        <w:pStyle w:val="FirstParagraph"/>
      </w:pPr>
      <w:r>
        <w:rPr>
          <w:b/>
          <w:bCs/>
        </w:rPr>
        <w:t xml:space="preserve">Unit: Acids and Bases — Lesson 01</w:t>
      </w:r>
      <w:r>
        <w:t xml:space="preserve"> </w:t>
      </w:r>
      <w:r>
        <w:t xml:space="preserve">Name: _______________________ Date: __________ Period: ____</w:t>
      </w:r>
    </w:p>
    <w:p>
      <w:r>
        <w:pict>
          <v:rect style="width:0;height:1.5pt" o:hralign="center" o:hrstd="t" o:hr="t"/>
        </w:pict>
      </w:r>
    </w:p>
    <w:bookmarkStart w:id="49" w:name="phenomenon-1"/>
    <w:p>
      <w:pPr>
        <w:pStyle w:val="Heading3"/>
      </w:pPr>
      <w:r>
        <w:t xml:space="preserve">Phenomenon</w:t>
      </w:r>
    </w:p>
    <w:p>
      <w:pPr>
        <w:pStyle w:val="FirstParagraph"/>
      </w:pPr>
      <w:r>
        <w:t xml:space="preserve">Your teacher shows two families of liquids.</w:t>
      </w:r>
      <w:r>
        <w:t xml:space="preserve"> </w:t>
      </w:r>
      <w:r>
        <w:rPr>
          <w:b/>
          <w:bCs/>
        </w:rPr>
        <w:t xml:space="preserve">Group A</w:t>
      </w:r>
      <w:r>
        <w:t xml:space="preserve"> </w:t>
      </w:r>
      <w:r>
        <w:t xml:space="preserve">is lemon juice, vinegar, and dilute hydrochloric acid — a fruit, a salad dressing, and something from a car battery. They come from completely different places, but every one of them tastes sour, turns blue litmus paper red, and fizzes when it touches a metal strip.</w:t>
      </w:r>
      <w:r>
        <w:t xml:space="preserve"> </w:t>
      </w:r>
      <w:r>
        <w:rPr>
          <w:b/>
          <w:bCs/>
        </w:rPr>
        <w:t xml:space="preserve">Group B</w:t>
      </w:r>
      <w:r>
        <w:t xml:space="preserve"> </w:t>
      </w:r>
      <w:r>
        <w:t xml:space="preserve">is drain cleaner, soapy water, and milk of magnesia — also unrelated sources, but every one feels slippery and turns red litmus paper blue.</w:t>
      </w:r>
    </w:p>
    <w:p>
      <w:pPr>
        <w:pStyle w:val="BodyText"/>
      </w:pPr>
      <w:r>
        <w:rPr>
          <w:b/>
          <w:bCs/>
        </w:rPr>
        <w:t xml:space="preserve">Driving question:</w:t>
      </w:r>
      <w:r>
        <w:t xml:space="preserve"> </w:t>
      </w:r>
      <w:r>
        <w:t xml:space="preserve">Why do all acids share certain properties — sour taste, reacting with metals, turning litmus red — no matter what they are made of?</w:t>
      </w:r>
    </w:p>
    <w:p>
      <w:r>
        <w:pict>
          <v:rect style="width:0;height:1.5pt" o:hralign="center" o:hrstd="t" o:hr="t"/>
        </w:pict>
      </w:r>
    </w:p>
    <w:bookmarkEnd w:id="49"/>
    <w:bookmarkStart w:id="50" w:name="notice-wonder"/>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Every acid in Group A behaves the same way even though they come from different places. When many different things share the same behavior, it usually points to a shared</w:t>
      </w:r>
      <w:r>
        <w:t xml:space="preserve"> </w:t>
      </w:r>
      <w:r>
        <w:rPr>
          <w:i/>
          <w:iCs/>
        </w:rPr>
        <w:t xml:space="preserve">cause</w:t>
      </w:r>
      <w:r>
        <w:t xml:space="preserve">. In one sentence, what could the shared cause be? Try to name</w:t>
      </w:r>
      <w:r>
        <w:t xml:space="preserve"> </w:t>
      </w:r>
      <w:r>
        <w:rPr>
          <w:i/>
          <w:iCs/>
        </w:rPr>
        <w:t xml:space="preserve">one thing</w:t>
      </w:r>
      <w:r>
        <w:t xml:space="preserve"> </w:t>
      </w:r>
      <w:r>
        <w:t xml:space="preserve">that might be the same inside every acid.</w:t>
      </w:r>
    </w:p>
    <w:p>
      <w:r>
        <w:pict>
          <v:rect style="width:0;height:1.5pt" o:hralign="center" o:hrstd="t" o:hr="t"/>
        </w:pict>
      </w:r>
    </w:p>
    <w:p>
      <w:r>
        <w:pict>
          <v:rect style="width:0;height:1.5pt" o:hralign="center" o:hrstd="t" o:hr="t"/>
        </w:pict>
      </w:r>
    </w:p>
    <w:p>
      <w:r>
        <w:pict>
          <v:rect style="width:0;height:1.5pt" o:hralign="center" o:hrstd="t" o:hr="t"/>
        </w:pict>
      </w:r>
    </w:p>
    <w:bookmarkEnd w:id="50"/>
    <w:bookmarkStart w:id="51" w:name="initial-model"/>
    <w:p>
      <w:pPr>
        <w:pStyle w:val="Heading3"/>
      </w:pPr>
      <w:r>
        <w:t xml:space="preserve">Initial Model</w:t>
      </w:r>
    </w:p>
    <w:p>
      <w:pPr>
        <w:pStyle w:val="FirstParagraph"/>
      </w:pPr>
      <w:r>
        <w:t xml:space="preserve">Before you test anything, write or draw your best guess. You do not need the right answer — make your best prediction.</w:t>
      </w:r>
    </w:p>
    <w:p>
      <w:pPr>
        <w:pStyle w:val="Compact"/>
        <w:numPr>
          <w:ilvl w:val="0"/>
          <w:numId w:val="1016"/>
        </w:numPr>
      </w:pPr>
      <w:r>
        <w:t xml:space="preserve">What do you think</w:t>
      </w:r>
      <w:r>
        <w:t xml:space="preserve"> </w:t>
      </w:r>
      <w:r>
        <w:rPr>
          <w:b/>
          <w:bCs/>
        </w:rPr>
        <w:t xml:space="preserve">all acids</w:t>
      </w:r>
      <w:r>
        <w:t xml:space="preserve"> </w:t>
      </w:r>
      <w:r>
        <w:t xml:space="preserve">have in common with each other?</w:t>
      </w:r>
    </w:p>
    <w:p>
      <w:r>
        <w:pict>
          <v:rect style="width:0;height:1.5pt" o:hralign="center" o:hrstd="t" o:hr="t"/>
        </w:pict>
      </w:r>
    </w:p>
    <w:p>
      <w:r>
        <w:pict>
          <v:rect style="width:0;height:1.5pt" o:hralign="center" o:hrstd="t" o:hr="t"/>
        </w:pict>
      </w:r>
    </w:p>
    <w:p>
      <w:pPr>
        <w:pStyle w:val="Compact"/>
        <w:numPr>
          <w:ilvl w:val="0"/>
          <w:numId w:val="1017"/>
        </w:numPr>
      </w:pPr>
      <w:r>
        <w:t xml:space="preserve">What do you think</w:t>
      </w:r>
      <w:r>
        <w:t xml:space="preserve"> </w:t>
      </w:r>
      <w:r>
        <w:rPr>
          <w:b/>
          <w:bCs/>
        </w:rPr>
        <w:t xml:space="preserve">all bases</w:t>
      </w:r>
      <w:r>
        <w:t xml:space="preserve"> </w:t>
      </w:r>
      <w:r>
        <w:t xml:space="preserve">have in common with each other?</w:t>
      </w:r>
    </w:p>
    <w:p>
      <w:r>
        <w:pict>
          <v:rect style="width:0;height:1.5pt" o:hralign="center" o:hrstd="t" o:hr="t"/>
        </w:pict>
      </w:r>
    </w:p>
    <w:p>
      <w:r>
        <w:pict>
          <v:rect style="width:0;height:1.5pt" o:hralign="center" o:hrstd="t" o:hr="t"/>
        </w:pict>
      </w:r>
    </w:p>
    <w:p>
      <w:r>
        <w:pict>
          <v:rect style="width:0;height:1.5pt" o:hralign="center" o:hrstd="t" o:hr="t"/>
        </w:pict>
      </w:r>
    </w:p>
    <w:bookmarkEnd w:id="51"/>
    <w:bookmarkStart w:id="57" w:name="investigation"/>
    <w:p>
      <w:pPr>
        <w:pStyle w:val="Heading3"/>
      </w:pPr>
      <w:r>
        <w:t xml:space="preserve">Investigation</w:t>
      </w:r>
    </w:p>
    <w:bookmarkStart w:id="52" w:name="X396d90cd433a676a40472c1170947b6db3604c8"/>
    <w:p>
      <w:pPr>
        <w:pStyle w:val="Heading4"/>
      </w:pPr>
      <w:r>
        <w:t xml:space="preserve">Part 1 — Properties of Acids and Bases Stations Lab</w:t>
      </w:r>
    </w:p>
    <w:p>
      <w:pPr>
        <w:pStyle w:val="FirstParagraph"/>
      </w:pPr>
      <w:r>
        <w:rPr>
          <w:b/>
          <w:bCs/>
        </w:rPr>
        <w:t xml:space="preserve">Safety: goggles and aprons on. Do NOT taste any substance.</w:t>
      </w:r>
      <w:r>
        <w:t xml:space="preserve"> </w:t>
      </w:r>
      <w:r>
        <w:t xml:space="preserve">Sour and bitter are reported from your everyday experience, never tested in the lab. At each station, test the substance with red and blue litmus paper and record the color result. At the metal station, watch for fizzing (bubbles).</w:t>
      </w:r>
      <w:r>
        <w:t xml:space="preserve"> </w:t>
      </w:r>
      <w:r>
        <w:rPr>
          <w:b/>
          <w:bCs/>
        </w:rPr>
        <w:t xml:space="preserve">Do not write</w:t>
      </w:r>
      <w:r>
        <w:rPr>
          <w:b/>
          <w:bCs/>
        </w:rPr>
        <w:t xml:space="preserve"> </w:t>
      </w:r>
      <w:r>
        <w:rPr>
          <w:b/>
          <w:bCs/>
        </w:rPr>
        <w:t xml:space="preserve">“acid”</w:t>
      </w:r>
      <w:r>
        <w:rPr>
          <w:b/>
          <w:bCs/>
        </w:rPr>
        <w:t xml:space="preserve"> </w:t>
      </w:r>
      <w:r>
        <w:rPr>
          <w:b/>
          <w:bCs/>
        </w:rPr>
        <w:t xml:space="preserve">or</w:t>
      </w:r>
      <w:r>
        <w:rPr>
          <w:b/>
          <w:bCs/>
        </w:rPr>
        <w:t xml:space="preserve"> </w:t>
      </w:r>
      <w:r>
        <w:rPr>
          <w:b/>
          <w:bCs/>
        </w:rPr>
        <w:t xml:space="preserve">“base”</w:t>
      </w:r>
      <w:r>
        <w:rPr>
          <w:b/>
          <w:bCs/>
        </w:rPr>
        <w:t xml:space="preserve"> </w:t>
      </w:r>
      <w:r>
        <w:rPr>
          <w:b/>
          <w:bCs/>
        </w:rPr>
        <w:t xml:space="preserve">yet — just record what you observe.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Station / substance</w:t>
            </w:r>
          </w:p>
        </w:tc>
        <w:tc>
          <w:tcPr/>
          <w:p>
            <w:pPr>
              <w:pStyle w:val="Compact"/>
            </w:pPr>
            <w:r>
              <w:t xml:space="preserve">Red litmus (color result)</w:t>
            </w:r>
          </w:p>
        </w:tc>
        <w:tc>
          <w:tcPr/>
          <w:p>
            <w:pPr>
              <w:pStyle w:val="Compact"/>
            </w:pPr>
            <w:r>
              <w:t xml:space="preserve">Blue litmus (color result)</w:t>
            </w:r>
          </w:p>
        </w:tc>
        <w:tc>
          <w:tcPr/>
          <w:p>
            <w:pPr>
              <w:pStyle w:val="Compact"/>
            </w:pPr>
            <w:r>
              <w:t xml:space="preserve">Metal: does it fizz?</w:t>
            </w:r>
          </w:p>
        </w:tc>
      </w:tr>
      <w:tr>
        <w:tc>
          <w:tcPr/>
          <w:p>
            <w:pPr>
              <w:pStyle w:val="Compact"/>
            </w:pPr>
            <w:r>
              <w:t xml:space="preserve">Lemon juice</w:t>
            </w:r>
          </w:p>
        </w:tc>
        <w:tc>
          <w:tcPr/>
          <w:p>
            <w:pPr>
              <w:pStyle w:val="Compact"/>
            </w:pPr>
          </w:p>
        </w:tc>
        <w:tc>
          <w:tcPr/>
          <w:p>
            <w:pPr>
              <w:pStyle w:val="Compact"/>
            </w:pPr>
          </w:p>
        </w:tc>
        <w:tc>
          <w:tcPr/>
          <w:p>
            <w:pPr>
              <w:pStyle w:val="Compact"/>
            </w:pPr>
          </w:p>
        </w:tc>
      </w:tr>
      <w:tr>
        <w:tc>
          <w:tcPr/>
          <w:p>
            <w:pPr>
              <w:pStyle w:val="Compact"/>
            </w:pPr>
            <w:r>
              <w:t xml:space="preserve">Vinegar (CH₃COOH)</w:t>
            </w:r>
          </w:p>
        </w:tc>
        <w:tc>
          <w:tcPr/>
          <w:p>
            <w:pPr>
              <w:pStyle w:val="Compact"/>
            </w:pPr>
          </w:p>
        </w:tc>
        <w:tc>
          <w:tcPr/>
          <w:p>
            <w:pPr>
              <w:pStyle w:val="Compact"/>
            </w:pPr>
          </w:p>
        </w:tc>
        <w:tc>
          <w:tcPr/>
          <w:p>
            <w:pPr>
              <w:pStyle w:val="Compact"/>
            </w:pPr>
          </w:p>
        </w:tc>
      </w:tr>
      <w:tr>
        <w:tc>
          <w:tcPr/>
          <w:p>
            <w:pPr>
              <w:pStyle w:val="Compact"/>
            </w:pPr>
            <w:r>
              <w:t xml:space="preserve">Dilute HCl</w:t>
            </w:r>
          </w:p>
        </w:tc>
        <w:tc>
          <w:tcPr/>
          <w:p>
            <w:pPr>
              <w:pStyle w:val="Compact"/>
            </w:pPr>
          </w:p>
        </w:tc>
        <w:tc>
          <w:tcPr/>
          <w:p>
            <w:pPr>
              <w:pStyle w:val="Compact"/>
            </w:pPr>
          </w:p>
        </w:tc>
        <w:tc>
          <w:tcPr/>
          <w:p>
            <w:pPr>
              <w:pStyle w:val="Compact"/>
            </w:pPr>
          </w:p>
        </w:tc>
      </w:tr>
      <w:tr>
        <w:tc>
          <w:tcPr/>
          <w:p>
            <w:pPr>
              <w:pStyle w:val="Compact"/>
            </w:pPr>
            <w:r>
              <w:t xml:space="preserve">Distilled water (control)</w:t>
            </w:r>
          </w:p>
        </w:tc>
        <w:tc>
          <w:tcPr/>
          <w:p>
            <w:pPr>
              <w:pStyle w:val="Compact"/>
            </w:pPr>
          </w:p>
        </w:tc>
        <w:tc>
          <w:tcPr/>
          <w:p>
            <w:pPr>
              <w:pStyle w:val="Compact"/>
            </w:pPr>
          </w:p>
        </w:tc>
        <w:tc>
          <w:tcPr/>
          <w:p>
            <w:pPr>
              <w:pStyle w:val="Compact"/>
            </w:pPr>
          </w:p>
        </w:tc>
      </w:tr>
      <w:tr>
        <w:tc>
          <w:tcPr/>
          <w:p>
            <w:pPr>
              <w:pStyle w:val="Compact"/>
            </w:pPr>
            <w:r>
              <w:t xml:space="preserve">Baking-soda solution</w:t>
            </w:r>
          </w:p>
        </w:tc>
        <w:tc>
          <w:tcPr/>
          <w:p>
            <w:pPr>
              <w:pStyle w:val="Compact"/>
            </w:pPr>
          </w:p>
        </w:tc>
        <w:tc>
          <w:tcPr/>
          <w:p>
            <w:pPr>
              <w:pStyle w:val="Compact"/>
            </w:pPr>
          </w:p>
        </w:tc>
        <w:tc>
          <w:tcPr/>
          <w:p>
            <w:pPr>
              <w:pStyle w:val="Compact"/>
            </w:pPr>
          </w:p>
        </w:tc>
      </w:tr>
      <w:tr>
        <w:tc>
          <w:tcPr/>
          <w:p>
            <w:pPr>
              <w:pStyle w:val="Compact"/>
            </w:pPr>
            <w:r>
              <w:t xml:space="preserve">Soapy water</w:t>
            </w:r>
          </w:p>
        </w:tc>
        <w:tc>
          <w:tcPr/>
          <w:p>
            <w:pPr>
              <w:pStyle w:val="Compact"/>
            </w:pPr>
          </w:p>
        </w:tc>
        <w:tc>
          <w:tcPr/>
          <w:p>
            <w:pPr>
              <w:pStyle w:val="Compact"/>
            </w:pPr>
          </w:p>
        </w:tc>
        <w:tc>
          <w:tcPr/>
          <w:p>
            <w:pPr>
              <w:pStyle w:val="Compact"/>
            </w:pPr>
          </w:p>
        </w:tc>
      </w:tr>
      <w:tr>
        <w:tc>
          <w:tcPr/>
          <w:p>
            <w:pPr>
              <w:pStyle w:val="Compact"/>
            </w:pPr>
            <w:r>
              <w:t xml:space="preserve">Dilute NaOH</w:t>
            </w:r>
          </w:p>
        </w:tc>
        <w:tc>
          <w:tcPr/>
          <w:p>
            <w:pPr>
              <w:pStyle w:val="Compact"/>
            </w:pPr>
          </w:p>
        </w:tc>
        <w:tc>
          <w:tcPr/>
          <w:p>
            <w:pPr>
              <w:pStyle w:val="Compact"/>
            </w:pPr>
          </w:p>
        </w:tc>
        <w:tc>
          <w:tcPr/>
          <w:p>
            <w:pPr>
              <w:pStyle w:val="Compact"/>
            </w:pPr>
          </w:p>
        </w:tc>
      </w:tr>
      <w:tr>
        <w:tc>
          <w:tcPr/>
          <w:p>
            <w:pPr>
              <w:pStyle w:val="Compact"/>
            </w:pPr>
            <w:r>
              <w:t xml:space="preserve">Milk of magnesia</w:t>
            </w:r>
          </w:p>
        </w:tc>
        <w:tc>
          <w:tcPr/>
          <w:p>
            <w:pPr>
              <w:pStyle w:val="Compact"/>
            </w:pPr>
          </w:p>
        </w:tc>
        <w:tc>
          <w:tcPr/>
          <w:p>
            <w:pPr>
              <w:pStyle w:val="Compact"/>
            </w:pPr>
          </w:p>
        </w:tc>
        <w:tc>
          <w:tcPr/>
          <w:p>
            <w:pPr>
              <w:pStyle w:val="Compact"/>
            </w:pPr>
          </w:p>
        </w:tc>
      </w:tr>
    </w:tbl>
    <w:p>
      <w:pPr>
        <w:pStyle w:val="BodyText"/>
      </w:pPr>
      <w:r>
        <w:rPr>
          <w:b/>
          <w:bCs/>
        </w:rPr>
        <w:t xml:space="preserve">Why a control?</w:t>
      </w:r>
      <w:r>
        <w:t xml:space="preserve"> </w:t>
      </w:r>
      <w:r>
        <w:t xml:space="preserve">Distilled water is the control. In one sentence, why is it useful to test a substance that does nothing?</w:t>
      </w:r>
    </w:p>
    <w:p>
      <w:r>
        <w:pict>
          <v:rect style="width:0;height:1.5pt" o:hralign="center" o:hrstd="t" o:hr="t"/>
        </w:pict>
      </w:r>
    </w:p>
    <w:bookmarkEnd w:id="52"/>
    <w:bookmarkStart w:id="53" w:name="part-2-sort-into-two-families"/>
    <w:p>
      <w:pPr>
        <w:pStyle w:val="Heading4"/>
      </w:pPr>
      <w:r>
        <w:t xml:space="preserve">Part 2 — Sort into two families</w:t>
      </w:r>
    </w:p>
    <w:p>
      <w:pPr>
        <w:pStyle w:val="FirstParagraph"/>
      </w:pPr>
      <w:r>
        <w:t xml:space="preserve">Using your data, sort the substances (leave out the distilled-water control) into two columns by their behavior alone.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Family 1 — sour-type behavior (fizzes metal, turns blue litmus red)</w:t>
            </w:r>
          </w:p>
        </w:tc>
        <w:tc>
          <w:tcPr/>
          <w:p>
            <w:pPr>
              <w:pStyle w:val="Compact"/>
            </w:pPr>
            <w:r>
              <w:t xml:space="preserve">Family 2 — slippery-type behavior (turns red litmus blue)</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bookmarkEnd w:id="53"/>
    <w:bookmarkStart w:id="56" w:name="part-3-look-at-the-formulas"/>
    <w:p>
      <w:pPr>
        <w:pStyle w:val="Heading4"/>
      </w:pPr>
      <w:r>
        <w:t xml:space="preserve">Part 3 — Look at the formulas</w:t>
      </w:r>
    </w:p>
    <w:p>
      <w:pPr>
        <w:pStyle w:val="FirstParagraph"/>
      </w:pPr>
      <w:r>
        <w:t xml:space="preserve">Your teacher will project the formulas. Circle anything the Family 1 formulas share, and anything the Family 2 formulas share.</w:t>
      </w:r>
    </w:p>
    <w:p>
      <w:pPr>
        <w:pStyle w:val="BodyText"/>
      </w:pPr>
      <w:r>
        <w:t xml:space="preserve">Family 1 (sour-type):</w:t>
      </w:r>
      <w:r>
        <w:t xml:space="preserve"> </w:t>
      </w:r>
      <w:r>
        <w:rPr>
          <w:b/>
          <w:bCs/>
        </w:rPr>
        <w:t xml:space="preserve">HCl</w:t>
      </w:r>
      <w:r>
        <w:t xml:space="preserve">,</w:t>
      </w:r>
      <w:r>
        <w:t xml:space="preserve"> </w:t>
      </w:r>
      <w:r>
        <w:rPr>
          <w:b/>
          <w:bCs/>
        </w:rPr>
        <w:t xml:space="preserve">CH₃COOH</w:t>
      </w:r>
      <w:r>
        <w:t xml:space="preserve">, citric acid (contains –COO</w:t>
      </w:r>
      <w:r>
        <w:rPr>
          <w:b/>
          <w:bCs/>
        </w:rPr>
        <w:t xml:space="preserve">H</w:t>
      </w:r>
      <w:r>
        <w:t xml:space="preserve">)</w:t>
      </w:r>
    </w:p>
    <w:p>
      <w:pPr>
        <w:pStyle w:val="BodyText"/>
      </w:pPr>
      <w:r>
        <w:t xml:space="preserve">Family 2 (slippery-type):</w:t>
      </w:r>
      <w:r>
        <w:t xml:space="preserve"> </w:t>
      </w:r>
      <w:r>
        <w:rPr>
          <w:b/>
          <w:bCs/>
        </w:rPr>
        <w:t xml:space="preserve">NaOH</w:t>
      </w:r>
      <w:r>
        <w:t xml:space="preserve">,</w:t>
      </w:r>
      <w:r>
        <w:t xml:space="preserve"> </w:t>
      </w:r>
      <w:r>
        <w:rPr>
          <w:b/>
          <w:bCs/>
        </w:rPr>
        <w:t xml:space="preserve">KOH</w:t>
      </w:r>
      <w:r>
        <w:t xml:space="preserve">,</w:t>
      </w:r>
      <w:r>
        <w:t xml:space="preserve"> </w:t>
      </w:r>
      <w:r>
        <w:rPr>
          <w:b/>
          <w:bCs/>
        </w:rPr>
        <w:t xml:space="preserve">Ca(OH)₂</w:t>
      </w:r>
    </w:p>
    <w:p>
      <w:pPr>
        <w:numPr>
          <w:ilvl w:val="0"/>
          <w:numId w:val="1018"/>
        </w:numPr>
      </w:pPr>
      <w:r>
        <w:t xml:space="preserve">What do all the Family 1 formulas have in common? _______________________________________________</w:t>
      </w:r>
    </w:p>
    <w:p>
      <w:pPr>
        <w:numPr>
          <w:ilvl w:val="0"/>
          <w:numId w:val="1018"/>
        </w:numPr>
      </w:pPr>
      <w:r>
        <w:t xml:space="preserve">What do all the Family 2 formulas have in common? _______________________________________________</w:t>
      </w:r>
    </w:p>
    <w:p>
      <w:pPr>
        <w:pStyle w:val="FirstParagraph"/>
      </w:pPr>
      <w:r>
        <w:t xml:space="preserve">Look at the particle diagram below. It shows what happens to one acid and one base when they dissolve in water.</w:t>
      </w:r>
    </w:p>
    <w:p>
      <w:pPr>
        <w:pStyle w:val="CaptionedFigure"/>
      </w:pPr>
      <w:r>
        <w:drawing>
          <wp:inline>
            <wp:extent cx="5821680" cy="3200400"/>
            <wp:effectExtent b="0" l="0" r="0" t="0"/>
            <wp:docPr descr="Two-panel particle diagram of the Arrhenius model. Left panel labeled ‘Arrhenius ACID’: the formula HCl dissolved in water splits into a large orange hydrogen ion H plus and a grey spectator chloride ion Cl minus, captioned ‘produces H plus in water.’ Right panel labeled ‘Arrhenius BASE’: the formula NaOH dissolved in water splits into a large blue hydroxide ion OH minus and a grey spectator sodium ion Na plus, captioned ‘produces OH minus in water.’" title="" id="54" name="Picture"/>
            <a:graphic>
              <a:graphicData uri="http://schemas.openxmlformats.org/drawingml/2006/picture">
                <pic:pic>
                  <pic:nvPicPr>
                    <pic:cNvPr descr="/Users/hoopie/Projects/Curricula/Publisher_Ready_Curriculum/02_Chemistry_East_Meadow_Refactor/12_Acids_and_Bases/01_Arrhenius_Theory/figures/arrhenius_dissociation.png" id="55" name="Picture"/>
                    <pic:cNvPicPr>
                      <a:picLocks noChangeArrowheads="1" noChangeAspect="1"/>
                    </pic:cNvPicPr>
                  </pic:nvPicPr>
                  <pic:blipFill>
                    <a:blip r:embed="rId28"/>
                    <a:stretch>
                      <a:fillRect/>
                    </a:stretch>
                  </pic:blipFill>
                  <pic:spPr bwMode="auto">
                    <a:xfrm>
                      <a:off x="0" y="0"/>
                      <a:ext cx="5821680" cy="3200400"/>
                    </a:xfrm>
                    <a:prstGeom prst="rect">
                      <a:avLst/>
                    </a:prstGeom>
                    <a:noFill/>
                    <a:ln w="9525">
                      <a:noFill/>
                      <a:headEnd/>
                      <a:tailEnd/>
                    </a:ln>
                  </pic:spPr>
                </pic:pic>
              </a:graphicData>
            </a:graphic>
          </wp:inline>
        </w:drawing>
      </w:r>
    </w:p>
    <w:p>
      <w:pPr>
        <w:pStyle w:val="ImageCaption"/>
      </w:pPr>
      <w:r>
        <w:t xml:space="preserve">Two-panel particle diagram of the Arrhenius model. Left panel labeled</w:t>
      </w:r>
      <w:r>
        <w:t xml:space="preserve"> </w:t>
      </w:r>
      <w:r>
        <w:t xml:space="preserve">‘Arrhenius ACID’</w:t>
      </w:r>
      <w:r>
        <w:t xml:space="preserve">: the formula HCl dissolved in water splits into a large orange hydrogen ion H plus and a grey spectator chloride ion Cl minus, captioned</w:t>
      </w:r>
      <w:r>
        <w:t xml:space="preserve"> </w:t>
      </w:r>
      <w:r>
        <w:t xml:space="preserve">‘produces H plus in water.’</w:t>
      </w:r>
      <w:r>
        <w:t xml:space="preserve"> </w:t>
      </w:r>
      <w:r>
        <w:t xml:space="preserve">Right panel labeled</w:t>
      </w:r>
      <w:r>
        <w:t xml:space="preserve"> </w:t>
      </w:r>
      <w:r>
        <w:t xml:space="preserve">‘Arrhenius BASE’</w:t>
      </w:r>
      <w:r>
        <w:t xml:space="preserve">: the formula NaOH dissolved in water splits into a large blue hydroxide ion OH minus and a grey spectator sodium ion Na plus, captioned</w:t>
      </w:r>
      <w:r>
        <w:t xml:space="preserve"> </w:t>
      </w:r>
      <w:r>
        <w:t xml:space="preserve">‘produces OH minus in water.’</w:t>
      </w:r>
    </w:p>
    <w:p>
      <w:r>
        <w:pict>
          <v:rect style="width:0;height:1.5pt" o:hralign="center" o:hrstd="t" o:hr="t"/>
        </w:pict>
      </w:r>
    </w:p>
    <w:bookmarkEnd w:id="56"/>
    <w:bookmarkEnd w:id="57"/>
    <w:bookmarkStart w:id="58" w:name="make-it-make-sense"/>
    <w:p>
      <w:pPr>
        <w:pStyle w:val="Heading3"/>
      </w:pPr>
      <w:r>
        <w:t xml:space="preserve">Make It Make Sense</w:t>
      </w:r>
    </w:p>
    <w:p>
      <w:pPr>
        <w:pStyle w:val="FirstParagraph"/>
      </w:pPr>
      <w:r>
        <w:t xml:space="preserve">For each item, use the formula and the diagram above to reason it out.</w:t>
      </w:r>
    </w:p>
    <w:p>
      <w:pPr>
        <w:numPr>
          <w:ilvl w:val="0"/>
          <w:numId w:val="1019"/>
        </w:numPr>
      </w:pPr>
      <w:r>
        <w:t xml:space="preserve">A bottle is labeled</w:t>
      </w:r>
      <w:r>
        <w:t xml:space="preserve"> </w:t>
      </w:r>
      <w:r>
        <w:rPr>
          <w:b/>
          <w:bCs/>
        </w:rPr>
        <w:t xml:space="preserve">HNO₃</w:t>
      </w:r>
      <w:r>
        <w:t xml:space="preserve">. You have never tested it.</w:t>
      </w:r>
    </w:p>
    <w:p>
      <w:pPr>
        <w:pStyle w:val="Compact"/>
        <w:numPr>
          <w:ilvl w:val="1"/>
          <w:numId w:val="1020"/>
        </w:numPr>
      </w:pPr>
      <w:r>
        <w:t xml:space="preserve">Acid or base? _______________</w:t>
      </w:r>
    </w:p>
    <w:p>
      <w:pPr>
        <w:pStyle w:val="Compact"/>
        <w:numPr>
          <w:ilvl w:val="1"/>
          <w:numId w:val="1020"/>
        </w:numPr>
      </w:pPr>
      <w:r>
        <w:t xml:space="preserve">How do you know from the formula alone? _______________________________________________</w:t>
      </w:r>
    </w:p>
    <w:p>
      <w:pPr>
        <w:pStyle w:val="Compact"/>
        <w:numPr>
          <w:ilvl w:val="1"/>
          <w:numId w:val="1020"/>
        </w:numPr>
      </w:pPr>
      <w:r>
        <w:t xml:space="preserve">What ion does it produce in water? _______________</w:t>
      </w:r>
    </w:p>
    <w:p>
      <w:pPr>
        <w:numPr>
          <w:ilvl w:val="0"/>
          <w:numId w:val="1019"/>
        </w:numPr>
      </w:pPr>
      <w:r>
        <w:t xml:space="preserve">A bottle is labeled</w:t>
      </w:r>
      <w:r>
        <w:t xml:space="preserve"> </w:t>
      </w:r>
      <w:r>
        <w:rPr>
          <w:b/>
          <w:bCs/>
        </w:rPr>
        <w:t xml:space="preserve">KOH</w:t>
      </w:r>
      <w:r>
        <w:t xml:space="preserve">. You have never tested it.</w:t>
      </w:r>
    </w:p>
    <w:p>
      <w:pPr>
        <w:pStyle w:val="Compact"/>
        <w:numPr>
          <w:ilvl w:val="1"/>
          <w:numId w:val="1021"/>
        </w:numPr>
      </w:pPr>
      <w:r>
        <w:t xml:space="preserve">Acid or base? _______________</w:t>
      </w:r>
    </w:p>
    <w:p>
      <w:pPr>
        <w:pStyle w:val="Compact"/>
        <w:numPr>
          <w:ilvl w:val="1"/>
          <w:numId w:val="1021"/>
        </w:numPr>
      </w:pPr>
      <w:r>
        <w:t xml:space="preserve">How do you know from the formula alone? _______________________________________________</w:t>
      </w:r>
    </w:p>
    <w:p>
      <w:pPr>
        <w:pStyle w:val="Compact"/>
        <w:numPr>
          <w:ilvl w:val="1"/>
          <w:numId w:val="1021"/>
        </w:numPr>
      </w:pPr>
      <w:r>
        <w:t xml:space="preserve">What ion does it produce in water? _______________</w:t>
      </w:r>
    </w:p>
    <w:p>
      <w:pPr>
        <w:numPr>
          <w:ilvl w:val="0"/>
          <w:numId w:val="1019"/>
        </w:numPr>
      </w:pPr>
      <w:r>
        <w:t xml:space="preserve">Lemon juice and dilute HCl come from completely different sources, yet they gave the</w:t>
      </w:r>
      <w:r>
        <w:t xml:space="preserve"> </w:t>
      </w:r>
      <w:r>
        <w:rPr>
          <w:i/>
          <w:iCs/>
        </w:rPr>
        <w:t xml:space="preserve">same</w:t>
      </w:r>
      <w:r>
        <w:t xml:space="preserve"> </w:t>
      </w:r>
      <w:r>
        <w:t xml:space="preserve">litmus and metal results.</w:t>
      </w:r>
    </w:p>
    <w:p>
      <w:pPr>
        <w:pStyle w:val="Compact"/>
        <w:numPr>
          <w:ilvl w:val="1"/>
          <w:numId w:val="1022"/>
        </w:numPr>
      </w:pPr>
      <w:r>
        <w:t xml:space="preserve">What single ion do both of them produce in water? _______________</w:t>
      </w:r>
    </w:p>
    <w:p>
      <w:pPr>
        <w:pStyle w:val="Compact"/>
        <w:numPr>
          <w:ilvl w:val="1"/>
          <w:numId w:val="1022"/>
        </w:numPr>
      </w:pPr>
      <w:r>
        <w:t xml:space="preserve">Why does this explain why they share the same properties? _______________________________________________</w:t>
      </w:r>
    </w:p>
    <w:p>
      <w:r>
        <w:pict>
          <v:rect style="width:0;height:1.5pt" o:hralign="center" o:hrstd="t" o:hr="t"/>
        </w:pict>
      </w:r>
    </w:p>
    <w:p>
      <w:pPr>
        <w:numPr>
          <w:ilvl w:val="0"/>
          <w:numId w:val="1019"/>
        </w:numPr>
      </w:pPr>
      <w:r>
        <w:t xml:space="preserve">A bottle is labeled</w:t>
      </w:r>
      <w:r>
        <w:t xml:space="preserve"> </w:t>
      </w:r>
      <w:r>
        <w:rPr>
          <w:b/>
          <w:bCs/>
        </w:rPr>
        <w:t xml:space="preserve">NaCl</w:t>
      </w:r>
      <w:r>
        <w:t xml:space="preserve"> </w:t>
      </w:r>
      <w:r>
        <w:t xml:space="preserve">(table salt). It has no leading H and no OH group.</w:t>
      </w:r>
    </w:p>
    <w:p>
      <w:pPr>
        <w:pStyle w:val="Compact"/>
        <w:numPr>
          <w:ilvl w:val="1"/>
          <w:numId w:val="1023"/>
        </w:numPr>
      </w:pPr>
      <w:r>
        <w:t xml:space="preserve">Acid, base, or neither? _______________</w:t>
      </w:r>
    </w:p>
    <w:p>
      <w:pPr>
        <w:pStyle w:val="Compact"/>
        <w:numPr>
          <w:ilvl w:val="1"/>
          <w:numId w:val="1023"/>
        </w:numPr>
      </w:pPr>
      <w:r>
        <w:t xml:space="preserve">What would you predict it does to litmus? _______________________________________________</w:t>
      </w:r>
    </w:p>
    <w:p>
      <w:r>
        <w:pict>
          <v:rect style="width:0;height:1.5pt" o:hralign="center" o:hrstd="t" o:hr="t"/>
        </w:pict>
      </w:r>
    </w:p>
    <w:bookmarkEnd w:id="58"/>
    <w:bookmarkStart w:id="59" w:name="vocabulary-in-action"/>
    <w:p>
      <w:pPr>
        <w:pStyle w:val="Heading3"/>
      </w:pPr>
      <w:r>
        <w:t xml:space="preserve">Vocabulary in Action</w:t>
      </w:r>
    </w:p>
    <w:p>
      <w:pPr>
        <w:pStyle w:val="FirstParagraph"/>
      </w:pPr>
      <w:r>
        <w:t xml:space="preserve">Use each term in a sentence about today’s investigation. Do not copy the definition — describe something you actually observed or reasoned out.</w:t>
      </w:r>
    </w:p>
    <w:p>
      <w:pPr>
        <w:numPr>
          <w:ilvl w:val="0"/>
          <w:numId w:val="1024"/>
        </w:numPr>
      </w:pPr>
      <w:r>
        <w:rPr>
          <w:b/>
          <w:bCs/>
        </w:rPr>
        <w:t xml:space="preserve">Arrhenius acid:</w:t>
      </w:r>
      <w:r>
        <w:t xml:space="preserve"> </w:t>
      </w:r>
      <w:r>
        <w:t xml:space="preserve">_______________________________________________</w:t>
      </w:r>
      <w:r>
        <w:t xml:space="preserve"> </w:t>
      </w:r>
      <w:r>
        <w:t xml:space="preserve">_______________________________________________</w:t>
      </w:r>
    </w:p>
    <w:p>
      <w:pPr>
        <w:numPr>
          <w:ilvl w:val="0"/>
          <w:numId w:val="1024"/>
        </w:numPr>
      </w:pPr>
      <w:r>
        <w:rPr>
          <w:b/>
          <w:bCs/>
        </w:rPr>
        <w:t xml:space="preserve">Arrhenius base:</w:t>
      </w:r>
      <w:r>
        <w:t xml:space="preserve"> </w:t>
      </w:r>
      <w:r>
        <w:t xml:space="preserve">_______________________________________________</w:t>
      </w:r>
      <w:r>
        <w:t xml:space="preserve"> </w:t>
      </w:r>
      <w:r>
        <w:t xml:space="preserve">_______________________________________________</w:t>
      </w:r>
    </w:p>
    <w:p>
      <w:pPr>
        <w:numPr>
          <w:ilvl w:val="0"/>
          <w:numId w:val="1024"/>
        </w:numPr>
      </w:pPr>
      <w:r>
        <w:rPr>
          <w:b/>
          <w:bCs/>
        </w:rPr>
        <w:t xml:space="preserve">hydrogen ion (H⁺):</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59"/>
    <w:bookmarkStart w:id="60" w:name="revise-your-model"/>
    <w:p>
      <w:pPr>
        <w:pStyle w:val="Heading3"/>
      </w:pPr>
      <w:r>
        <w:t xml:space="preserve">Revise Your Model</w:t>
      </w:r>
    </w:p>
    <w:p>
      <w:pPr>
        <w:pStyle w:val="FirstParagraph"/>
      </w:pPr>
      <w:r>
        <w:t xml:space="preserve">Return to your Initial Model.</w:t>
      </w:r>
    </w:p>
    <w:p>
      <w:pPr>
        <w:numPr>
          <w:ilvl w:val="0"/>
          <w:numId w:val="1025"/>
        </w:numPr>
      </w:pPr>
      <w:r>
        <w:t xml:space="preserve">What do all acids actually have in common? _______________________________________________</w:t>
      </w:r>
    </w:p>
    <w:p>
      <w:pPr>
        <w:numPr>
          <w:ilvl w:val="0"/>
          <w:numId w:val="1025"/>
        </w:numPr>
      </w:pPr>
      <w:r>
        <w:t xml:space="preserve">What do all bases actually have in common? _______________________________________________</w:t>
      </w:r>
    </w:p>
    <w:p>
      <w:pPr>
        <w:numPr>
          <w:ilvl w:val="0"/>
          <w:numId w:val="1025"/>
        </w:numPr>
      </w:pPr>
      <w:r>
        <w:t xml:space="preserve">Classify each from the formula alone — acid, base, or neither — and name the ion it produces: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Formula</w:t>
            </w:r>
          </w:p>
        </w:tc>
        <w:tc>
          <w:tcPr/>
          <w:p>
            <w:pPr>
              <w:pStyle w:val="Compact"/>
            </w:pPr>
            <w:r>
              <w:t xml:space="preserve">Acid / base / neither</w:t>
            </w:r>
          </w:p>
        </w:tc>
        <w:tc>
          <w:tcPr/>
          <w:p>
            <w:pPr>
              <w:pStyle w:val="Compact"/>
            </w:pPr>
            <w:r>
              <w:t xml:space="preserve">Ion produced in water</w:t>
            </w:r>
          </w:p>
        </w:tc>
      </w:tr>
      <w:tr>
        <w:tc>
          <w:tcPr/>
          <w:p>
            <w:pPr>
              <w:pStyle w:val="Compact"/>
            </w:pPr>
            <w:r>
              <w:t xml:space="preserve">HBr</w:t>
            </w:r>
          </w:p>
        </w:tc>
        <w:tc>
          <w:tcPr/>
          <w:p>
            <w:pPr>
              <w:pStyle w:val="Compact"/>
            </w:pPr>
          </w:p>
        </w:tc>
        <w:tc>
          <w:tcPr/>
          <w:p>
            <w:pPr>
              <w:pStyle w:val="Compact"/>
            </w:pPr>
          </w:p>
        </w:tc>
      </w:tr>
      <w:tr>
        <w:tc>
          <w:tcPr/>
          <w:p>
            <w:pPr>
              <w:pStyle w:val="Compact"/>
            </w:pPr>
            <w:r>
              <w:t xml:space="preserve">KOH</w:t>
            </w:r>
          </w:p>
        </w:tc>
        <w:tc>
          <w:tcPr/>
          <w:p>
            <w:pPr>
              <w:pStyle w:val="Compact"/>
            </w:pPr>
          </w:p>
        </w:tc>
        <w:tc>
          <w:tcPr/>
          <w:p>
            <w:pPr>
              <w:pStyle w:val="Compact"/>
            </w:pPr>
          </w:p>
        </w:tc>
      </w:tr>
      <w:tr>
        <w:tc>
          <w:tcPr/>
          <w:p>
            <w:pPr>
              <w:pStyle w:val="Compact"/>
            </w:pPr>
            <w:r>
              <w:t xml:space="preserve">H₂SO₄</w:t>
            </w:r>
          </w:p>
        </w:tc>
        <w:tc>
          <w:tcPr/>
          <w:p>
            <w:pPr>
              <w:pStyle w:val="Compact"/>
            </w:pPr>
          </w:p>
        </w:tc>
        <w:tc>
          <w:tcPr/>
          <w:p>
            <w:pPr>
              <w:pStyle w:val="Compact"/>
            </w:pPr>
          </w:p>
        </w:tc>
      </w:tr>
      <w:tr>
        <w:tc>
          <w:tcPr/>
          <w:p>
            <w:pPr>
              <w:pStyle w:val="Compact"/>
            </w:pPr>
            <w:r>
              <w:t xml:space="preserve">CH₃COOH</w:t>
            </w:r>
          </w:p>
        </w:tc>
        <w:tc>
          <w:tcPr/>
          <w:p>
            <w:pPr>
              <w:pStyle w:val="Compact"/>
            </w:pPr>
          </w:p>
        </w:tc>
        <w:tc>
          <w:tcPr/>
          <w:p>
            <w:pPr>
              <w:pStyle w:val="Compact"/>
            </w:pPr>
          </w:p>
        </w:tc>
      </w:tr>
      <w:tr>
        <w:tc>
          <w:tcPr/>
          <w:p>
            <w:pPr>
              <w:pStyle w:val="Compact"/>
            </w:pPr>
            <w:r>
              <w:t xml:space="preserve">CaCl₂</w:t>
            </w:r>
          </w:p>
        </w:tc>
        <w:tc>
          <w:tcPr/>
          <w:p>
            <w:pPr>
              <w:pStyle w:val="Compact"/>
            </w:pPr>
          </w:p>
        </w:tc>
        <w:tc>
          <w:tcPr/>
          <w:p>
            <w:pPr>
              <w:pStyle w:val="Compact"/>
            </w:pPr>
          </w:p>
        </w:tc>
      </w:tr>
    </w:tbl>
    <w:p>
      <w:pPr>
        <w:pStyle w:val="BodyText"/>
      </w:pPr>
      <w:r>
        <w:t xml:space="preserve">Then finish this Because / But / So sentence:</w:t>
      </w:r>
    </w:p>
    <w:p>
      <w:pPr>
        <w:pStyle w:val="BlockText"/>
      </w:pPr>
      <w:r>
        <w:t xml:space="preserve">Lemon juice and hydrochloric acid come from completely different sources but share every acid property</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60"/>
    <w:bookmarkStart w:id="61" w:name="exit-ticket"/>
    <w:p>
      <w:pPr>
        <w:pStyle w:val="Heading3"/>
      </w:pPr>
      <w:r>
        <w:t xml:space="preserve">Exit Ticket</w:t>
      </w:r>
    </w:p>
    <w:p>
      <w:pPr>
        <w:pStyle w:val="Compact"/>
        <w:numPr>
          <w:ilvl w:val="0"/>
          <w:numId w:val="1026"/>
        </w:numPr>
      </w:pPr>
      <w:r>
        <w:t xml:space="preserve">Classify each substance as an</w:t>
      </w:r>
      <w:r>
        <w:t xml:space="preserve"> </w:t>
      </w:r>
      <w:r>
        <w:rPr>
          <w:b/>
          <w:bCs/>
        </w:rPr>
        <w:t xml:space="preserve">Arrhenius acid</w:t>
      </w:r>
      <w:r>
        <w:t xml:space="preserve">, an</w:t>
      </w:r>
      <w:r>
        <w:t xml:space="preserve"> </w:t>
      </w:r>
      <w:r>
        <w:rPr>
          <w:b/>
          <w:bCs/>
        </w:rPr>
        <w:t xml:space="preserve">Arrhenius base</w:t>
      </w:r>
      <w:r>
        <w:t xml:space="preserve">, or</w:t>
      </w:r>
      <w:r>
        <w:t xml:space="preserve"> </w:t>
      </w:r>
      <w:r>
        <w:rPr>
          <w:b/>
          <w:bCs/>
        </w:rPr>
        <w:t xml:space="preserve">neither</w:t>
      </w:r>
      <w:r>
        <w:t xml:space="preserve">, using only the formula. (You did not test these in the lab — use the formula rule.)</w:t>
      </w:r>
    </w:p>
    <w:p>
      <w:pPr>
        <w:pStyle w:val="BlockText"/>
      </w:pPr>
      <w:r>
        <w:t xml:space="preserve">HI: _______________</w:t>
      </w:r>
      <w:r>
        <w:t xml:space="preserve"> </w:t>
      </w:r>
      <w:r>
        <w:t xml:space="preserve">LiOH: _______________</w:t>
      </w:r>
      <w:r>
        <w:t xml:space="preserve"> </w:t>
      </w:r>
      <w:r>
        <w:t xml:space="preserve">HClO₃: _______________</w:t>
      </w:r>
    </w:p>
    <w:p>
      <w:pPr>
        <w:pStyle w:val="Compact"/>
        <w:numPr>
          <w:ilvl w:val="0"/>
          <w:numId w:val="1027"/>
        </w:numPr>
      </w:pPr>
      <w:r>
        <w:t xml:space="preserve">For each acid or base you identified above, name the ion it produces in water (H⁺ or OH⁻).</w:t>
      </w:r>
    </w:p>
    <w:p>
      <w:r>
        <w:pict>
          <v:rect style="width:0;height:1.5pt" o:hralign="center" o:hrstd="t" o:hr="t"/>
        </w:pict>
      </w:r>
    </w:p>
    <w:p>
      <w:pPr>
        <w:pStyle w:val="Compact"/>
        <w:numPr>
          <w:ilvl w:val="0"/>
          <w:numId w:val="1028"/>
        </w:numPr>
      </w:pPr>
      <w:r>
        <w:t xml:space="preserve">In one sentence, explain why all acids share the same properties even though they are made of different elements. Try to use the words</w:t>
      </w:r>
      <w:r>
        <w:t xml:space="preserve"> </w:t>
      </w:r>
      <w:r>
        <w:rPr>
          <w:i/>
          <w:iCs/>
        </w:rPr>
        <w:t xml:space="preserve">pattern</w:t>
      </w:r>
      <w:r>
        <w:t xml:space="preserve"> </w:t>
      </w:r>
      <w:r>
        <w:t xml:space="preserve">and</w:t>
      </w:r>
      <w:r>
        <w:t xml:space="preserve"> </w:t>
      </w:r>
      <w:r>
        <w:rPr>
          <w:i/>
          <w:iCs/>
        </w:rPr>
        <w:t xml:space="preserve">ion</w:t>
      </w:r>
      <w:r>
        <w:t xml:space="preserve">, or the words</w:t>
      </w:r>
      <w:r>
        <w:t xml:space="preserve"> </w:t>
      </w:r>
      <w:r>
        <w:rPr>
          <w:i/>
          <w:iCs/>
        </w:rPr>
        <w:t xml:space="preserve">common</w:t>
      </w:r>
      <w:r>
        <w:t xml:space="preserve"> </w:t>
      </w:r>
      <w:r>
        <w:t xml:space="preserve">and</w:t>
      </w:r>
      <w:r>
        <w:t xml:space="preserve"> </w:t>
      </w:r>
      <w:r>
        <w:rPr>
          <w:i/>
          <w:iCs/>
        </w:rPr>
        <w:t xml:space="preserve">H⁺</w:t>
      </w:r>
      <w:r>
        <w:t xml:space="preserve">.</w:t>
      </w:r>
    </w:p>
    <w:p>
      <w:r>
        <w:pict>
          <v:rect style="width:0;height:1.5pt" o:hralign="center" o:hrstd="t" o:hr="t"/>
        </w:pict>
      </w:r>
    </w:p>
    <w:p>
      <w:r>
        <w:pict>
          <v:rect style="width:0;height:1.5pt" o:hralign="center" o:hrstd="t" o:hr="t"/>
        </w:pict>
      </w:r>
    </w:p>
    <w:p>
      <w:r>
        <w:br w:type="page"/>
      </w:r>
    </w:p>
    <w:bookmarkEnd w:id="61"/>
    <w:bookmarkEnd w:id="62"/>
    <w:bookmarkStart w:id="70" w:name="Xcc785c75fd74610f33a7da13758e774d5833135"/>
    <w:p>
      <w:pPr>
        <w:pStyle w:val="Heading2"/>
      </w:pPr>
      <w:r>
        <w:t xml:space="preserve">Arrhenius Theory of Acids &amp; Bases — Student Notes</w:t>
      </w:r>
    </w:p>
    <w:p>
      <w:pPr>
        <w:pStyle w:val="FirstParagraph"/>
      </w:pPr>
      <w:r>
        <w:rPr>
          <w:b/>
          <w:bCs/>
        </w:rPr>
        <w:t xml:space="preserve">Unit: Acids and Bases — Lesson 01</w:t>
      </w:r>
      <w:r>
        <w:t xml:space="preserve"> </w:t>
      </w:r>
      <w:r>
        <w:t xml:space="preserve">Name: _______________________ Date: __________ Period: ____</w:t>
      </w:r>
    </w:p>
    <w:p>
      <w:r>
        <w:pict>
          <v:rect style="width:0;height:1.5pt" o:hralign="center" o:hrstd="t" o:hr="t"/>
        </w:pict>
      </w:r>
    </w:p>
    <w:bookmarkStart w:id="63" w:name="learning-targets"/>
    <w:p>
      <w:pPr>
        <w:pStyle w:val="Heading3"/>
      </w:pPr>
      <w:r>
        <w:t xml:space="preserve">Learning Targets</w:t>
      </w:r>
    </w:p>
    <w:p>
      <w:pPr>
        <w:pStyle w:val="FirstParagraph"/>
      </w:pPr>
      <w:r>
        <w:t xml:space="preserve">By the end of today’s 42 minutes I can:</w:t>
      </w:r>
    </w:p>
    <w:p>
      <w:pPr>
        <w:pStyle w:val="Compact"/>
        <w:numPr>
          <w:ilvl w:val="0"/>
          <w:numId w:val="1029"/>
        </w:numPr>
      </w:pPr>
      <w:r>
        <w:t xml:space="preserve">Describe the shared properties of</w:t>
      </w:r>
      <w:r>
        <w:t xml:space="preserve"> </w:t>
      </w:r>
      <w:r>
        <w:rPr>
          <w:b/>
          <w:bCs/>
        </w:rPr>
        <w:t xml:space="preserve">acids</w:t>
      </w:r>
      <w:r>
        <w:t xml:space="preserve"> </w:t>
      </w:r>
      <w:r>
        <w:t xml:space="preserve">(sour, react with active metals, turn blue litmus red) and</w:t>
      </w:r>
      <w:r>
        <w:t xml:space="preserve"> </w:t>
      </w:r>
      <w:r>
        <w:rPr>
          <w:b/>
          <w:bCs/>
        </w:rPr>
        <w:t xml:space="preserve">bases</w:t>
      </w:r>
      <w:r>
        <w:t xml:space="preserve"> </w:t>
      </w:r>
      <w:r>
        <w:t xml:space="preserve">(bitter, slippery, turn red litmus blue).</w:t>
      </w:r>
    </w:p>
    <w:p>
      <w:pPr>
        <w:pStyle w:val="Compact"/>
        <w:numPr>
          <w:ilvl w:val="0"/>
          <w:numId w:val="1029"/>
        </w:numPr>
      </w:pPr>
      <w:r>
        <w:t xml:space="preserve">State the</w:t>
      </w:r>
      <w:r>
        <w:t xml:space="preserve"> </w:t>
      </w:r>
      <w:r>
        <w:rPr>
          <w:b/>
          <w:bCs/>
        </w:rPr>
        <w:t xml:space="preserve">Arrhenius</w:t>
      </w:r>
      <w:r>
        <w:t xml:space="preserve"> </w:t>
      </w:r>
      <w:r>
        <w:t xml:space="preserve">definitions: an acid produces hydrogen ions (H⁺) in water; a base produces hydroxide ions (OH⁻) in water.</w:t>
      </w:r>
    </w:p>
    <w:p>
      <w:pPr>
        <w:pStyle w:val="Compact"/>
        <w:numPr>
          <w:ilvl w:val="0"/>
          <w:numId w:val="1029"/>
        </w:numPr>
      </w:pPr>
      <w:r>
        <w:t xml:space="preserve">Identify a substance as an Arrhenius acid or base</w:t>
      </w:r>
      <w:r>
        <w:t xml:space="preserve"> </w:t>
      </w:r>
      <w:r>
        <w:rPr>
          <w:b/>
          <w:bCs/>
        </w:rPr>
        <w:t xml:space="preserve">from its chemical formula</w:t>
      </w:r>
      <w:r>
        <w:t xml:space="preserve">.</w:t>
      </w:r>
    </w:p>
    <w:p>
      <w:pPr>
        <w:pStyle w:val="Compact"/>
        <w:numPr>
          <w:ilvl w:val="0"/>
          <w:numId w:val="1029"/>
        </w:numPr>
      </w:pPr>
      <w:r>
        <w:t xml:space="preserve">Explain, using</w:t>
      </w:r>
      <w:r>
        <w:t xml:space="preserve"> </w:t>
      </w:r>
      <w:r>
        <w:rPr>
          <w:b/>
          <w:bCs/>
        </w:rPr>
        <w:t xml:space="preserve">Patterns</w:t>
      </w:r>
      <w:r>
        <w:t xml:space="preserve">, why all acids share a common set of properties even though they are made of different elements.</w:t>
      </w:r>
    </w:p>
    <w:p>
      <w:r>
        <w:pict>
          <v:rect style="width:0;height:1.5pt" o:hralign="center" o:hrstd="t" o:hr="t"/>
        </w:pict>
      </w:r>
    </w:p>
    <w:bookmarkEnd w:id="63"/>
    <w:bookmarkStart w:id="64" w:name="key-vocabulary"/>
    <w:p>
      <w:pPr>
        <w:pStyle w:val="Heading3"/>
      </w:pPr>
      <w:r>
        <w:t xml:space="preserve">Key Vocabulary</w:t>
      </w:r>
    </w:p>
    <w:p>
      <w:pPr>
        <w:numPr>
          <w:ilvl w:val="0"/>
          <w:numId w:val="1030"/>
        </w:numPr>
      </w:pPr>
      <w:r>
        <w:rPr>
          <w:b/>
          <w:bCs/>
        </w:rPr>
        <w:t xml:space="preserve">Arrhenius acid</w:t>
      </w:r>
      <w:r>
        <w:t xml:space="preserve"> </w:t>
      </w:r>
      <w:r>
        <w:t xml:space="preserve">— _______________________________________________</w:t>
      </w:r>
      <w:r>
        <w:t xml:space="preserve"> </w:t>
      </w:r>
      <w:r>
        <w:t xml:space="preserve">_______________________________________________</w:t>
      </w:r>
    </w:p>
    <w:p>
      <w:pPr>
        <w:numPr>
          <w:ilvl w:val="0"/>
          <w:numId w:val="1030"/>
        </w:numPr>
      </w:pPr>
      <w:r>
        <w:rPr>
          <w:b/>
          <w:bCs/>
        </w:rPr>
        <w:t xml:space="preserve">Arrhenius base</w:t>
      </w:r>
      <w:r>
        <w:t xml:space="preserve"> </w:t>
      </w:r>
      <w:r>
        <w:t xml:space="preserve">— _______________________________________________</w:t>
      </w:r>
      <w:r>
        <w:t xml:space="preserve"> </w:t>
      </w:r>
      <w:r>
        <w:t xml:space="preserve">_______________________________________________</w:t>
      </w:r>
    </w:p>
    <w:p>
      <w:pPr>
        <w:numPr>
          <w:ilvl w:val="0"/>
          <w:numId w:val="1030"/>
        </w:numPr>
      </w:pPr>
      <w:r>
        <w:rPr>
          <w:b/>
          <w:bCs/>
        </w:rPr>
        <w:t xml:space="preserve">hydrogen ion (H⁺)</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64"/>
    <w:bookmarkStart w:id="67" w:name="guided-notes"/>
    <w:p>
      <w:pPr>
        <w:pStyle w:val="Heading3"/>
      </w:pPr>
      <w:r>
        <w:t xml:space="preserve">Guided Notes</w:t>
      </w:r>
    </w:p>
    <w:p>
      <w:pPr>
        <w:pStyle w:val="FirstParagraph"/>
      </w:pPr>
      <w:r>
        <w:rPr>
          <w:b/>
          <w:bCs/>
        </w:rPr>
        <w:t xml:space="preserve">The big idea — Patterns:</w:t>
      </w:r>
      <w:r>
        <w:t xml:space="preserve"> </w:t>
      </w:r>
      <w:r>
        <w:t xml:space="preserve">Many substances that come from __________ sources share the</w:t>
      </w:r>
      <w:r>
        <w:t xml:space="preserve"> </w:t>
      </w:r>
      <w:r>
        <w:rPr>
          <w:i/>
          <w:iCs/>
        </w:rPr>
        <w:t xml:space="preserve">same</w:t>
      </w:r>
      <w:r>
        <w:t xml:space="preserve"> </w:t>
      </w:r>
      <w:r>
        <w:t xml:space="preserve">set of properties. A shared pattern of properties is evidence of a shared __________ . For acids and bases, that shared cause is a common __________ released into the water.</w:t>
      </w:r>
    </w:p>
    <w:p>
      <w:pPr>
        <w:pStyle w:val="BodyText"/>
      </w:pPr>
      <w:r>
        <w:rPr>
          <w:b/>
          <w:bCs/>
        </w:rPr>
        <w:t xml:space="preserve">Properties — fill in the two families: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Acids</w:t>
            </w:r>
          </w:p>
        </w:tc>
        <w:tc>
          <w:tcPr/>
          <w:p>
            <w:pPr>
              <w:pStyle w:val="Compact"/>
            </w:pPr>
            <w:r>
              <w:t xml:space="preserve">Bases</w:t>
            </w:r>
          </w:p>
        </w:tc>
      </w:tr>
      <w:tr>
        <w:tc>
          <w:tcPr/>
          <w:p>
            <w:pPr>
              <w:pStyle w:val="Compact"/>
            </w:pPr>
            <w:r>
              <w:t xml:space="preserve">Taste (from experience, never tasted in lab)</w:t>
            </w:r>
          </w:p>
        </w:tc>
        <w:tc>
          <w:tcPr/>
          <w:p>
            <w:pPr>
              <w:pStyle w:val="Compact"/>
            </w:pPr>
          </w:p>
        </w:tc>
        <w:tc>
          <w:tcPr/>
          <w:p>
            <w:pPr>
              <w:pStyle w:val="Compact"/>
            </w:pPr>
          </w:p>
        </w:tc>
      </w:tr>
      <w:tr>
        <w:tc>
          <w:tcPr/>
          <w:p>
            <w:pPr>
              <w:pStyle w:val="Compact"/>
            </w:pPr>
            <w:r>
              <w:t xml:space="preserve">Feel</w:t>
            </w:r>
          </w:p>
        </w:tc>
        <w:tc>
          <w:tcPr/>
          <w:p>
            <w:pPr>
              <w:pStyle w:val="Compact"/>
            </w:pPr>
            <w:r>
              <w:t xml:space="preserve">(not slippery)</w:t>
            </w:r>
          </w:p>
        </w:tc>
        <w:tc>
          <w:tcPr/>
          <w:p>
            <w:pPr>
              <w:pStyle w:val="Compact"/>
            </w:pPr>
          </w:p>
        </w:tc>
      </w:tr>
      <w:tr>
        <w:tc>
          <w:tcPr/>
          <w:p>
            <w:pPr>
              <w:pStyle w:val="Compact"/>
            </w:pPr>
            <w:r>
              <w:t xml:space="preserve">Red litmus paper</w:t>
            </w:r>
          </w:p>
        </w:tc>
        <w:tc>
          <w:tcPr/>
          <w:p>
            <w:pPr>
              <w:pStyle w:val="Compact"/>
            </w:pPr>
          </w:p>
        </w:tc>
        <w:tc>
          <w:tcPr/>
          <w:p>
            <w:pPr>
              <w:pStyle w:val="Compact"/>
            </w:pPr>
          </w:p>
        </w:tc>
      </w:tr>
      <w:tr>
        <w:tc>
          <w:tcPr/>
          <w:p>
            <w:pPr>
              <w:pStyle w:val="Compact"/>
            </w:pPr>
            <w:r>
              <w:t xml:space="preserve">Blue litmus paper</w:t>
            </w:r>
          </w:p>
        </w:tc>
        <w:tc>
          <w:tcPr/>
          <w:p>
            <w:pPr>
              <w:pStyle w:val="Compact"/>
            </w:pPr>
          </w:p>
        </w:tc>
        <w:tc>
          <w:tcPr/>
          <w:p>
            <w:pPr>
              <w:pStyle w:val="Compact"/>
            </w:pPr>
          </w:p>
        </w:tc>
      </w:tr>
      <w:tr>
        <w:tc>
          <w:tcPr/>
          <w:p>
            <w:pPr>
              <w:pStyle w:val="Compact"/>
            </w:pPr>
            <w:r>
              <w:t xml:space="preserve">Reaction with active metals (Mg, Zn)</w:t>
            </w:r>
          </w:p>
        </w:tc>
        <w:tc>
          <w:tcPr/>
          <w:p>
            <w:pPr>
              <w:pStyle w:val="Compact"/>
            </w:pPr>
          </w:p>
        </w:tc>
        <w:tc>
          <w:tcPr/>
          <w:p>
            <w:pPr>
              <w:pStyle w:val="Compact"/>
            </w:pPr>
          </w:p>
        </w:tc>
      </w:tr>
    </w:tbl>
    <w:p>
      <w:pPr>
        <w:pStyle w:val="BodyText"/>
      </w:pPr>
      <w:r>
        <w:rPr>
          <w:b/>
          <w:bCs/>
        </w:rPr>
        <w:t xml:space="preserve">The Arrhenius definitions:</w:t>
      </w:r>
    </w:p>
    <w:p>
      <w:pPr>
        <w:pStyle w:val="Compact"/>
        <w:numPr>
          <w:ilvl w:val="0"/>
          <w:numId w:val="1031"/>
        </w:numPr>
      </w:pPr>
      <w:r>
        <w:t xml:space="preserve">An</w:t>
      </w:r>
      <w:r>
        <w:t xml:space="preserve"> </w:t>
      </w:r>
      <w:r>
        <w:rPr>
          <w:b/>
          <w:bCs/>
        </w:rPr>
        <w:t xml:space="preserve">Arrhenius acid</w:t>
      </w:r>
      <w:r>
        <w:t xml:space="preserve"> </w:t>
      </w:r>
      <w:r>
        <w:t xml:space="preserve">produces __________ ions ( __________ ) when dissolved in water.</w:t>
      </w:r>
    </w:p>
    <w:p>
      <w:pPr>
        <w:pStyle w:val="Compact"/>
        <w:numPr>
          <w:ilvl w:val="0"/>
          <w:numId w:val="1031"/>
        </w:numPr>
      </w:pPr>
      <w:r>
        <w:t xml:space="preserve">An</w:t>
      </w:r>
      <w:r>
        <w:t xml:space="preserve"> </w:t>
      </w:r>
      <w:r>
        <w:rPr>
          <w:b/>
          <w:bCs/>
        </w:rPr>
        <w:t xml:space="preserve">Arrhenius base</w:t>
      </w:r>
      <w:r>
        <w:t xml:space="preserve"> </w:t>
      </w:r>
      <w:r>
        <w:t xml:space="preserve">produces __________ ions ( __________ ) when dissolved in water.</w:t>
      </w:r>
    </w:p>
    <w:p>
      <w:pPr>
        <w:pStyle w:val="FirstParagraph"/>
      </w:pPr>
      <w:r>
        <w:rPr>
          <w:b/>
          <w:bCs/>
        </w:rPr>
        <w:t xml:space="preserve">Reading a formula (the identification rule):</w:t>
      </w:r>
    </w:p>
    <w:p>
      <w:pPr>
        <w:pStyle w:val="Compact"/>
        <w:numPr>
          <w:ilvl w:val="0"/>
          <w:numId w:val="1032"/>
        </w:numPr>
      </w:pPr>
      <w:r>
        <w:t xml:space="preserve">If the formula starts with</w:t>
      </w:r>
      <w:r>
        <w:t xml:space="preserve"> </w:t>
      </w:r>
      <w:r>
        <w:rPr>
          <w:b/>
          <w:bCs/>
        </w:rPr>
        <w:t xml:space="preserve">H</w:t>
      </w:r>
      <w:r>
        <w:t xml:space="preserve"> </w:t>
      </w:r>
      <w:r>
        <w:t xml:space="preserve">(HCl, HNO₃, H₂SO₄) — or has a –COOH group — it is an __________ , because it releases __________ in water.</w:t>
      </w:r>
    </w:p>
    <w:p>
      <w:pPr>
        <w:pStyle w:val="Compact"/>
        <w:numPr>
          <w:ilvl w:val="0"/>
          <w:numId w:val="1032"/>
        </w:numPr>
      </w:pPr>
      <w:r>
        <w:t xml:space="preserve">If the formula contains an</w:t>
      </w:r>
      <w:r>
        <w:t xml:space="preserve"> </w:t>
      </w:r>
      <w:r>
        <w:rPr>
          <w:b/>
          <w:bCs/>
        </w:rPr>
        <w:t xml:space="preserve">OH</w:t>
      </w:r>
      <w:r>
        <w:t xml:space="preserve"> </w:t>
      </w:r>
      <w:r>
        <w:t xml:space="preserve">group bonded to a metal (NaOH, KOH, Ca(OH)₂) — it is a __________ , because it releases __________ in water.</w:t>
      </w:r>
    </w:p>
    <w:p>
      <w:pPr>
        <w:pStyle w:val="Compact"/>
        <w:numPr>
          <w:ilvl w:val="0"/>
          <w:numId w:val="1032"/>
        </w:numPr>
      </w:pPr>
      <w:r>
        <w:t xml:space="preserve">If the formula has</w:t>
      </w:r>
      <w:r>
        <w:t xml:space="preserve"> </w:t>
      </w:r>
      <w:r>
        <w:rPr>
          <w:b/>
          <w:bCs/>
        </w:rPr>
        <w:t xml:space="preserve">neither</w:t>
      </w:r>
      <w:r>
        <w:t xml:space="preserve"> </w:t>
      </w:r>
      <w:r>
        <w:t xml:space="preserve">a leading H nor an OH group (NaCl, CaCl₂) — it is __________ .</w:t>
      </w:r>
    </w:p>
    <w:p>
      <w:pPr>
        <w:pStyle w:val="FirstParagraph"/>
      </w:pPr>
      <w:r>
        <w:rPr>
          <w:b/>
          <w:bCs/>
        </w:rPr>
        <w:t xml:space="preserve">Why all acids act alike (the CCC connection):</w:t>
      </w:r>
    </w:p>
    <w:p>
      <w:pPr>
        <w:pStyle w:val="BodyText"/>
      </w:pPr>
      <w:r>
        <w:t xml:space="preserve">Complete the sentence:</w:t>
      </w:r>
    </w:p>
    <w:p>
      <w:pPr>
        <w:pStyle w:val="BlockText"/>
      </w:pPr>
      <w:r>
        <w:t xml:space="preserve">Different acids are made of __________ other atoms, but every acid releases the same __________ ( __________ ) in water, so the shared properties come from the __________ they have in common, not from the parts that differ.</w:t>
      </w:r>
    </w:p>
    <w:p>
      <w:pPr>
        <w:pStyle w:val="FirstParagraph"/>
      </w:pPr>
      <w:r>
        <w:rPr>
          <w:b/>
          <w:bCs/>
        </w:rPr>
        <w:t xml:space="preserve">The figure — what happens when an acid and a base dissolve in water:</w:t>
      </w:r>
    </w:p>
    <w:p>
      <w:pPr>
        <w:pStyle w:val="CaptionedFigure"/>
      </w:pPr>
      <w:r>
        <w:drawing>
          <wp:inline>
            <wp:extent cx="5821680" cy="3200400"/>
            <wp:effectExtent b="0" l="0" r="0" t="0"/>
            <wp:docPr descr="Two-panel particle diagram of the Arrhenius model. Left panel labeled ‘Arrhenius ACID’: the formula HCl dissolved in water splits into a large orange hydrogen ion H plus and a grey spectator chloride ion Cl minus, captioned ‘produces H plus in water.’ Right panel labeled ‘Arrhenius BASE’: the formula NaOH dissolved in water splits into a large blue hydroxide ion OH minus and a grey spectator sodium ion Na plus, captioned ‘produces OH minus in water.’" title="" id="65" name="Picture"/>
            <a:graphic>
              <a:graphicData uri="http://schemas.openxmlformats.org/drawingml/2006/picture">
                <pic:pic>
                  <pic:nvPicPr>
                    <pic:cNvPr descr="/Users/hoopie/Projects/Curricula/Publisher_Ready_Curriculum/02_Chemistry_East_Meadow_Refactor/12_Acids_and_Bases/01_Arrhenius_Theory/figures/arrhenius_dissociation.png" id="66" name="Picture"/>
                    <pic:cNvPicPr>
                      <a:picLocks noChangeArrowheads="1" noChangeAspect="1"/>
                    </pic:cNvPicPr>
                  </pic:nvPicPr>
                  <pic:blipFill>
                    <a:blip r:embed="rId28"/>
                    <a:stretch>
                      <a:fillRect/>
                    </a:stretch>
                  </pic:blipFill>
                  <pic:spPr bwMode="auto">
                    <a:xfrm>
                      <a:off x="0" y="0"/>
                      <a:ext cx="5821680" cy="3200400"/>
                    </a:xfrm>
                    <a:prstGeom prst="rect">
                      <a:avLst/>
                    </a:prstGeom>
                    <a:noFill/>
                    <a:ln w="9525">
                      <a:noFill/>
                      <a:headEnd/>
                      <a:tailEnd/>
                    </a:ln>
                  </pic:spPr>
                </pic:pic>
              </a:graphicData>
            </a:graphic>
          </wp:inline>
        </w:drawing>
      </w:r>
    </w:p>
    <w:p>
      <w:pPr>
        <w:pStyle w:val="ImageCaption"/>
      </w:pPr>
      <w:r>
        <w:t xml:space="preserve">Two-panel particle diagram of the Arrhenius model. Left panel labeled</w:t>
      </w:r>
      <w:r>
        <w:t xml:space="preserve"> </w:t>
      </w:r>
      <w:r>
        <w:t xml:space="preserve">‘Arrhenius ACID’</w:t>
      </w:r>
      <w:r>
        <w:t xml:space="preserve">: the formula HCl dissolved in water splits into a large orange hydrogen ion H plus and a grey spectator chloride ion Cl minus, captioned</w:t>
      </w:r>
      <w:r>
        <w:t xml:space="preserve"> </w:t>
      </w:r>
      <w:r>
        <w:t xml:space="preserve">‘produces H plus in water.’</w:t>
      </w:r>
      <w:r>
        <w:t xml:space="preserve"> </w:t>
      </w:r>
      <w:r>
        <w:t xml:space="preserve">Right panel labeled</w:t>
      </w:r>
      <w:r>
        <w:t xml:space="preserve"> </w:t>
      </w:r>
      <w:r>
        <w:t xml:space="preserve">‘Arrhenius BASE’</w:t>
      </w:r>
      <w:r>
        <w:t xml:space="preserve">: the formula NaOH dissolved in water splits into a large blue hydroxide ion OH minus and a grey spectator sodium ion Na plus, captioned</w:t>
      </w:r>
      <w:r>
        <w:t xml:space="preserve"> </w:t>
      </w:r>
      <w:r>
        <w:t xml:space="preserve">‘produces OH minus in water.’</w:t>
      </w:r>
    </w:p>
    <w:p>
      <w:pPr>
        <w:pStyle w:val="BodyText"/>
      </w:pPr>
      <w:r>
        <w:t xml:space="preserve">From the figure above, fill in the blanks:</w:t>
      </w:r>
    </w:p>
    <w:p>
      <w:pPr>
        <w:pStyle w:val="Compact"/>
        <w:numPr>
          <w:ilvl w:val="0"/>
          <w:numId w:val="1033"/>
        </w:numPr>
      </w:pPr>
      <w:r>
        <w:t xml:space="preserve">HCl in water splits into __________ and Cl⁻. The ion that makes it an acid is __________ .</w:t>
      </w:r>
    </w:p>
    <w:p>
      <w:pPr>
        <w:pStyle w:val="Compact"/>
        <w:numPr>
          <w:ilvl w:val="0"/>
          <w:numId w:val="1033"/>
        </w:numPr>
      </w:pPr>
      <w:r>
        <w:t xml:space="preserve">NaOH in water splits into Na⁺ and __________ . The ion that makes it a base is __________ .</w:t>
      </w:r>
    </w:p>
    <w:p>
      <w:pPr>
        <w:pStyle w:val="Compact"/>
        <w:numPr>
          <w:ilvl w:val="0"/>
          <w:numId w:val="1033"/>
        </w:numPr>
      </w:pPr>
      <w:r>
        <w:t xml:space="preserve">The grey ions (Cl⁻ and Na⁺) are called __________ ions — they are</w:t>
      </w:r>
      <w:r>
        <w:t xml:space="preserve"> </w:t>
      </w:r>
      <w:r>
        <w:t xml:space="preserve">“along for the ride”</w:t>
      </w:r>
      <w:r>
        <w:t xml:space="preserve"> </w:t>
      </w:r>
      <w:r>
        <w:t xml:space="preserve">and do not cause the acid or base behavior.</w:t>
      </w:r>
    </w:p>
    <w:p>
      <w:r>
        <w:pict>
          <v:rect style="width:0;height:1.5pt" o:hralign="center" o:hrstd="t" o:hr="t"/>
        </w:pict>
      </w:r>
    </w:p>
    <w:bookmarkEnd w:id="67"/>
    <w:bookmarkStart w:id="68" w:name="worked-example"/>
    <w:p>
      <w:pPr>
        <w:pStyle w:val="Heading3"/>
      </w:pPr>
      <w:r>
        <w:t xml:space="preserve">Worked Example</w:t>
      </w:r>
    </w:p>
    <w:p>
      <w:pPr>
        <w:pStyle w:val="FirstParagraph"/>
      </w:pPr>
      <w:r>
        <w:rPr>
          <w:b/>
          <w:bCs/>
        </w:rPr>
        <w:t xml:space="preserve">Scenario:</w:t>
      </w:r>
      <w:r>
        <w:t xml:space="preserve"> </w:t>
      </w:r>
      <w:r>
        <w:t xml:space="preserve">You are given three labeled bottles and must classify each one from its formula alone, without testing:</w:t>
      </w:r>
      <w:r>
        <w:t xml:space="preserve"> </w:t>
      </w:r>
      <w:r>
        <w:rPr>
          <w:b/>
          <w:bCs/>
        </w:rPr>
        <w:t xml:space="preserve">HBr</w:t>
      </w:r>
      <w:r>
        <w:t xml:space="preserve">,</w:t>
      </w:r>
      <w:r>
        <w:t xml:space="preserve"> </w:t>
      </w:r>
      <w:r>
        <w:rPr>
          <w:b/>
          <w:bCs/>
        </w:rPr>
        <w:t xml:space="preserve">Ca(OH)₂</w:t>
      </w:r>
      <w:r>
        <w:t xml:space="preserve">, and</w:t>
      </w:r>
      <w:r>
        <w:t xml:space="preserve"> </w:t>
      </w:r>
      <w:r>
        <w:rPr>
          <w:b/>
          <w:bCs/>
        </w:rPr>
        <w:t xml:space="preserve">CaCl₂</w:t>
      </w:r>
      <w:r>
        <w:t xml:space="preserve">.</w:t>
      </w:r>
    </w:p>
    <w:p>
      <w:pPr>
        <w:pStyle w:val="BodyText"/>
      </w:pPr>
      <w:r>
        <w:rPr>
          <w:b/>
          <w:bCs/>
        </w:rPr>
        <w:t xml:space="preserve">Step 1 — Look at the first part of each formula:</w:t>
      </w:r>
    </w:p>
    <w:p>
      <w:pPr>
        <w:pStyle w:val="Compact"/>
        <w:numPr>
          <w:ilvl w:val="0"/>
          <w:numId w:val="1034"/>
        </w:numPr>
      </w:pPr>
      <w:r>
        <w:t xml:space="preserve">HBr → starts with __________</w:t>
      </w:r>
    </w:p>
    <w:p>
      <w:pPr>
        <w:pStyle w:val="Compact"/>
        <w:numPr>
          <w:ilvl w:val="0"/>
          <w:numId w:val="1034"/>
        </w:numPr>
      </w:pPr>
      <w:r>
        <w:t xml:space="preserve">Ca(OH)₂ → contains the group __________</w:t>
      </w:r>
    </w:p>
    <w:p>
      <w:pPr>
        <w:pStyle w:val="Compact"/>
        <w:numPr>
          <w:ilvl w:val="0"/>
          <w:numId w:val="1034"/>
        </w:numPr>
      </w:pPr>
      <w:r>
        <w:t xml:space="preserve">CaCl₂ → starts with __________ ; contains an OH group? __________ (yes / no)</w:t>
      </w:r>
    </w:p>
    <w:p>
      <w:pPr>
        <w:pStyle w:val="FirstParagraph"/>
      </w:pPr>
      <w:r>
        <w:rPr>
          <w:b/>
          <w:bCs/>
        </w:rPr>
        <w:t xml:space="preserve">Step 2 — Apply the rule:</w:t>
      </w:r>
    </w:p>
    <w:p>
      <w:pPr>
        <w:pStyle w:val="Compact"/>
        <w:numPr>
          <w:ilvl w:val="0"/>
          <w:numId w:val="1035"/>
        </w:numPr>
      </w:pPr>
      <w:r>
        <w:t xml:space="preserve">HBr starts with H, so it is an __________ . It produces __________ in water.</w:t>
      </w:r>
    </w:p>
    <w:p>
      <w:pPr>
        <w:pStyle w:val="Compact"/>
        <w:numPr>
          <w:ilvl w:val="0"/>
          <w:numId w:val="1035"/>
        </w:numPr>
      </w:pPr>
      <w:r>
        <w:t xml:space="preserve">Ca(OH)₂ contains OH bonded to a metal (Ca), so it is a __________ . It produces __________ in water.</w:t>
      </w:r>
    </w:p>
    <w:p>
      <w:pPr>
        <w:pStyle w:val="Compact"/>
        <w:numPr>
          <w:ilvl w:val="0"/>
          <w:numId w:val="1035"/>
        </w:numPr>
      </w:pPr>
      <w:r>
        <w:t xml:space="preserve">CaCl₂ has no leading H and no OH group, so it is __________ .</w:t>
      </w:r>
    </w:p>
    <w:p>
      <w:pPr>
        <w:pStyle w:val="FirstParagraph"/>
      </w:pPr>
      <w:r>
        <w:rPr>
          <w:b/>
          <w:bCs/>
        </w:rPr>
        <w:t xml:space="preserve">Step 3 — Name the ion responsible for the behavior:</w:t>
      </w:r>
    </w:p>
    <w:p>
      <w:pPr>
        <w:pStyle w:val="Compact"/>
        <w:numPr>
          <w:ilvl w:val="0"/>
          <w:numId w:val="1036"/>
        </w:numPr>
      </w:pPr>
      <w:r>
        <w:t xml:space="preserve">The acid’s properties come from the __________ ion.</w:t>
      </w:r>
    </w:p>
    <w:p>
      <w:pPr>
        <w:pStyle w:val="Compact"/>
        <w:numPr>
          <w:ilvl w:val="0"/>
          <w:numId w:val="1036"/>
        </w:numPr>
      </w:pPr>
      <w:r>
        <w:t xml:space="preserve">The base’s properties come from the __________ ion.</w:t>
      </w:r>
    </w:p>
    <w:p>
      <w:pPr>
        <w:pStyle w:val="FirstParagraph"/>
      </w:pPr>
      <w:r>
        <w:rPr>
          <w:b/>
          <w:bCs/>
        </w:rPr>
        <w:t xml:space="preserve">Step 4 — Because / But / So</w:t>
      </w:r>
    </w:p>
    <w:p>
      <w:pPr>
        <w:pStyle w:val="BodyText"/>
      </w:pPr>
      <w:r>
        <w:t xml:space="preserve">HBr and citric acid (in lemon juice) are completely different substances</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how the substances differ;</w:t>
      </w:r>
      <w:r>
        <w:t xml:space="preserve"> </w:t>
      </w:r>
      <w:r>
        <w:t xml:space="preserve">“but”</w:t>
      </w:r>
      <w:r>
        <w:t xml:space="preserve"> </w:t>
      </w:r>
      <w:r>
        <w:t xml:space="preserve">should name the ion they share (H⁺);</w:t>
      </w:r>
      <w:r>
        <w:t xml:space="preserve"> </w:t>
      </w:r>
      <w:r>
        <w:t xml:space="preserve">“so”</w:t>
      </w:r>
      <w:r>
        <w:t xml:space="preserve"> </w:t>
      </w:r>
      <w:r>
        <w:t xml:space="preserve">should state that the shared properties come from the shared ion.</w:t>
      </w:r>
    </w:p>
    <w:p>
      <w:r>
        <w:pict>
          <v:rect style="width:0;height:1.5pt" o:hralign="center" o:hrstd="t" o:hr="t"/>
        </w:pict>
      </w:r>
    </w:p>
    <w:bookmarkEnd w:id="68"/>
    <w:bookmarkStart w:id="69" w:name="summary"/>
    <w:p>
      <w:pPr>
        <w:pStyle w:val="Heading3"/>
      </w:pPr>
      <w:r>
        <w:t xml:space="preserve">Summary</w:t>
      </w:r>
    </w:p>
    <w:p>
      <w:pPr>
        <w:pStyle w:val="FirstParagraph"/>
      </w:pPr>
      <w:r>
        <w:t xml:space="preserve">Complete the Because / But / So sentence:</w:t>
      </w:r>
    </w:p>
    <w:p>
      <w:pPr>
        <w:pStyle w:val="BlockText"/>
      </w:pPr>
      <w:r>
        <w:t xml:space="preserve">All acids share the same properties (sour, fizz on metal, turn blue litmus red)</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 — the formula rule:</w:t>
      </w:r>
      <w:r>
        <w:t xml:space="preserve"> </w:t>
      </w:r>
      <w:r>
        <w:t xml:space="preserve">- Leading</w:t>
      </w:r>
      <w:r>
        <w:t xml:space="preserve"> </w:t>
      </w:r>
      <w:r>
        <w:rPr>
          <w:b/>
          <w:bCs/>
        </w:rPr>
        <w:t xml:space="preserve">H</w:t>
      </w:r>
      <w:r>
        <w:t xml:space="preserve"> </w:t>
      </w:r>
      <w:r>
        <w:t xml:space="preserve">(or –COOH) →</w:t>
      </w:r>
      <w:r>
        <w:t xml:space="preserve"> </w:t>
      </w:r>
      <w:r>
        <w:rPr>
          <w:b/>
          <w:bCs/>
        </w:rPr>
        <w:t xml:space="preserve">acid</w:t>
      </w:r>
      <w:r>
        <w:t xml:space="preserve"> </w:t>
      </w:r>
      <w:r>
        <w:t xml:space="preserve">→ produces</w:t>
      </w:r>
      <w:r>
        <w:t xml:space="preserve"> </w:t>
      </w:r>
      <w:r>
        <w:rPr>
          <w:b/>
          <w:bCs/>
        </w:rPr>
        <w:t xml:space="preserve">H⁺</w:t>
      </w:r>
      <w:r>
        <w:t xml:space="preserve"> </w:t>
      </w:r>
      <w:r>
        <w:t xml:space="preserve">-</w:t>
      </w:r>
      <w:r>
        <w:t xml:space="preserve"> </w:t>
      </w:r>
      <w:r>
        <w:rPr>
          <w:b/>
          <w:bCs/>
        </w:rPr>
        <w:t xml:space="preserve">OH</w:t>
      </w:r>
      <w:r>
        <w:t xml:space="preserve"> </w:t>
      </w:r>
      <w:r>
        <w:t xml:space="preserve">bonded to a metal →</w:t>
      </w:r>
      <w:r>
        <w:t xml:space="preserve"> </w:t>
      </w:r>
      <w:r>
        <w:rPr>
          <w:b/>
          <w:bCs/>
        </w:rPr>
        <w:t xml:space="preserve">base</w:t>
      </w:r>
      <w:r>
        <w:t xml:space="preserve"> </w:t>
      </w:r>
      <w:r>
        <w:t xml:space="preserve">→ produces</w:t>
      </w:r>
      <w:r>
        <w:t xml:space="preserve"> </w:t>
      </w:r>
      <w:r>
        <w:rPr>
          <w:b/>
          <w:bCs/>
        </w:rPr>
        <w:t xml:space="preserve">OH⁻</w:t>
      </w:r>
      <w:r>
        <w:t xml:space="preserve"> </w:t>
      </w:r>
      <w:r>
        <w:t xml:space="preserve">- Neither →</w:t>
      </w:r>
      <w:r>
        <w:t xml:space="preserve"> </w:t>
      </w:r>
      <w:r>
        <w:rPr>
          <w:b/>
          <w:bCs/>
        </w:rPr>
        <w:t xml:space="preserve">neutral</w:t>
      </w:r>
    </w:p>
    <w:p>
      <w:pPr>
        <w:pStyle w:val="BodyText"/>
      </w:pPr>
      <w:r>
        <w:rPr>
          <w:b/>
          <w:bCs/>
        </w:rPr>
        <w:t xml:space="preserve">Key idea:</w:t>
      </w:r>
      <w:r>
        <w:t xml:space="preserve"> </w:t>
      </w:r>
      <w:r>
        <w:t xml:space="preserve">The properties of an acid or base come from the</w:t>
      </w:r>
      <w:r>
        <w:t xml:space="preserve"> </w:t>
      </w:r>
      <w:r>
        <w:rPr>
          <w:i/>
          <w:iCs/>
        </w:rPr>
        <w:t xml:space="preserve">ion it releases in water</w:t>
      </w:r>
      <w:r>
        <w:t xml:space="preserve"> </w:t>
      </w:r>
      <w:r>
        <w:t xml:space="preserve">(H⁺ or OH⁻), not from the parts of the formula that change from one substance to the next. That shared ion is the</w:t>
      </w:r>
      <w:r>
        <w:t xml:space="preserve"> </w:t>
      </w:r>
      <w:r>
        <w:rPr>
          <w:i/>
          <w:iCs/>
        </w:rPr>
        <w:t xml:space="preserve">pattern</w:t>
      </w:r>
      <w:r>
        <w:t xml:space="preserve"> </w:t>
      </w:r>
      <w:r>
        <w:t xml:space="preserve">behind the shared behavior.</w:t>
      </w:r>
    </w:p>
    <w:p>
      <w:r>
        <w:br w:type="page"/>
      </w:r>
    </w:p>
    <w:bookmarkEnd w:id="69"/>
    <w:bookmarkEnd w:id="70"/>
    <w:bookmarkStart w:id="75" w:name="Xb9238d395f1c954549e92f5edd9caaad865ab86"/>
    <w:p>
      <w:pPr>
        <w:pStyle w:val="Heading2"/>
      </w:pPr>
      <w:r>
        <w:t xml:space="preserve">Arrhenius Theory of Acids &amp; Bases — Answer Key</w:t>
      </w:r>
    </w:p>
    <w:bookmarkStart w:id="71" w:name="cover-2"/>
    <w:p>
      <w:pPr>
        <w:pStyle w:val="Heading3"/>
      </w:pPr>
      <w:r>
        <w:t xml:space="preserve">Cover</w:t>
      </w:r>
    </w:p>
    <w:p>
      <w:pPr>
        <w:pStyle w:val="FirstParagraph"/>
      </w:pPr>
      <w:r>
        <w:t xml:space="preserve">Unit: Acids and Bases — Lesson 01: Arrhenius Theory of Acids &amp; Bases</w:t>
      </w:r>
      <w:r>
        <w:t xml:space="preserve"> </w:t>
      </w:r>
      <w:r>
        <w:t xml:space="preserve">East Meadow Schools × Valley Stream Central High School District</w:t>
      </w:r>
      <w:r>
        <w:t xml:space="preserve"> </w:t>
      </w:r>
      <w:r>
        <w:t xml:space="preserve">NYSSLS tag: HS-PS1-2 (pattern of chemical properties explained by a common ion)</w:t>
      </w:r>
    </w:p>
    <w:bookmarkEnd w:id="71"/>
    <w:bookmarkStart w:id="72" w:name="make-it-make-sense-answers"/>
    <w:p>
      <w:pPr>
        <w:pStyle w:val="Heading3"/>
      </w:pPr>
      <w:r>
        <w:t xml:space="preserve">Make-It-Make-Sense Answers</w:t>
      </w:r>
    </w:p>
    <w:p>
      <w:pPr>
        <w:pStyle w:val="FirstParagraph"/>
      </w:pPr>
      <w:r>
        <w:rPr>
          <w:b/>
          <w:bCs/>
        </w:rPr>
        <w:t xml:space="preserve">1. HNO₃ (never tested):</w:t>
      </w:r>
    </w:p>
    <w:p>
      <w:pPr>
        <w:pStyle w:val="Compact"/>
        <w:numPr>
          <w:ilvl w:val="0"/>
          <w:numId w:val="1037"/>
        </w:numPr>
      </w:pPr>
      <w:r>
        <w:rPr>
          <w:b/>
          <w:bCs/>
        </w:rPr>
        <w:t xml:space="preserve">Acid or base:</w:t>
      </w:r>
      <w:r>
        <w:t xml:space="preserve"> </w:t>
      </w:r>
      <w:r>
        <w:t xml:space="preserve">Acid.</w:t>
      </w:r>
    </w:p>
    <w:p>
      <w:pPr>
        <w:pStyle w:val="Compact"/>
        <w:numPr>
          <w:ilvl w:val="0"/>
          <w:numId w:val="1037"/>
        </w:numPr>
      </w:pPr>
      <w:r>
        <w:rPr>
          <w:b/>
          <w:bCs/>
        </w:rPr>
        <w:t xml:space="preserve">How you know from the formula:</w:t>
      </w:r>
      <w:r>
        <w:t xml:space="preserve"> </w:t>
      </w:r>
      <w:r>
        <w:t xml:space="preserve">The formula starts with a leading H (HNO₃). Substances whose formula begins with H release H⁺ in water and are Arrhenius acids.</w:t>
      </w:r>
    </w:p>
    <w:p>
      <w:pPr>
        <w:pStyle w:val="Compact"/>
        <w:numPr>
          <w:ilvl w:val="0"/>
          <w:numId w:val="1037"/>
        </w:numPr>
      </w:pPr>
      <w:r>
        <w:rPr>
          <w:b/>
          <w:bCs/>
        </w:rPr>
        <w:t xml:space="preserve">Ion produced in water:</w:t>
      </w:r>
      <w:r>
        <w:t xml:space="preserve"> </w:t>
      </w:r>
      <w:r>
        <w:t xml:space="preserve">H⁺ (the hydrogen ion). HNO₃ → H⁺ + NO₃⁻.</w:t>
      </w:r>
    </w:p>
    <w:p>
      <w:pPr>
        <w:pStyle w:val="FirstParagraph"/>
      </w:pPr>
      <w:r>
        <w:rPr>
          <w:i/>
          <w:iCs/>
        </w:rPr>
        <w:t xml:space="preserve">Rubric:</w:t>
      </w:r>
      <w:r>
        <w:t xml:space="preserve"> </w:t>
      </w:r>
      <w:r>
        <w:t xml:space="preserve">1 point for</w:t>
      </w:r>
      <w:r>
        <w:t xml:space="preserve"> </w:t>
      </w:r>
      <w:r>
        <w:t xml:space="preserve">“acid”</w:t>
      </w:r>
      <w:r>
        <w:t xml:space="preserve">; 1 point for citing the leading H</w:t>
      </w:r>
      <w:r>
        <w:t xml:space="preserve"> </w:t>
      </w:r>
      <w:r>
        <w:rPr>
          <w:b/>
          <w:bCs/>
        </w:rPr>
        <w:t xml:space="preserve">and</w:t>
      </w:r>
      <w:r>
        <w:t xml:space="preserve"> </w:t>
      </w:r>
      <w:r>
        <w:t xml:space="preserve">naming H⁺ as the ion. Naming</w:t>
      </w:r>
      <w:r>
        <w:t xml:space="preserve"> </w:t>
      </w:r>
      <w:r>
        <w:t xml:space="preserve">“acid”</w:t>
      </w:r>
      <w:r>
        <w:t xml:space="preserve"> </w:t>
      </w:r>
      <w:r>
        <w:t xml:space="preserve">without the formula reasoning earns partial credit. NYSSLS: HS-PS1-2.</w:t>
      </w:r>
    </w:p>
    <w:p>
      <w:pPr>
        <w:pStyle w:val="BodyText"/>
      </w:pPr>
      <w:r>
        <w:rPr>
          <w:b/>
          <w:bCs/>
        </w:rPr>
        <w:t xml:space="preserve">2. KOH (never tested):</w:t>
      </w:r>
    </w:p>
    <w:p>
      <w:pPr>
        <w:pStyle w:val="Compact"/>
        <w:numPr>
          <w:ilvl w:val="0"/>
          <w:numId w:val="1038"/>
        </w:numPr>
      </w:pPr>
      <w:r>
        <w:rPr>
          <w:b/>
          <w:bCs/>
        </w:rPr>
        <w:t xml:space="preserve">Acid or base:</w:t>
      </w:r>
      <w:r>
        <w:t xml:space="preserve"> </w:t>
      </w:r>
      <w:r>
        <w:t xml:space="preserve">Base.</w:t>
      </w:r>
    </w:p>
    <w:p>
      <w:pPr>
        <w:pStyle w:val="Compact"/>
        <w:numPr>
          <w:ilvl w:val="0"/>
          <w:numId w:val="1038"/>
        </w:numPr>
      </w:pPr>
      <w:r>
        <w:rPr>
          <w:b/>
          <w:bCs/>
        </w:rPr>
        <w:t xml:space="preserve">How you know from the formula:</w:t>
      </w:r>
      <w:r>
        <w:t xml:space="preserve"> </w:t>
      </w:r>
      <w:r>
        <w:t xml:space="preserve">The formula contains an OH group bonded to a metal (potassium). Substances with a metal–OH formula release OH⁻ in water and are Arrhenius bases.</w:t>
      </w:r>
    </w:p>
    <w:p>
      <w:pPr>
        <w:pStyle w:val="Compact"/>
        <w:numPr>
          <w:ilvl w:val="0"/>
          <w:numId w:val="1038"/>
        </w:numPr>
      </w:pPr>
      <w:r>
        <w:rPr>
          <w:b/>
          <w:bCs/>
        </w:rPr>
        <w:t xml:space="preserve">Ion produced in water:</w:t>
      </w:r>
      <w:r>
        <w:t xml:space="preserve"> </w:t>
      </w:r>
      <w:r>
        <w:t xml:space="preserve">OH⁻ (the hydroxide ion). KOH → K⁺ + OH⁻.</w:t>
      </w:r>
    </w:p>
    <w:p>
      <w:pPr>
        <w:pStyle w:val="FirstParagraph"/>
      </w:pPr>
      <w:r>
        <w:rPr>
          <w:i/>
          <w:iCs/>
        </w:rPr>
        <w:t xml:space="preserve">Rubric:</w:t>
      </w:r>
      <w:r>
        <w:t xml:space="preserve"> </w:t>
      </w:r>
      <w:r>
        <w:t xml:space="preserve">1 point for</w:t>
      </w:r>
      <w:r>
        <w:t xml:space="preserve"> </w:t>
      </w:r>
      <w:r>
        <w:t xml:space="preserve">“base”</w:t>
      </w:r>
      <w:r>
        <w:t xml:space="preserve">; 1 point for citing the OH group</w:t>
      </w:r>
      <w:r>
        <w:t xml:space="preserve"> </w:t>
      </w:r>
      <w:r>
        <w:rPr>
          <w:b/>
          <w:bCs/>
        </w:rPr>
        <w:t xml:space="preserve">and</w:t>
      </w:r>
      <w:r>
        <w:t xml:space="preserve"> </w:t>
      </w:r>
      <w:r>
        <w:t xml:space="preserve">naming OH⁻ as the ion. NYSSLS: HS-PS1-2.</w:t>
      </w:r>
    </w:p>
    <w:p>
      <w:pPr>
        <w:pStyle w:val="BodyText"/>
      </w:pPr>
      <w:r>
        <w:rPr>
          <w:b/>
          <w:bCs/>
        </w:rPr>
        <w:t xml:space="preserve">3. Lemon juice and dilute HCl gave the same results:</w:t>
      </w:r>
    </w:p>
    <w:p>
      <w:pPr>
        <w:pStyle w:val="Compact"/>
        <w:numPr>
          <w:ilvl w:val="0"/>
          <w:numId w:val="1039"/>
        </w:numPr>
      </w:pPr>
      <w:r>
        <w:rPr>
          <w:b/>
          <w:bCs/>
        </w:rPr>
        <w:t xml:space="preserve">Single ion both produce:</w:t>
      </w:r>
      <w:r>
        <w:t xml:space="preserve"> </w:t>
      </w:r>
      <w:r>
        <w:t xml:space="preserve">H⁺ (the hydrogen ion). The acid in lemon juice (citric acid) and HCl both release H⁺ in water.</w:t>
      </w:r>
    </w:p>
    <w:p>
      <w:pPr>
        <w:pStyle w:val="Compact"/>
        <w:numPr>
          <w:ilvl w:val="0"/>
          <w:numId w:val="1039"/>
        </w:numPr>
      </w:pPr>
      <w:r>
        <w:rPr>
          <w:b/>
          <w:bCs/>
        </w:rPr>
        <w:t xml:space="preserve">Why this explains the shared properties:</w:t>
      </w:r>
      <w:r>
        <w:t xml:space="preserve"> </w:t>
      </w:r>
      <w:r>
        <w:t xml:space="preserve">Lemon juice and HCl are made of completely different other atoms, but the one ion they both release into water is H⁺. Because H⁺ is the part they have in common, and the litmus and metal behavior is also the same, the shared properties must be caused by the shared ion (H⁺) — not by the parts of each substance that are different. This is the Patterns CCC: a shared pattern of properties points to a shared underlying cause.</w:t>
      </w:r>
    </w:p>
    <w:p>
      <w:pPr>
        <w:pStyle w:val="FirstParagraph"/>
      </w:pPr>
      <w:r>
        <w:rPr>
          <w:i/>
          <w:iCs/>
        </w:rPr>
        <w:t xml:space="preserve">Rubric:</w:t>
      </w:r>
      <w:r>
        <w:t xml:space="preserve"> </w:t>
      </w:r>
      <w:r>
        <w:t xml:space="preserve">1 point for naming H⁺ as the shared ion; 1 point for explaining that the shared property traces to the shared ion (not to the differing parts). Full credit requires the cause-and-pattern link, not just</w:t>
      </w:r>
      <w:r>
        <w:t xml:space="preserve"> </w:t>
      </w:r>
      <w:r>
        <w:t xml:space="preserve">“they’re both acids.”</w:t>
      </w:r>
      <w:r>
        <w:t xml:space="preserve"> </w:t>
      </w:r>
      <w:r>
        <w:t xml:space="preserve">NYSSLS: HS-PS1-2.</w:t>
      </w:r>
    </w:p>
    <w:p>
      <w:pPr>
        <w:pStyle w:val="BodyText"/>
      </w:pPr>
      <w:r>
        <w:rPr>
          <w:b/>
          <w:bCs/>
        </w:rPr>
        <w:t xml:space="preserve">4. NaCl (table salt):</w:t>
      </w:r>
    </w:p>
    <w:p>
      <w:pPr>
        <w:pStyle w:val="Compact"/>
        <w:numPr>
          <w:ilvl w:val="0"/>
          <w:numId w:val="1040"/>
        </w:numPr>
      </w:pPr>
      <w:r>
        <w:rPr>
          <w:b/>
          <w:bCs/>
        </w:rPr>
        <w:t xml:space="preserve">Acid, base, or neither:</w:t>
      </w:r>
      <w:r>
        <w:t xml:space="preserve"> </w:t>
      </w:r>
      <w:r>
        <w:t xml:space="preserve">Neither (neutral).</w:t>
      </w:r>
    </w:p>
    <w:p>
      <w:pPr>
        <w:pStyle w:val="Compact"/>
        <w:numPr>
          <w:ilvl w:val="0"/>
          <w:numId w:val="1040"/>
        </w:numPr>
      </w:pPr>
      <w:r>
        <w:rPr>
          <w:b/>
          <w:bCs/>
        </w:rPr>
        <w:t xml:space="preserve">Prediction for litmus:</w:t>
      </w:r>
      <w:r>
        <w:t xml:space="preserve"> </w:t>
      </w:r>
      <w:r>
        <w:t xml:space="preserve">No color change to either red or blue litmus — it behaves like the distilled-water control. NaCl has no leading H (no H⁺ released) and no OH group (no OH⁻ released), so it produces neither ion in water and shows no acid or base properties.</w:t>
      </w:r>
    </w:p>
    <w:p>
      <w:pPr>
        <w:pStyle w:val="FirstParagraph"/>
      </w:pPr>
      <w:r>
        <w:rPr>
          <w:i/>
          <w:iCs/>
        </w:rPr>
        <w:t xml:space="preserve">Rubric:</w:t>
      </w:r>
      <w:r>
        <w:t xml:space="preserve"> </w:t>
      </w:r>
      <w:r>
        <w:t xml:space="preserve">1 point for</w:t>
      </w:r>
      <w:r>
        <w:t xml:space="preserve"> </w:t>
      </w:r>
      <w:r>
        <w:t xml:space="preserve">“neither/neutral”</w:t>
      </w:r>
      <w:r>
        <w:t xml:space="preserve">; 1 point for predicting no litmus change</w:t>
      </w:r>
      <w:r>
        <w:t xml:space="preserve"> </w:t>
      </w:r>
      <w:r>
        <w:rPr>
          <w:b/>
          <w:bCs/>
        </w:rPr>
        <w:t xml:space="preserve">and</w:t>
      </w:r>
      <w:r>
        <w:t xml:space="preserve"> </w:t>
      </w:r>
      <w:r>
        <w:t xml:space="preserve">explaining the absence of a leading H or OH group. NYSSLS: HS-PS1-2.</w:t>
      </w:r>
    </w:p>
    <w:bookmarkEnd w:id="72"/>
    <w:bookmarkStart w:id="73" w:name="exit-ticket-answer"/>
    <w:p>
      <w:pPr>
        <w:pStyle w:val="Heading3"/>
      </w:pPr>
      <w:r>
        <w:t xml:space="preserve">Exit Ticket Answer</w:t>
      </w:r>
    </w:p>
    <w:p>
      <w:pPr>
        <w:pStyle w:val="FirstParagraph"/>
      </w:pPr>
      <w:r>
        <w:rPr>
          <w:b/>
          <w:bCs/>
        </w:rPr>
        <w:t xml:space="preserve">(a) and (b) — Classification from the formula and the ion produced: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Formula</w:t>
            </w:r>
          </w:p>
        </w:tc>
        <w:tc>
          <w:tcPr/>
          <w:p>
            <w:pPr>
              <w:pStyle w:val="Compact"/>
            </w:pPr>
            <w:r>
              <w:t xml:space="preserve">Classification</w:t>
            </w:r>
          </w:p>
        </w:tc>
        <w:tc>
          <w:tcPr/>
          <w:p>
            <w:pPr>
              <w:pStyle w:val="Compact"/>
            </w:pPr>
            <w:r>
              <w:t xml:space="preserve">Ion produced in water</w:t>
            </w:r>
          </w:p>
        </w:tc>
        <w:tc>
          <w:tcPr/>
          <w:p>
            <w:pPr>
              <w:pStyle w:val="Compact"/>
            </w:pPr>
            <w:r>
              <w:t xml:space="preserve">Reasoning</w:t>
            </w:r>
          </w:p>
        </w:tc>
      </w:tr>
      <w:tr>
        <w:tc>
          <w:tcPr/>
          <w:p>
            <w:pPr>
              <w:pStyle w:val="Compact"/>
            </w:pPr>
            <w:r>
              <w:t xml:space="preserve">HI</w:t>
            </w:r>
          </w:p>
        </w:tc>
        <w:tc>
          <w:tcPr/>
          <w:p>
            <w:pPr>
              <w:pStyle w:val="Compact"/>
            </w:pPr>
            <w:r>
              <w:t xml:space="preserve">Arrhenius acid</w:t>
            </w:r>
          </w:p>
        </w:tc>
        <w:tc>
          <w:tcPr/>
          <w:p>
            <w:pPr>
              <w:pStyle w:val="Compact"/>
            </w:pPr>
            <w:r>
              <w:t xml:space="preserve">H⁺</w:t>
            </w:r>
          </w:p>
        </w:tc>
        <w:tc>
          <w:tcPr/>
          <w:p>
            <w:pPr>
              <w:pStyle w:val="Compact"/>
            </w:pPr>
            <w:r>
              <w:t xml:space="preserve">Leading H → releases H⁺. HI → H⁺ + I⁻</w:t>
            </w:r>
          </w:p>
        </w:tc>
      </w:tr>
      <w:tr>
        <w:tc>
          <w:tcPr/>
          <w:p>
            <w:pPr>
              <w:pStyle w:val="Compact"/>
            </w:pPr>
            <w:r>
              <w:t xml:space="preserve">LiOH</w:t>
            </w:r>
          </w:p>
        </w:tc>
        <w:tc>
          <w:tcPr/>
          <w:p>
            <w:pPr>
              <w:pStyle w:val="Compact"/>
            </w:pPr>
            <w:r>
              <w:t xml:space="preserve">Arrhenius base</w:t>
            </w:r>
          </w:p>
        </w:tc>
        <w:tc>
          <w:tcPr/>
          <w:p>
            <w:pPr>
              <w:pStyle w:val="Compact"/>
            </w:pPr>
            <w:r>
              <w:t xml:space="preserve">OH⁻</w:t>
            </w:r>
          </w:p>
        </w:tc>
        <w:tc>
          <w:tcPr/>
          <w:p>
            <w:pPr>
              <w:pStyle w:val="Compact"/>
            </w:pPr>
            <w:r>
              <w:t xml:space="preserve">OH group bonded to a metal (lithium) → releases OH⁻. LiOH → Li⁺ + OH⁻</w:t>
            </w:r>
          </w:p>
        </w:tc>
      </w:tr>
      <w:tr>
        <w:tc>
          <w:tcPr/>
          <w:p>
            <w:pPr>
              <w:pStyle w:val="Compact"/>
            </w:pPr>
            <w:r>
              <w:t xml:space="preserve">HClO₃</w:t>
            </w:r>
          </w:p>
        </w:tc>
        <w:tc>
          <w:tcPr/>
          <w:p>
            <w:pPr>
              <w:pStyle w:val="Compact"/>
            </w:pPr>
            <w:r>
              <w:t xml:space="preserve">Arrhenius acid</w:t>
            </w:r>
          </w:p>
        </w:tc>
        <w:tc>
          <w:tcPr/>
          <w:p>
            <w:pPr>
              <w:pStyle w:val="Compact"/>
            </w:pPr>
            <w:r>
              <w:t xml:space="preserve">H⁺</w:t>
            </w:r>
          </w:p>
        </w:tc>
        <w:tc>
          <w:tcPr/>
          <w:p>
            <w:pPr>
              <w:pStyle w:val="Compact"/>
            </w:pPr>
            <w:r>
              <w:t xml:space="preserve">Leading H → releases H⁺. HClO₃ → H⁺ + ClO₃⁻</w:t>
            </w:r>
          </w:p>
        </w:tc>
      </w:tr>
    </w:tbl>
    <w:p>
      <w:pPr>
        <w:pStyle w:val="BodyText"/>
      </w:pPr>
      <w:r>
        <w:t xml:space="preserve">These three substances were</w:t>
      </w:r>
      <w:r>
        <w:t xml:space="preserve"> </w:t>
      </w:r>
      <w:r>
        <w:rPr>
          <w:b/>
          <w:bCs/>
        </w:rPr>
        <w:t xml:space="preserve">not</w:t>
      </w:r>
      <w:r>
        <w:t xml:space="preserve"> </w:t>
      </w:r>
      <w:r>
        <w:t xml:space="preserve">tested in the stations lab, so students must apply the formula rule rather than recall a result. Note that HClO₃ contains both an H and oxygen, but the leading H is what makes it an acid — students who classify it as a base because they see</w:t>
      </w:r>
      <w:r>
        <w:t xml:space="preserve"> </w:t>
      </w:r>
      <w:r>
        <w:t xml:space="preserve">“O…”</w:t>
      </w:r>
      <w:r>
        <w:t xml:space="preserve"> </w:t>
      </w:r>
      <w:r>
        <w:t xml:space="preserve">should be redirected to the leading-H rule.</w:t>
      </w:r>
    </w:p>
    <w:p>
      <w:pPr>
        <w:pStyle w:val="BodyText"/>
      </w:pPr>
      <w:r>
        <w:rPr>
          <w:i/>
          <w:iCs/>
        </w:rPr>
        <w:t xml:space="preserve">Rubric:</w:t>
      </w:r>
      <w:r>
        <w:t xml:space="preserve"> </w:t>
      </w:r>
      <w:r>
        <w:t xml:space="preserve">part (a) — 1 point for each correct classification (3 points total). Part (b) — 1 point for correctly pairing H⁺ with the two acids and OH⁻ with the base (1 point total for the full set; partial credit for a partial set). A common error is calling HClO₃ a base because it contains oxygen and an implied O–H; flag the leading-H rule. NYSSLS: HS-PS1-2.</w:t>
      </w:r>
    </w:p>
    <w:p>
      <w:pPr>
        <w:pStyle w:val="BodyText"/>
      </w:pPr>
      <w:r>
        <w:rPr>
          <w:b/>
          <w:bCs/>
        </w:rPr>
        <w:t xml:space="preserve">(c) Why all acids share the same properties:</w:t>
      </w:r>
    </w:p>
    <w:p>
      <w:pPr>
        <w:pStyle w:val="BodyText"/>
      </w:pPr>
      <w:r>
        <w:rPr>
          <w:i/>
          <w:iCs/>
        </w:rPr>
        <w:t xml:space="preserve">Full-credit model answer:</w:t>
      </w:r>
      <w:r>
        <w:t xml:space="preserve"> </w:t>
      </w:r>
      <w:r>
        <w:t xml:space="preserve">All acids share the same properties because they all release the same ion — the hydrogen ion, H⁺ — into water; even though the acids are made of different other elements, the shared H⁺ is the common cause behind the shared pattern of properties (sour, reacting with metals, turning blue litmus red).</w:t>
      </w:r>
    </w:p>
    <w:p>
      <w:pPr>
        <w:pStyle w:val="BodyText"/>
      </w:pPr>
      <w:r>
        <w:rPr>
          <w:i/>
          <w:iCs/>
        </w:rPr>
        <w:t xml:space="preserve">Acceptable variations:</w:t>
      </w:r>
      <w:r>
        <w:t xml:space="preserve"> </w:t>
      </w:r>
      <w:r>
        <w:t xml:space="preserve">Any response that (i) identifies H⁺ (the hydrogen ion) as the common ion all acids release, and (ii) connects that shared ion to the shared properties (the Patterns idea — same ion, same behavior, regardless of the other elements). Responses that say only</w:t>
      </w:r>
      <w:r>
        <w:t xml:space="preserve"> </w:t>
      </w:r>
      <w:r>
        <w:t xml:space="preserve">“they’re all acids”</w:t>
      </w:r>
      <w:r>
        <w:t xml:space="preserve"> </w:t>
      </w:r>
      <w:r>
        <w:t xml:space="preserve">or</w:t>
      </w:r>
      <w:r>
        <w:t xml:space="preserve"> </w:t>
      </w:r>
      <w:r>
        <w:t xml:space="preserve">“they all have H in the formula”</w:t>
      </w:r>
      <w:r>
        <w:t xml:space="preserve"> </w:t>
      </w:r>
      <w:r>
        <w:t xml:space="preserve">without naming H⁺ as the released ion responsible for the behavior earn partial credit.</w:t>
      </w:r>
    </w:p>
    <w:p>
      <w:pPr>
        <w:pStyle w:val="BodyText"/>
      </w:pPr>
      <w:r>
        <w:rPr>
          <w:i/>
          <w:iCs/>
        </w:rPr>
        <w:t xml:space="preserve">Rubric:</w:t>
      </w:r>
      <w:r>
        <w:t xml:space="preserve"> </w:t>
      </w:r>
      <w:r>
        <w:t xml:space="preserve">2 points total — 1 point for naming H⁺ (hydrogen ion) as the common ion every acid produces in water; 1 point for explaining that the shared ion is the cause of the shared property pattern (not the differing parts of each formula). NYSSLS: HS-PS1-2.</w:t>
      </w:r>
    </w:p>
    <w:bookmarkEnd w:id="73"/>
    <w:bookmarkStart w:id="74" w:name="closing-reflection-rubric"/>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41"/>
        </w:numPr>
      </w:pPr>
      <w:r>
        <w:t xml:space="preserve">Any mention of how two substances from totally different sources (lemon juice and HCl, or soap and drain cleaner) produced the</w:t>
      </w:r>
      <w:r>
        <w:t xml:space="preserve"> </w:t>
      </w:r>
      <w:r>
        <w:rPr>
          <w:i/>
          <w:iCs/>
        </w:rPr>
        <w:t xml:space="preserve">same</w:t>
      </w:r>
      <w:r>
        <w:t xml:space="preserve"> </w:t>
      </w:r>
      <w:r>
        <w:t xml:space="preserve">result at a station — students who connect the surprise to the shared-ion idea are showing that the Patterns concept landed.</w:t>
      </w:r>
    </w:p>
    <w:p>
      <w:pPr>
        <w:pStyle w:val="Compact"/>
        <w:numPr>
          <w:ilvl w:val="0"/>
          <w:numId w:val="1041"/>
        </w:numPr>
      </w:pPr>
      <w:r>
        <w:t xml:space="preserve">Responses that name a partner or a specific station result (</w:t>
      </w:r>
      <w:r>
        <w:t xml:space="preserve">“the metal only fizzed at the acid stations”</w:t>
      </w:r>
      <w:r>
        <w:t xml:space="preserve">) as the thing that changed their thinking — this signals that the active-learning structure (data before vocabulary) did the cognitive work it was designed to do.</w:t>
      </w:r>
    </w:p>
    <w:p>
      <w:pPr>
        <w:pStyle w:val="Compact"/>
        <w:numPr>
          <w:ilvl w:val="0"/>
          <w:numId w:val="1041"/>
        </w:numPr>
      </w:pPr>
      <w:r>
        <w:t xml:space="preserve">The strongest transfer appears when a student connects the lab back to the opening circle — a sour food or slippery soap from their own experience now sorted into the right family by behavior.</w:t>
      </w:r>
    </w:p>
    <w:p>
      <w:pPr>
        <w:pStyle w:val="FirstParagraph"/>
      </w:pPr>
      <w:r>
        <w:t xml:space="preserve">If a student classified substances by</w:t>
      </w:r>
      <w:r>
        <w:t xml:space="preserve"> </w:t>
      </w:r>
      <w:r>
        <w:rPr>
          <w:i/>
          <w:iCs/>
        </w:rPr>
        <w:t xml:space="preserve">source</w:t>
      </w:r>
      <w:r>
        <w:t xml:space="preserve"> </w:t>
      </w:r>
      <w:r>
        <w:t xml:space="preserve">(</w:t>
      </w:r>
      <w:r>
        <w:t xml:space="preserve">“it came from a lemon, so it’s natural and not really an acid”</w:t>
      </w:r>
      <w:r>
        <w:t xml:space="preserve">) rather than by the leading H / OH group and the litmus behavior, have a brief one-on-one before the next lesson: re-anchor on the formula rule (leading H → H⁺ → acid) and the station data, which sorted household and lab substances together purely by behavior.</w:t>
      </w:r>
    </w:p>
    <w:p>
      <w:r>
        <w:br w:type="page"/>
      </w:r>
    </w:p>
    <w:bookmarkEnd w:id="74"/>
    <w:bookmarkEnd w:id="75"/>
    <w:bookmarkStart w:id="109" w:name="neutralization-teacher-guide"/>
    <w:p>
      <w:pPr>
        <w:pStyle w:val="Heading2"/>
      </w:pPr>
      <w:r>
        <w:t xml:space="preserve">Neutralization — Teacher Guide</w:t>
      </w:r>
    </w:p>
    <w:bookmarkStart w:id="76" w:name="cover-3"/>
    <w:p>
      <w:pPr>
        <w:pStyle w:val="Heading3"/>
      </w:pPr>
      <w:r>
        <w:t xml:space="preserve">Cover</w:t>
      </w:r>
    </w:p>
    <w:p>
      <w:pPr>
        <w:pStyle w:val="FirstParagraph"/>
      </w:pPr>
      <w:r>
        <w:rPr>
          <w:b/>
          <w:bCs/>
        </w:rPr>
        <w:t xml:space="preserve">Unit: Acids and Bases — Lesson 02: Neutralization</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76"/>
    <w:bookmarkStart w:id="81" w:name="X21699a071953caca495077e5bfd61e4260ec344"/>
    <w:p>
      <w:pPr>
        <w:pStyle w:val="Heading3"/>
      </w:pPr>
      <w:r>
        <w:t xml:space="preserve">Curated Resources (from East Meadow Scope &amp; Sequence)</w:t>
      </w:r>
    </w:p>
    <w:bookmarkStart w:id="77" w:name="nyssls-standards-1"/>
    <w:p>
      <w:pPr>
        <w:pStyle w:val="Heading4"/>
      </w:pPr>
      <w:r>
        <w:t xml:space="preserve">NYSSLS Standards</w:t>
      </w:r>
    </w:p>
    <w:p>
      <w:pPr>
        <w:pStyle w:val="FirstParagraph"/>
      </w:pPr>
      <w:r>
        <w:rPr>
          <w:b/>
          <w:bCs/>
        </w:rPr>
        <w:t xml:space="preserve">HS-PS1-2</w:t>
      </w:r>
      <w:r>
        <w:t xml:space="preserve"> </w:t>
      </w:r>
      <w:r>
        <w:t xml:space="preserve">—</w:t>
      </w:r>
      <w:r>
        <w:t xml:space="preserve"> </w:t>
      </w:r>
      <w:r>
        <w:rPr>
          <w:i/>
          <w:iCs/>
        </w:rPr>
        <w:t xml:space="preserve">“Construct and revise an explanation for the outcome of a simple chemical reaction based on the outermost electron states of atoms, trends in the periodic table, and knowledge of the patterns of chemical properties.”</w:t>
      </w:r>
      <w:r>
        <w:t xml:space="preserve"> </w:t>
      </w:r>
      <w:r>
        <w:t xml:space="preserve">Neutralization is the signature reaction of the acid–base unit: an acid and a base react to produce a salt and water. For the 2025 NYSSLS-aligned Regents, students are expected to recognize neutralization as the reaction that consumes the acidic (H⁺) and basic (OH⁻) character of the reactants, to write the general pattern acid + base → salt + water, and to write and</w:t>
      </w:r>
      <w:r>
        <w:t xml:space="preserve"> </w:t>
      </w:r>
      <w:r>
        <w:rPr>
          <w:b/>
          <w:bCs/>
        </w:rPr>
        <w:t xml:space="preserve">balance</w:t>
      </w:r>
      <w:r>
        <w:t xml:space="preserve"> </w:t>
      </w:r>
      <w:r>
        <w:t xml:space="preserve">a neutralization equation given the acid and base. This builds directly on the conservation-of-atoms reasoning from the Matter and Stoichiometry units: a balanced neutralization equation must have the same number of each kind of atom on both sides.</w:t>
      </w:r>
    </w:p>
    <w:p>
      <w:pPr>
        <w:pStyle w:val="BodyText"/>
      </w:pPr>
      <w:r>
        <w:t xml:space="preserve">The Cross-Cutting Concept of</w:t>
      </w:r>
      <w:r>
        <w:t xml:space="preserve"> </w:t>
      </w:r>
      <w:r>
        <w:rPr>
          <w:b/>
          <w:bCs/>
        </w:rPr>
        <w:t xml:space="preserve">Energy and Matter — conservation and cycling</w:t>
      </w:r>
      <w:r>
        <w:t xml:space="preserve"> </w:t>
      </w:r>
      <w:r>
        <w:t xml:space="preserve">is the explicit lens. In a neutralization reaction, atoms are neither created nor destroyed; they are rearranged. The H⁺ from the acid and the OH⁻ from the base combine to form water, while the remaining ions (the metal or other cation from the base and the anion from the acid) pair up as a salt. Balancing the equation is the bookkeeping that proves atoms are conserved. The standard also names neutralization capability and conductivity, and reaction with other substances, as the behaviors that distinguish acids and bases — this lesson centers the neutralization capability.</w:t>
      </w:r>
    </w:p>
    <w:bookmarkEnd w:id="77"/>
    <w:bookmarkStart w:id="78" w:name="phenomenon-2"/>
    <w:p>
      <w:pPr>
        <w:pStyle w:val="Heading4"/>
      </w:pPr>
      <w:r>
        <w:t xml:space="preserve">Phenomenon</w:t>
      </w:r>
    </w:p>
    <w:p>
      <w:pPr>
        <w:pStyle w:val="FirstParagraph"/>
      </w:pPr>
      <w:r>
        <w:t xml:space="preserve">A person eats a large, spicy, greasy meal and within an hour feels a burning sensation rising in their chest — heartburn. They reach for an antacid: a chalky tablet (or a spoonful of milky-white liquid) labeled</w:t>
      </w:r>
      <w:r>
        <w:t xml:space="preserve"> </w:t>
      </w:r>
      <w:r>
        <w:t xml:space="preserve">“calcium carbonate”</w:t>
      </w:r>
      <w:r>
        <w:t xml:space="preserve"> </w:t>
      </w:r>
      <w:r>
        <w:t xml:space="preserve">or</w:t>
      </w:r>
      <w:r>
        <w:t xml:space="preserve"> </w:t>
      </w:r>
      <w:r>
        <w:t xml:space="preserve">“magnesium hydroxide.”</w:t>
      </w:r>
      <w:r>
        <w:t xml:space="preserve"> </w:t>
      </w:r>
      <w:r>
        <w:t xml:space="preserve">Within minutes, the burning fades. The stomach itself produces hydrochloric acid (HCl) to digest food — strong enough to register around pH 1.5 to 3.5. When too much of that acid backs up into the esophagus, it burns the unprotected tissue. The antacid is a</w:t>
      </w:r>
      <w:r>
        <w:t xml:space="preserve"> </w:t>
      </w:r>
      <w:r>
        <w:rPr>
          <w:b/>
          <w:bCs/>
        </w:rPr>
        <w:t xml:space="preserve">base</w:t>
      </w:r>
      <w:r>
        <w:t xml:space="preserve">. When the base meets the stomach acid, the two react and cancel each other’s chemical character: the acid is consumed, the pH rises toward neutral, and the burning stops. Same stomach, same acid — but adding a base changes the chemistry and changes how the person feels. The relief is not magic; it is a neutralization reaction happening inside the body.</w:t>
      </w:r>
    </w:p>
    <w:p>
      <w:pPr>
        <w:pStyle w:val="BodyText"/>
      </w:pPr>
      <w:r>
        <w:rPr>
          <w:b/>
          <w:bCs/>
        </w:rPr>
        <w:t xml:space="preserve">Driving question:</w:t>
      </w:r>
      <w:r>
        <w:t xml:space="preserve"> </w:t>
      </w:r>
      <w:r>
        <w:t xml:space="preserve">Why does swallowing a base (an antacid) make the burning of stomach acid go away?</w:t>
      </w:r>
    </w:p>
    <w:bookmarkEnd w:id="78"/>
    <w:bookmarkStart w:id="79" w:name="javalab-labs-1"/>
    <w:p>
      <w:pPr>
        <w:pStyle w:val="Heading4"/>
      </w:pPr>
      <w:r>
        <w:t xml:space="preserve">Javalab / Labs</w:t>
      </w:r>
    </w:p>
    <w:p>
      <w:pPr>
        <w:pStyle w:val="Compact"/>
        <w:numPr>
          <w:ilvl w:val="0"/>
          <w:numId w:val="1042"/>
        </w:numPr>
      </w:pPr>
      <w:r>
        <w:rPr>
          <w:b/>
          <w:bCs/>
        </w:rPr>
        <w:t xml:space="preserve">Antacid effectiveness lab:</w:t>
      </w:r>
      <w:r>
        <w:t xml:space="preserve"> </w:t>
      </w:r>
      <w:r>
        <w:t xml:space="preserve">Provide several commercial antacids (e.g., a calcium-carbonate tablet, a magnesium-hydroxide suspension, a sodium-bicarbonate brand) and a fixed volume of dilute</w:t>
      </w:r>
      <w:r>
        <w:t xml:space="preserve"> </w:t>
      </w:r>
      <w:r>
        <w:t xml:space="preserve">“stomach acid”</w:t>
      </w:r>
      <w:r>
        <w:t xml:space="preserve"> </w:t>
      </w:r>
      <w:r>
        <w:t xml:space="preserve">(0.1 M HCl) with universal indicator added. Students add measured antacid to the acid and record how the indicator color changes (and, optionally, how many drops of acid each antacid can neutralize before the color shifts back). Discussion: which antacid neutralized the most acid, and what does</w:t>
      </w:r>
      <w:r>
        <w:t xml:space="preserve"> </w:t>
      </w:r>
      <w:r>
        <w:t xml:space="preserve">“neutralized”</w:t>
      </w:r>
      <w:r>
        <w:t xml:space="preserve"> </w:t>
      </w:r>
      <w:r>
        <w:t xml:space="preserve">mean at the particle level? Connect to the atom-balance figure in</w:t>
      </w:r>
      <w:r>
        <w:t xml:space="preserve"> </w:t>
      </w:r>
      <w:r>
        <w:rPr>
          <w:rStyle w:val="VerbatimChar"/>
        </w:rPr>
        <w:t xml:space="preserve">figures/neutralization_atom_balance.png</w:t>
      </w:r>
      <w:r>
        <w:t xml:space="preserve">.</w:t>
      </w:r>
    </w:p>
    <w:p>
      <w:pPr>
        <w:pStyle w:val="Compact"/>
        <w:numPr>
          <w:ilvl w:val="0"/>
          <w:numId w:val="1042"/>
        </w:numPr>
      </w:pPr>
      <w:r>
        <w:rPr>
          <w:b/>
          <w:bCs/>
        </w:rPr>
        <w:t xml:space="preserve">Neutralization color-change demonstration:</w:t>
      </w:r>
      <w:r>
        <w:t xml:space="preserve"> </w:t>
      </w:r>
      <w:r>
        <w:t xml:space="preserve">To dilute NaOH with a few drops of universal indicator (deep blue/purple, basic), slowly add dilute HCl from a dropper. The class watches the color sweep blue → green → yellow → toward red as the solution moves from basic, through neutral, to acidic. The dramatic green</w:t>
      </w:r>
      <w:r>
        <w:t xml:space="preserve"> </w:t>
      </w:r>
      <w:r>
        <w:t xml:space="preserve">“neutral”</w:t>
      </w:r>
      <w:r>
        <w:t xml:space="preserve"> </w:t>
      </w:r>
      <w:r>
        <w:t xml:space="preserve">moment is the visual anchor for the lesson. No external URL is required; a Javalab</w:t>
      </w:r>
      <w:r>
        <w:t xml:space="preserve"> </w:t>
      </w:r>
      <w:r>
        <w:t xml:space="preserve">“acid–base titration”</w:t>
      </w:r>
      <w:r>
        <w:t xml:space="preserve"> </w:t>
      </w:r>
      <w:r>
        <w:t xml:space="preserve">or</w:t>
      </w:r>
      <w:r>
        <w:t xml:space="preserve"> </w:t>
      </w:r>
      <w:r>
        <w:t xml:space="preserve">“neutralization”</w:t>
      </w:r>
      <w:r>
        <w:t xml:space="preserve"> </w:t>
      </w:r>
      <w:r>
        <w:t xml:space="preserve">simulation can preview the color change before the live demo.</w:t>
      </w:r>
    </w:p>
    <w:p>
      <w:pPr>
        <w:pStyle w:val="Compact"/>
        <w:numPr>
          <w:ilvl w:val="0"/>
          <w:numId w:val="1042"/>
        </w:numPr>
      </w:pPr>
      <w:r>
        <w:rPr>
          <w:b/>
          <w:bCs/>
        </w:rPr>
        <w:t xml:space="preserve">Equation-writing practice set:</w:t>
      </w:r>
      <w:r>
        <w:t xml:space="preserve"> </w:t>
      </w:r>
      <w:r>
        <w:t xml:space="preserve">Using a list of acid + base pairs, students write the products (salt + water) and balance the equation. This is the core skill for the neutralization-equation standard and the basis for the Exit Ticket.</w:t>
      </w:r>
    </w:p>
    <w:bookmarkEnd w:id="79"/>
    <w:bookmarkStart w:id="80" w:name="assessments-1"/>
    <w:p>
      <w:pPr>
        <w:pStyle w:val="Heading4"/>
      </w:pPr>
      <w:r>
        <w:t xml:space="preserve">Assessments</w:t>
      </w:r>
    </w:p>
    <w:p>
      <w:pPr>
        <w:pStyle w:val="Compact"/>
        <w:numPr>
          <w:ilvl w:val="0"/>
          <w:numId w:val="1043"/>
        </w:numPr>
      </w:pPr>
      <w:r>
        <w:rPr>
          <w:b/>
          <w:bCs/>
        </w:rPr>
        <w:t xml:space="preserve">Neutralization equation-writing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are given acid + base pairs, write the salt-and-water products, and balance each equation, showing atom counts on both sides.</w:t>
      </w:r>
    </w:p>
    <w:p>
      <w:pPr>
        <w:pStyle w:val="Compact"/>
        <w:numPr>
          <w:ilvl w:val="0"/>
          <w:numId w:val="1043"/>
        </w:numPr>
      </w:pPr>
      <w:r>
        <w:rPr>
          <w:b/>
          <w:bCs/>
        </w:rPr>
        <w:t xml:space="preserve">Exit Ticket</w:t>
      </w:r>
      <w:r>
        <w:t xml:space="preserve"> </w:t>
      </w:r>
      <w:r>
        <w:t xml:space="preserve">(Phase 5): two equation-writing items (HNO₃ + KOH; HCl + Ca(OH)₂) plus one sentence explaining, in terms of conservation of atoms, why a balanced neutralization equation must have equal atom counts on each side. The Exit Ticket acid–base pairs are deliberately</w:t>
      </w:r>
      <w:r>
        <w:t xml:space="preserve"> </w:t>
      </w:r>
      <w:r>
        <w:rPr>
          <w:b/>
          <w:bCs/>
        </w:rPr>
        <w:t xml:space="preserve">different</w:t>
      </w:r>
      <w:r>
        <w:t xml:space="preserve"> </w:t>
      </w:r>
      <w:r>
        <w:t xml:space="preserve">from the worksheet practice pairs. See</w:t>
      </w:r>
      <w:r>
        <w:t xml:space="preserve"> </w:t>
      </w:r>
      <w:r>
        <w:rPr>
          <w:rStyle w:val="VerbatimChar"/>
        </w:rPr>
        <w:t xml:space="preserve">Answer_Key.docx</w:t>
      </w:r>
      <w:r>
        <w:t xml:space="preserve">.</w:t>
      </w:r>
    </w:p>
    <w:p>
      <w:r>
        <w:pict>
          <v:rect style="width:0;height:1.5pt" o:hralign="center" o:hrstd="t" o:hr="t"/>
        </w:pict>
      </w:r>
    </w:p>
    <w:bookmarkEnd w:id="80"/>
    <w:bookmarkEnd w:id="81"/>
    <w:bookmarkStart w:id="82" w:name="lesson-overview-1"/>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HS-PS1-2 (neutralization: acid + base → salt + water; write and balance the equation; conservation of atoms)</w:t>
            </w:r>
          </w:p>
        </w:tc>
      </w:tr>
      <w:tr>
        <w:tc>
          <w:tcPr/>
          <w:p>
            <w:pPr>
              <w:pStyle w:val="Compact"/>
            </w:pPr>
            <w:r>
              <w:rPr>
                <w:b/>
                <w:bCs/>
              </w:rPr>
              <w:t xml:space="preserve">CCC focus</w:t>
            </w:r>
          </w:p>
        </w:tc>
        <w:tc>
          <w:tcPr/>
          <w:p>
            <w:pPr>
              <w:pStyle w:val="Compact"/>
            </w:pPr>
            <w:r>
              <w:t xml:space="preserve">Energy and Matter — conservation and cycling. Atoms are conserved in neutralization: H⁺ and OH⁻ combine to form water while the leftover ions form a salt; a balanced equation proves no atom is created or destroyed.</w:t>
            </w:r>
          </w:p>
        </w:tc>
      </w:tr>
      <w:tr>
        <w:tc>
          <w:tcPr/>
          <w:p>
            <w:pPr>
              <w:pStyle w:val="Compact"/>
            </w:pPr>
            <w:r>
              <w:rPr>
                <w:b/>
                <w:bCs/>
              </w:rPr>
              <w:t xml:space="preserve">Strategy chips</w:t>
            </w:r>
          </w:p>
        </w:tc>
        <w:tc>
          <w:tcPr/>
          <w:p>
            <w:pPr>
              <w:pStyle w:val="Compact"/>
            </w:pPr>
            <w:r>
              <w:t xml:space="preserve">HOCHMAN — appositive sentence to define neutralization crisply; B/B/S sentence in Phase 4</w:t>
            </w:r>
          </w:p>
        </w:tc>
      </w:tr>
      <w:tr>
        <w:tc>
          <w:tcPr/>
          <w:p>
            <w:pPr>
              <w:pStyle w:val="Compact"/>
            </w:pPr>
            <w:r>
              <w:rPr>
                <w:b/>
                <w:bCs/>
              </w:rPr>
              <w:t xml:space="preserve">Materials</w:t>
            </w:r>
          </w:p>
        </w:tc>
        <w:tc>
          <w:tcPr/>
          <w:p>
            <w:pPr>
              <w:pStyle w:val="Compact"/>
            </w:pPr>
            <w:r>
              <w:t xml:space="preserve">2025 NYS Chemistry Reference Tables (for ion charges / formula building), dilute HCl and dilute NaOH, universal indicator, droppers, beakers, antacid samples (calcium carbonate tablet, magnesium hydroxide suspension),</w:t>
            </w:r>
            <w:r>
              <w:t xml:space="preserve"> </w:t>
            </w:r>
            <w:r>
              <w:rPr>
                <w:rStyle w:val="VerbatimChar"/>
              </w:rPr>
              <w:t xml:space="preserve">figures/neutralization_atom_balance.png</w:t>
            </w:r>
            <w:r>
              <w:t xml:space="preserve"> </w:t>
            </w:r>
            <w:r>
              <w:t xml:space="preserve">projected, calculators optional</w:t>
            </w:r>
          </w:p>
        </w:tc>
      </w:tr>
      <w:tr>
        <w:tc>
          <w:tcPr/>
          <w:p>
            <w:pPr>
              <w:pStyle w:val="Compact"/>
            </w:pPr>
            <w:r>
              <w:rPr>
                <w:b/>
                <w:bCs/>
              </w:rPr>
              <w:t xml:space="preserve">Safety</w:t>
            </w:r>
          </w:p>
        </w:tc>
        <w:tc>
          <w:tcPr/>
          <w:p>
            <w:pPr>
              <w:pStyle w:val="Compact"/>
            </w:pPr>
            <w:r>
              <w:t xml:space="preserve">Even dilute HCl and NaOH are irritants. Goggles and aprons required for the demonstration and the lab. Keep the NaOH dropper and the HCl dropper separate and clearly labeled. If skin contact occurs, rinse immediately. The antacids are food-grade but should not be eaten in the lab.</w:t>
            </w:r>
          </w:p>
        </w:tc>
      </w:tr>
      <w:tr>
        <w:tc>
          <w:tcPr/>
          <w:p>
            <w:pPr>
              <w:pStyle w:val="Compact"/>
            </w:pPr>
            <w:r>
              <w:rPr>
                <w:b/>
                <w:bCs/>
              </w:rPr>
              <w:t xml:space="preserve">Prior knowledge</w:t>
            </w:r>
          </w:p>
        </w:tc>
        <w:tc>
          <w:tcPr/>
          <w:p>
            <w:pPr>
              <w:pStyle w:val="Compact"/>
            </w:pPr>
            <w:r>
              <w:t xml:space="preserve">Lesson 01 of this unit (Properties of Acids and Bases — H⁺/OH⁻, the pH scale, indicators); conservation of atoms and balancing simple equations from the Stoichiometry unit; reading ion charges from the Reference Tables to build correct formulas.</w:t>
            </w:r>
          </w:p>
        </w:tc>
      </w:tr>
    </w:tbl>
    <w:p>
      <w:pPr>
        <w:pStyle w:val="BodyText"/>
      </w:pPr>
      <w:r>
        <w:rPr>
          <w:b/>
          <w:bCs/>
        </w:rPr>
        <w:t xml:space="preserve">Lesson objectives — students can:</w:t>
      </w:r>
    </w:p>
    <w:p>
      <w:pPr>
        <w:pStyle w:val="Compact"/>
        <w:numPr>
          <w:ilvl w:val="0"/>
          <w:numId w:val="1044"/>
        </w:numPr>
      </w:pPr>
      <w:r>
        <w:t xml:space="preserve">State the general pattern of a neutralization reaction: acid + base → salt + water.</w:t>
      </w:r>
    </w:p>
    <w:p>
      <w:pPr>
        <w:pStyle w:val="Compact"/>
        <w:numPr>
          <w:ilvl w:val="0"/>
          <w:numId w:val="1044"/>
        </w:numPr>
      </w:pPr>
      <w:r>
        <w:t xml:space="preserve">Identify the salt and the water produced when a named acid reacts with a named base.</w:t>
      </w:r>
    </w:p>
    <w:p>
      <w:pPr>
        <w:pStyle w:val="Compact"/>
        <w:numPr>
          <w:ilvl w:val="0"/>
          <w:numId w:val="1044"/>
        </w:numPr>
      </w:pPr>
      <w:r>
        <w:t xml:space="preserve">Write and balance a neutralization equation for a given acid–base pair, including pairs that require coefficients (e.g., a diprotic acid or a base with two OH⁻).</w:t>
      </w:r>
    </w:p>
    <w:p>
      <w:pPr>
        <w:pStyle w:val="Compact"/>
        <w:numPr>
          <w:ilvl w:val="0"/>
          <w:numId w:val="1044"/>
        </w:numPr>
      </w:pPr>
      <w:r>
        <w:t xml:space="preserve">Explain, using conservation of atoms (Energy and Matter CCC), why a neutralization equation must be balanced and why neutralization makes an acidic solution less acidic.</w:t>
      </w:r>
    </w:p>
    <w:p>
      <w:r>
        <w:pict>
          <v:rect style="width:0;height:1.5pt" o:hralign="center" o:hrstd="t" o:hr="t"/>
        </w:pict>
      </w:r>
    </w:p>
    <w:bookmarkEnd w:id="82"/>
    <w:bookmarkStart w:id="86" w:name="phase-1-engage-0-10-min-1"/>
    <w:p>
      <w:pPr>
        <w:pStyle w:val="Heading3"/>
      </w:pPr>
      <w:r>
        <w:t xml:space="preserve">Phase 1 · Engage</w:t>
      </w:r>
      <w:r>
        <w:t xml:space="preserve"> </w:t>
      </w:r>
      <w:r>
        <w:rPr>
          <w:i/>
          <w:iCs/>
        </w:rPr>
        <w:t xml:space="preserve">(0 – 10 min)</w:t>
      </w:r>
    </w:p>
    <w:bookmarkStart w:id="83" w:name="min-opening-circle-do-now-1"/>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time something was bothering you — a sound, a feeling, an itch — and one specific thing made it go away. What was the thing?”</w:t>
      </w:r>
      <w:r>
        <w:t xml:space="preserve"> </w:t>
      </w:r>
      <w:r>
        <w:t xml:space="preserve">One round, one sentence each, no judgment. This surfaces the everyday intuition that an uncomfortable state can be</w:t>
      </w:r>
      <w:r>
        <w:t xml:space="preserve"> </w:t>
      </w:r>
      <w:r>
        <w:rPr>
          <w:i/>
          <w:iCs/>
        </w:rPr>
        <w:t xml:space="preserve">cancelled</w:t>
      </w:r>
      <w:r>
        <w:t xml:space="preserve"> </w:t>
      </w:r>
      <w:r>
        <w:t xml:space="preserve">by introducing its opposite — exactly the move an antacid makes against stomach acid.</w:t>
      </w:r>
    </w:p>
    <w:p>
      <w:pPr>
        <w:pStyle w:val="BodyText"/>
      </w:pPr>
      <w:r>
        <w:t xml:space="preserve">Then post the</w:t>
      </w:r>
      <w:r>
        <w:t xml:space="preserve"> </w:t>
      </w:r>
      <w:r>
        <w:rPr>
          <w:b/>
          <w:bCs/>
        </w:rPr>
        <w:t xml:space="preserve">Do Now</w:t>
      </w:r>
      <w:r>
        <w:t xml:space="preserve">:</w:t>
      </w:r>
    </w:p>
    <w:p>
      <w:pPr>
        <w:pStyle w:val="BlockText"/>
      </w:pPr>
      <w:r>
        <w:rPr>
          <w:i/>
          <w:iCs/>
        </w:rPr>
        <w:t xml:space="preserve">“A person has heartburn — burning from stomach acid. They take an antacid, which is a base. A few minutes later the burning is gone. Write one sentence: what do you think the base did to the acid?”</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45"/>
        </w:numPr>
      </w:pPr>
      <w:r>
        <w:t xml:space="preserve">“The base cancelled out the acid.”</w:t>
      </w:r>
      <w:r>
        <w:t xml:space="preserve"> </w:t>
      </w:r>
      <w:r>
        <w:t xml:space="preserve">— affirm; and ask: what does</w:t>
      </w:r>
      <w:r>
        <w:t xml:space="preserve"> </w:t>
      </w:r>
      <w:r>
        <w:t xml:space="preserve">“cancel out”</w:t>
      </w:r>
      <w:r>
        <w:t xml:space="preserve"> </w:t>
      </w:r>
      <w:r>
        <w:t xml:space="preserve">mean if we zoom in to the particles? We’ll make that precise today.</w:t>
      </w:r>
    </w:p>
    <w:p>
      <w:pPr>
        <w:pStyle w:val="Compact"/>
        <w:numPr>
          <w:ilvl w:val="0"/>
          <w:numId w:val="1045"/>
        </w:numPr>
      </w:pPr>
      <w:r>
        <w:t xml:space="preserve">“The base coats the stomach so the acid can’t burn.”</w:t>
      </w:r>
      <w:r>
        <w:t xml:space="preserve"> </w:t>
      </w:r>
      <w:r>
        <w:t xml:space="preserve">— a real and common belief; gently hold it: coating is a side effect for some antacids, but the main chemistry is a reaction</w:t>
      </w:r>
      <w:r>
        <w:t xml:space="preserve"> </w:t>
      </w:r>
      <w:r>
        <w:rPr>
          <w:i/>
          <w:iCs/>
        </w:rPr>
        <w:t xml:space="preserve">between</w:t>
      </w:r>
      <w:r>
        <w:t xml:space="preserve"> </w:t>
      </w:r>
      <w:r>
        <w:t xml:space="preserve">the acid and the base. We’ll test which explanation the evidence supports.</w:t>
      </w:r>
    </w:p>
    <w:p>
      <w:pPr>
        <w:pStyle w:val="Compact"/>
        <w:numPr>
          <w:ilvl w:val="0"/>
          <w:numId w:val="1045"/>
        </w:numPr>
      </w:pPr>
      <w:r>
        <w:t xml:space="preserve">“It made the acid less strong / raised the pH.”</w:t>
      </w:r>
      <w:r>
        <w:t xml:space="preserve"> </w:t>
      </w:r>
      <w:r>
        <w:t xml:space="preserve">— excellent; that is exactly the direction. Probe: what new substances form when the acid and base react?</w:t>
      </w:r>
    </w:p>
    <w:bookmarkEnd w:id="83"/>
    <w:bookmarkStart w:id="84" w:name="X40739a7ae7c7150480573f81f418a28fea30b8a"/>
    <w:p>
      <w:pPr>
        <w:pStyle w:val="Heading4"/>
      </w:pPr>
      <w:r>
        <w:t xml:space="preserve">3–8 min · Phenomenon hook — the neutralization color sweep</w:t>
      </w:r>
    </w:p>
    <w:p>
      <w:pPr>
        <w:pStyle w:val="FirstParagraph"/>
      </w:pPr>
      <w:r>
        <w:rPr>
          <w:b/>
          <w:bCs/>
        </w:rPr>
        <w:t xml:space="preserve">Teacher actions.</w:t>
      </w:r>
      <w:r>
        <w:t xml:space="preserve"> </w:t>
      </w:r>
      <w:r>
        <w:t xml:space="preserve">Run the live color-change demonstration. Start with a beaker of dilute NaOH with universal indicator — deep blue/purple. Tell students this represents the antacid (a base). Slowly add dilute HCl (the</w:t>
      </w:r>
      <w:r>
        <w:t xml:space="preserve"> </w:t>
      </w:r>
      <w:r>
        <w:t xml:space="preserve">“stomach acid”</w:t>
      </w:r>
      <w:r>
        <w:t xml:space="preserve">) dropwise. The class watches the color sweep: blue → green → yellow → toward red. Pause dramatically at the green</w:t>
      </w:r>
      <w:r>
        <w:t xml:space="preserve"> </w:t>
      </w:r>
      <w:r>
        <w:t xml:space="preserve">“neutral”</w:t>
      </w:r>
      <w:r>
        <w:t xml:space="preserve"> </w:t>
      </w:r>
      <w:r>
        <w:t xml:space="preserve">moment.</w:t>
      </w:r>
    </w:p>
    <w:p>
      <w:pPr>
        <w:pStyle w:val="BlockText"/>
      </w:pPr>
      <w:r>
        <w:t xml:space="preserve">“Watch the color. We started deep blue — that’s basic, like the antacid. As I add acid drop by drop, the color changes. Right here — green — the solution is neutral. The acid and the base have reacted and cancelled each other’s chemical character. If I keep adding acid past this point, it tips over to acidic again. The antacid in your stomach is doing exactly this: meeting the acid and pulling the solution back toward neutral.”</w:t>
      </w:r>
    </w:p>
    <w:p>
      <w:pPr>
        <w:pStyle w:val="FirstParagraph"/>
      </w:pPr>
      <w:r>
        <w:rPr>
          <w:b/>
          <w:bCs/>
        </w:rPr>
        <w:t xml:space="preserve">Sample teacher language:</w:t>
      </w:r>
    </w:p>
    <w:p>
      <w:pPr>
        <w:pStyle w:val="BlockText"/>
      </w:pPr>
      <w:r>
        <w:t xml:space="preserve">“Nothing was removed from this beaker — I only</w:t>
      </w:r>
      <w:r>
        <w:t xml:space="preserve"> </w:t>
      </w:r>
      <w:r>
        <w:rPr>
          <w:i/>
          <w:iCs/>
        </w:rPr>
        <w:t xml:space="preserve">added</w:t>
      </w:r>
      <w:r>
        <w:t xml:space="preserve"> </w:t>
      </w:r>
      <w:r>
        <w:t xml:space="preserve">acid to a base. Yet at the green point, the solution behaves as if neither the acid nor the base is winning. Where did the acidic and basic character go? That is the question for today.”</w:t>
      </w:r>
    </w:p>
    <w:p>
      <w:pPr>
        <w:pStyle w:val="FirstParagraph"/>
      </w:pPr>
      <w:r>
        <w:rPr>
          <w:b/>
          <w:bCs/>
        </w:rPr>
        <w:t xml:space="preserve">Anticipated student responses:</w:t>
      </w:r>
    </w:p>
    <w:p>
      <w:pPr>
        <w:pStyle w:val="Compact"/>
        <w:numPr>
          <w:ilvl w:val="0"/>
          <w:numId w:val="1046"/>
        </w:numPr>
      </w:pPr>
      <w:r>
        <w:t xml:space="preserve">“The acid and base turned into something else.”</w:t>
      </w:r>
      <w:r>
        <w:t xml:space="preserve"> </w:t>
      </w:r>
      <w:r>
        <w:t xml:space="preserve">— exactly the right instinct; we’ll name those somethings (a salt and water) in Phase 3.</w:t>
      </w:r>
    </w:p>
    <w:p>
      <w:pPr>
        <w:pStyle w:val="Compact"/>
        <w:numPr>
          <w:ilvl w:val="0"/>
          <w:numId w:val="1046"/>
        </w:numPr>
      </w:pPr>
      <w:r>
        <w:t xml:space="preserve">“Did the acid get used up?”</w:t>
      </w:r>
      <w:r>
        <w:t xml:space="preserve"> </w:t>
      </w:r>
      <w:r>
        <w:t xml:space="preserve">— yes — and so did the base. Both are consumed when they react. That is what neutralization means.</w:t>
      </w:r>
    </w:p>
    <w:p>
      <w:pPr>
        <w:pStyle w:val="Compact"/>
        <w:numPr>
          <w:ilvl w:val="0"/>
          <w:numId w:val="1046"/>
        </w:numPr>
      </w:pPr>
      <w:r>
        <w:t xml:space="preserve">“Why does it turn green in the middle?”</w:t>
      </w:r>
      <w:r>
        <w:t xml:space="preserve"> </w:t>
      </w:r>
      <w:r>
        <w:t xml:space="preserve">— green is the universal-indicator color for neutral (around pH 7). The color is reporting the chemistry to us in real time.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swallowing a base (an antacid) make the burning of stomach acid go away?</w:t>
      </w:r>
    </w:p>
    <w:bookmarkEnd w:id="84"/>
    <w:bookmarkStart w:id="85" w:name="min-notice-wonder-turn-and-talk-1-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color sweep or the antacid scenario. Then:</w:t>
      </w:r>
    </w:p>
    <w:p>
      <w:pPr>
        <w:pStyle w:val="BlockText"/>
      </w:pPr>
      <w:r>
        <w:t xml:space="preserve">“Turn to your partner: the burning stopped after the antacid, and the beaker turned neutral after I added acid to base. In both cases something disappeared — the burning, the blue color. In one sentence, what do you think actually happened to the acid and the base when they met?”</w:t>
      </w:r>
    </w:p>
    <w:p>
      <w:pPr>
        <w:pStyle w:val="FirstParagraph"/>
      </w:pPr>
      <w:r>
        <w:t xml:space="preserve">Target insight (leave open if no one lands it yet): the acid and base did not simply mix — they</w:t>
      </w:r>
      <w:r>
        <w:t xml:space="preserve"> </w:t>
      </w:r>
      <w:r>
        <w:rPr>
          <w:b/>
          <w:bCs/>
        </w:rPr>
        <w:t xml:space="preserve">reacted</w:t>
      </w:r>
      <w:r>
        <w:t xml:space="preserve"> </w:t>
      </w:r>
      <w:r>
        <w:t xml:space="preserve">to form new substances, and in doing so each lost its acidic/basic character. We will name the products (a salt and water) in Phase 3.</w:t>
      </w:r>
    </w:p>
    <w:p>
      <w:r>
        <w:pict>
          <v:rect style="width:0;height:1.5pt" o:hralign="center" o:hrstd="t" o:hr="t"/>
        </w:pict>
      </w:r>
    </w:p>
    <w:bookmarkEnd w:id="85"/>
    <w:bookmarkEnd w:id="86"/>
    <w:bookmarkStart w:id="94" w:name="phase-2-explore-10-30-min-1"/>
    <w:p>
      <w:pPr>
        <w:pStyle w:val="Heading3"/>
      </w:pPr>
      <w:r>
        <w:t xml:space="preserve">Phase 2 · Explore</w:t>
      </w:r>
      <w:r>
        <w:t xml:space="preserve"> </w:t>
      </w:r>
      <w:r>
        <w:rPr>
          <w:i/>
          <w:iCs/>
        </w:rPr>
        <w:t xml:space="preserve">(10 – 30 min)</w:t>
      </w:r>
    </w:p>
    <w:bookmarkStart w:id="87" w:name="X28fb49920b3e71da6f63318ccc87d869cffab5d"/>
    <w:p>
      <w:pPr>
        <w:pStyle w:val="Heading4"/>
      </w:pPr>
      <w:r>
        <w:t xml:space="preserve">10–16 min · ABCs Activity — antacid effectiveness, before the formal definition</w:t>
      </w:r>
    </w:p>
    <w:p>
      <w:pPr>
        <w:pStyle w:val="FirstParagraph"/>
      </w:pPr>
      <w:r>
        <w:rPr>
          <w:b/>
          <w:bCs/>
        </w:rPr>
        <w:t xml:space="preserve">Before any formal vocabulary is introduced</w:t>
      </w:r>
      <w:r>
        <w:t xml:space="preserve">, students build intuition by testing real antacids against acid.</w:t>
      </w:r>
    </w:p>
    <w:p>
      <w:pPr>
        <w:pStyle w:val="BodyText"/>
      </w:pPr>
      <w:r>
        <w:t xml:space="preserve">Each group receives a fixed volume of dilute HCl (the</w:t>
      </w:r>
      <w:r>
        <w:t xml:space="preserve"> </w:t>
      </w:r>
      <w:r>
        <w:t xml:space="preserve">“stomach acid”</w:t>
      </w:r>
      <w:r>
        <w:t xml:space="preserve">) with a few drops of universal indicator (it starts yellow/red — acidic). The task:</w:t>
      </w:r>
    </w:p>
    <w:p>
      <w:pPr>
        <w:pStyle w:val="BlockText"/>
      </w:pPr>
      <w:r>
        <w:t xml:space="preserve">“Add your assigned antacid a little at a time. Watch the indicator. Record what color you start with, what color you end with, and roughly how much antacid it took to change the color toward green/neutral. Do NOT calculate anything yet — just observe and record.”</w:t>
      </w:r>
    </w:p>
    <w:p>
      <w:pPr>
        <w:pStyle w:val="FirstParagraph"/>
      </w:pPr>
      <w:r>
        <w:t xml:space="preserve">Have students fill in this observation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Antacid (base)</w:t>
            </w:r>
          </w:p>
        </w:tc>
        <w:tc>
          <w:tcPr/>
          <w:p>
            <w:pPr>
              <w:pStyle w:val="Compact"/>
            </w:pPr>
            <w:r>
              <w:t xml:space="preserve">Starting color (acid)</w:t>
            </w:r>
          </w:p>
        </w:tc>
        <w:tc>
          <w:tcPr/>
          <w:p>
            <w:pPr>
              <w:pStyle w:val="Compact"/>
            </w:pPr>
            <w:r>
              <w:t xml:space="preserve">Color after adding antacid</w:t>
            </w:r>
          </w:p>
        </w:tc>
        <w:tc>
          <w:tcPr/>
          <w:p>
            <w:pPr>
              <w:pStyle w:val="Compact"/>
            </w:pPr>
            <w:r>
              <w:t xml:space="preserve">About how much antacid needed</w:t>
            </w:r>
          </w:p>
        </w:tc>
      </w:tr>
      <w:tr>
        <w:tc>
          <w:tcPr/>
          <w:p>
            <w:pPr>
              <w:pStyle w:val="Compact"/>
            </w:pPr>
            <w:r>
              <w:t xml:space="preserve">Calcium carbonate tablet</w:t>
            </w:r>
          </w:p>
        </w:tc>
        <w:tc>
          <w:tcPr/>
          <w:p>
            <w:pPr>
              <w:pStyle w:val="Compact"/>
            </w:pPr>
            <w:r>
              <w:t xml:space="preserve">yellow/red (acidic)</w:t>
            </w:r>
          </w:p>
        </w:tc>
        <w:tc>
          <w:tcPr/>
          <w:p>
            <w:pPr>
              <w:pStyle w:val="Compact"/>
            </w:pPr>
          </w:p>
        </w:tc>
        <w:tc>
          <w:tcPr/>
          <w:p>
            <w:pPr>
              <w:pStyle w:val="Compact"/>
            </w:pPr>
          </w:p>
        </w:tc>
      </w:tr>
      <w:tr>
        <w:tc>
          <w:tcPr/>
          <w:p>
            <w:pPr>
              <w:pStyle w:val="Compact"/>
            </w:pPr>
            <w:r>
              <w:t xml:space="preserve">Magnesium hydroxide suspension</w:t>
            </w:r>
          </w:p>
        </w:tc>
        <w:tc>
          <w:tcPr/>
          <w:p>
            <w:pPr>
              <w:pStyle w:val="Compact"/>
            </w:pPr>
            <w:r>
              <w:t xml:space="preserve">yellow/red (acidic)</w:t>
            </w:r>
          </w:p>
        </w:tc>
        <w:tc>
          <w:tcPr/>
          <w:p>
            <w:pPr>
              <w:pStyle w:val="Compact"/>
            </w:pPr>
          </w:p>
        </w:tc>
        <w:tc>
          <w:tcPr/>
          <w:p>
            <w:pPr>
              <w:pStyle w:val="Compact"/>
            </w:pPr>
          </w:p>
        </w:tc>
      </w:tr>
      <w:tr>
        <w:tc>
          <w:tcPr/>
          <w:p>
            <w:pPr>
              <w:pStyle w:val="Compact"/>
            </w:pPr>
            <w:r>
              <w:t xml:space="preserve">Sodium bicarbonate brand</w:t>
            </w:r>
          </w:p>
        </w:tc>
        <w:tc>
          <w:tcPr/>
          <w:p>
            <w:pPr>
              <w:pStyle w:val="Compact"/>
            </w:pPr>
            <w:r>
              <w:t xml:space="preserve">yellow/red (acidic)</w:t>
            </w:r>
          </w:p>
        </w:tc>
        <w:tc>
          <w:tcPr/>
          <w:p>
            <w:pPr>
              <w:pStyle w:val="Compact"/>
            </w:pPr>
          </w:p>
        </w:tc>
        <w:tc>
          <w:tcPr/>
          <w:p>
            <w:pPr>
              <w:pStyle w:val="Compact"/>
            </w:pPr>
          </w:p>
        </w:tc>
      </w:tr>
    </w:tbl>
    <w:p>
      <w:pPr>
        <w:pStyle w:val="BodyText"/>
      </w:pPr>
      <w:r>
        <w:rPr>
          <w:b/>
          <w:bCs/>
        </w:rPr>
        <w:t xml:space="preserve">Teacher facilitation language (circulate):</w:t>
      </w:r>
    </w:p>
    <w:p>
      <w:pPr>
        <w:pStyle w:val="BlockText"/>
      </w:pPr>
      <w:r>
        <w:t xml:space="preserve">“Before I give you any vocabulary, just describe what you see. Did the acidic color move toward neutral? Did one antacid change the color faster, or with less material, than another?”</w:t>
      </w:r>
    </w:p>
    <w:p>
      <w:pPr>
        <w:pStyle w:val="BlockText"/>
      </w:pPr>
      <w:r>
        <w:t xml:space="preserve">“Some antacids fizz. What might that fizzing tell you about a</w:t>
      </w:r>
      <w:r>
        <w:t xml:space="preserve"> </w:t>
      </w:r>
      <w:r>
        <w:rPr>
          <w:i/>
          <w:iCs/>
        </w:rPr>
        <w:t xml:space="preserve">new substance</w:t>
      </w:r>
      <w:r>
        <w:t xml:space="preserve"> </w:t>
      </w:r>
      <w:r>
        <w:t xml:space="preserve">being made? Hold that thought.”</w:t>
      </w:r>
    </w:p>
    <w:p>
      <w:pPr>
        <w:pStyle w:val="FirstParagraph"/>
      </w:pPr>
      <w:r>
        <w:rPr>
          <w:b/>
          <w:bCs/>
        </w:rPr>
        <w:t xml:space="preserve">Anticipated student responses during ABCs:</w:t>
      </w:r>
    </w:p>
    <w:p>
      <w:pPr>
        <w:pStyle w:val="Compact"/>
        <w:numPr>
          <w:ilvl w:val="0"/>
          <w:numId w:val="1047"/>
        </w:numPr>
      </w:pPr>
      <w:r>
        <w:t xml:space="preserve">“The yellow turned green — it’s neutral now.”</w:t>
      </w:r>
      <w:r>
        <w:t xml:space="preserve"> </w:t>
      </w:r>
      <w:r>
        <w:t xml:space="preserve">— affirm; the antacid (a base) neutralized the acid. We’ll name that process soon.</w:t>
      </w:r>
    </w:p>
    <w:p>
      <w:pPr>
        <w:pStyle w:val="Compact"/>
        <w:numPr>
          <w:ilvl w:val="0"/>
          <w:numId w:val="1047"/>
        </w:numPr>
      </w:pPr>
      <w:r>
        <w:t xml:space="preserve">“The calcium carbonate one fizzed.”</w:t>
      </w:r>
      <w:r>
        <w:t xml:space="preserve"> </w:t>
      </w:r>
      <w:r>
        <w:t xml:space="preserve">— great observation; carbonate antacids release CO₂ gas as one product. That fizz is direct evidence a</w:t>
      </w:r>
      <w:r>
        <w:t xml:space="preserve"> </w:t>
      </w:r>
      <w:r>
        <w:rPr>
          <w:i/>
          <w:iCs/>
        </w:rPr>
        <w:t xml:space="preserve">reaction</w:t>
      </w:r>
      <w:r>
        <w:t xml:space="preserve"> </w:t>
      </w:r>
      <w:r>
        <w:t xml:space="preserve">(not just mixing) occurred.</w:t>
      </w:r>
    </w:p>
    <w:p>
      <w:pPr>
        <w:pStyle w:val="Compact"/>
        <w:numPr>
          <w:ilvl w:val="0"/>
          <w:numId w:val="1047"/>
        </w:numPr>
      </w:pPr>
      <w:r>
        <w:t xml:space="preserve">“One antacid needed way less to work.”</w:t>
      </w:r>
      <w:r>
        <w:t xml:space="preserve"> </w:t>
      </w:r>
      <w:r>
        <w:t xml:space="preserve">— excellent; that is exactly what the antacid-effectiveness comparison is about. Different bases neutralize different amounts of acid.</w:t>
      </w:r>
    </w:p>
    <w:bookmarkEnd w:id="87"/>
    <w:bookmarkStart w:id="88" w:name="X184f30ecad81549a2ed82b3bafccfa1b7a8da0e"/>
    <w:p>
      <w:pPr>
        <w:pStyle w:val="Heading4"/>
      </w:pPr>
      <w:r>
        <w:t xml:space="preserve">16–24 min · Initial Model — predict the products of acid + base</w:t>
      </w:r>
    </w:p>
    <w:p>
      <w:pPr>
        <w:pStyle w:val="FirstParagraph"/>
      </w:pPr>
      <w:r>
        <w:rPr>
          <w:b/>
          <w:bCs/>
        </w:rPr>
        <w:t xml:space="preserve">Prompt on the board:</w:t>
      </w:r>
    </w:p>
    <w:p>
      <w:pPr>
        <w:pStyle w:val="BlockText"/>
      </w:pPr>
      <w:r>
        <w:rPr>
          <w:i/>
          <w:iCs/>
        </w:rPr>
        <w:t xml:space="preserve">“Before we name the process: you mixed an acid and a base and the solution became neutral. Two new substances formed. One of them you already know — it is the most neutral, most ordinary liquid on Earth. What do you predict the two products of an acid + base reaction are? Write your best guess and your reasoning.”</w:t>
      </w:r>
    </w:p>
    <w:p>
      <w:pPr>
        <w:pStyle w:val="FirstParagraph"/>
      </w:pPr>
      <w:r>
        <w:t xml:space="preserve">Students work individually for 3 minutes, then compare with a partner. Most will guess</w:t>
      </w:r>
      <w:r>
        <w:t xml:space="preserve"> </w:t>
      </w:r>
      <w:r>
        <w:rPr>
          <w:b/>
          <w:bCs/>
        </w:rPr>
        <w:t xml:space="preserve">water</w:t>
      </w:r>
      <w:r>
        <w:t xml:space="preserve"> </w:t>
      </w:r>
      <w:r>
        <w:t xml:space="preserve">for one product (correct); the second product (a</w:t>
      </w:r>
      <w:r>
        <w:t xml:space="preserve"> </w:t>
      </w:r>
      <w:r>
        <w:rPr>
          <w:b/>
          <w:bCs/>
        </w:rPr>
        <w:t xml:space="preserve">salt</w:t>
      </w:r>
      <w:r>
        <w:t xml:space="preserve">) is the productive uncertainty.</w:t>
      </w:r>
    </w:p>
    <w:p>
      <w:pPr>
        <w:pStyle w:val="BodyText"/>
      </w:pPr>
      <w:r>
        <w:rPr>
          <w:b/>
          <w:bCs/>
        </w:rPr>
        <w:t xml:space="preserve">Teacher facilitation language:</w:t>
      </w:r>
    </w:p>
    <w:p>
      <w:pPr>
        <w:pStyle w:val="BlockText"/>
      </w:pPr>
      <w:r>
        <w:t xml:space="preserve">“If the acid HCl gives away an H⁺ and the base NaOH gives away an OH⁻, what do H⁺ and OH⁻ make when they join? (H₂O — water.) Good. Now what is left over? The Na from the base and the Cl from the acid. Those leftovers pair up. What ionic compound is Na with Cl?”</w:t>
      </w:r>
    </w:p>
    <w:p>
      <w:pPr>
        <w:pStyle w:val="FirstParagraph"/>
      </w:pPr>
      <w:r>
        <w:t xml:space="preserve">Target answer:</w:t>
      </w:r>
    </w:p>
    <w:p>
      <w:pPr>
        <w:pStyle w:val="BlockText"/>
      </w:pPr>
      <w:r>
        <w:t xml:space="preserve">H⁺ + OH⁻ → H₂O (water). Na⁺ + Cl⁻ → NaCl (table salt). So HCl + NaOH → NaCl + H₂O.</w:t>
      </w:r>
    </w:p>
    <w:p>
      <w:pPr>
        <w:pStyle w:val="FirstParagraph"/>
      </w:pPr>
      <w:r>
        <w:rPr>
          <w:b/>
          <w:bCs/>
        </w:rPr>
        <w:t xml:space="preserve">Anticipated student responses:</w:t>
      </w:r>
    </w:p>
    <w:p>
      <w:pPr>
        <w:pStyle w:val="Compact"/>
        <w:numPr>
          <w:ilvl w:val="0"/>
          <w:numId w:val="1048"/>
        </w:numPr>
      </w:pPr>
      <w:r>
        <w:t xml:space="preserve">“One product is water.”</w:t>
      </w:r>
      <w:r>
        <w:t xml:space="preserve"> </w:t>
      </w:r>
      <w:r>
        <w:t xml:space="preserve">— yes; the H⁺ from the acid and OH⁻ from the base form water. That is the heart of every neutralization.</w:t>
      </w:r>
    </w:p>
    <w:p>
      <w:pPr>
        <w:pStyle w:val="Compact"/>
        <w:numPr>
          <w:ilvl w:val="0"/>
          <w:numId w:val="1048"/>
        </w:numPr>
      </w:pPr>
      <w:r>
        <w:t xml:space="preserve">“Is the other product table salt?”</w:t>
      </w:r>
      <w:r>
        <w:t xml:space="preserve"> </w:t>
      </w:r>
      <w:r>
        <w:t xml:space="preserve">— for HCl + NaOH, yes, exactly NaCl. In general the second product is</w:t>
      </w:r>
      <w:r>
        <w:t xml:space="preserve"> </w:t>
      </w:r>
      <w:r>
        <w:rPr>
          <w:i/>
          <w:iCs/>
        </w:rPr>
        <w:t xml:space="preserve">a</w:t>
      </w:r>
      <w:r>
        <w:t xml:space="preserve"> </w:t>
      </w:r>
      <w:r>
        <w:t xml:space="preserve">salt — an ionic compound of the base’s cation and the acid’s anion — not always table salt.</w:t>
      </w:r>
    </w:p>
    <w:p>
      <w:pPr>
        <w:pStyle w:val="Compact"/>
        <w:numPr>
          <w:ilvl w:val="0"/>
          <w:numId w:val="1048"/>
        </w:numPr>
      </w:pPr>
      <w:r>
        <w:t xml:space="preserve">“So the acid and base just trade partners?”</w:t>
      </w:r>
      <w:r>
        <w:t xml:space="preserve"> </w:t>
      </w:r>
      <w:r>
        <w:t xml:space="preserve">— that is a useful way to picture it: H⁺ pairs with OH⁻ to make water, and the other two ions pair up to make the salt.</w:t>
      </w:r>
    </w:p>
    <w:bookmarkEnd w:id="88"/>
    <w:bookmarkStart w:id="89" w:name="Xba857c6d5ac36205ffc20a6975d18f1221e605a"/>
    <w:p>
      <w:pPr>
        <w:pStyle w:val="Heading4"/>
      </w:pPr>
      <w:r>
        <w:t xml:space="preserve">24–30 min · Investigation — write and balance neutralization equations</w:t>
      </w:r>
    </w:p>
    <w:p>
      <w:pPr>
        <w:pStyle w:val="FirstParagraph"/>
      </w:pPr>
      <w:r>
        <w:t xml:space="preserve">Groups work through a structured practice set. Each student writes the products and then balances the equation, checking atom counts on both sides.</w:t>
      </w:r>
    </w:p>
    <w:p>
      <w:pPr>
        <w:pStyle w:val="BodyText"/>
      </w:pPr>
      <w:r>
        <w:rPr>
          <w:b/>
          <w:bCs/>
        </w:rPr>
        <w:t xml:space="preserve">Practice set (written on the board or distributed as a half-sheet):</w:t>
      </w:r>
    </w:p>
    <w:p>
      <w:pPr>
        <w:pStyle w:val="BodyText"/>
      </w:pPr>
      <w:r>
        <w:t xml:space="preserve">For each acid–base pair, write the salt and water products, then balance.</w:t>
      </w:r>
    </w:p>
    <w:p>
      <w:pPr>
        <w:pStyle w:val="BodyText"/>
      </w:pPr>
      <w:r>
        <w:rPr>
          <w:b/>
          <w:bCs/>
        </w:rPr>
        <w:t xml:space="preserve">Equation A: HCl + NaOH</w:t>
      </w:r>
      <w:r>
        <w:t xml:space="preserve"> </w:t>
      </w:r>
      <w:r>
        <w:t xml:space="preserve">(the simplest case — confirm as a group)</w:t>
      </w:r>
    </w:p>
    <w:p>
      <w:pPr>
        <w:pStyle w:val="BlockText"/>
      </w:pPr>
      <w:r>
        <w:t xml:space="preserve">HCl + NaOH → NaCl + H₂O</w:t>
      </w:r>
      <w:r>
        <w:t xml:space="preserve"> </w:t>
      </w:r>
      <w:r>
        <w:t xml:space="preserve">Already balanced 1:1. Atom check — H: 2 = 2, Cl: 1 = 1, Na: 1 = 1, O: 1 = 1. ✓</w:t>
      </w:r>
    </w:p>
    <w:p>
      <w:pPr>
        <w:pStyle w:val="FirstParagraph"/>
      </w:pPr>
      <w:r>
        <w:rPr>
          <w:b/>
          <w:bCs/>
        </w:rPr>
        <w:t xml:space="preserve">Equation B: H₂SO₄ + NaOH</w:t>
      </w:r>
      <w:r>
        <w:t xml:space="preserve"> </w:t>
      </w:r>
      <w:r>
        <w:t xml:space="preserve">(a diprotic acid — needs a coefficient)</w:t>
      </w:r>
    </w:p>
    <w:p>
      <w:pPr>
        <w:pStyle w:val="BlockText"/>
      </w:pPr>
      <w:r>
        <w:t xml:space="preserve">H₂SO₄ + 2 NaOH → Na₂SO₄ + 2 H₂O</w:t>
      </w:r>
      <w:r>
        <w:t xml:space="preserve"> </w:t>
      </w:r>
      <w:r>
        <w:t xml:space="preserve">The acid donates</w:t>
      </w:r>
      <w:r>
        <w:t xml:space="preserve"> </w:t>
      </w:r>
      <w:r>
        <w:rPr>
          <w:b/>
          <w:bCs/>
        </w:rPr>
        <w:t xml:space="preserve">two</w:t>
      </w:r>
      <w:r>
        <w:t xml:space="preserve"> </w:t>
      </w:r>
      <w:r>
        <w:t xml:space="preserve">H⁺, so it takes</w:t>
      </w:r>
      <w:r>
        <w:t xml:space="preserve"> </w:t>
      </w:r>
      <w:r>
        <w:rPr>
          <w:b/>
          <w:bCs/>
        </w:rPr>
        <w:t xml:space="preserve">two</w:t>
      </w:r>
      <w:r>
        <w:t xml:space="preserve"> </w:t>
      </w:r>
      <w:r>
        <w:t xml:space="preserve">NaOH to supply two OH⁻. Atom check — H: 4 = 4, S: 1 = 1, O: 6 = 6, Na: 2 = 2. ✓</w:t>
      </w:r>
    </w:p>
    <w:p>
      <w:pPr>
        <w:pStyle w:val="FirstParagraph"/>
      </w:pPr>
      <w:r>
        <w:rPr>
          <w:b/>
          <w:bCs/>
        </w:rPr>
        <w:t xml:space="preserve">Equation C: HCl + Mg(OH)₂</w:t>
      </w:r>
      <w:r>
        <w:t xml:space="preserve"> </w:t>
      </w:r>
      <w:r>
        <w:t xml:space="preserve">(the antacid milk of magnesia — base has two OH⁻)</w:t>
      </w:r>
    </w:p>
    <w:p>
      <w:pPr>
        <w:pStyle w:val="BlockText"/>
      </w:pPr>
      <w:r>
        <w:t xml:space="preserve">2 HCl + Mg(OH)₂ → MgCl₂ + 2 H₂O</w:t>
      </w:r>
      <w:r>
        <w:t xml:space="preserve"> </w:t>
      </w:r>
      <w:r>
        <w:t xml:space="preserve">The base supplies</w:t>
      </w:r>
      <w:r>
        <w:t xml:space="preserve"> </w:t>
      </w:r>
      <w:r>
        <w:rPr>
          <w:b/>
          <w:bCs/>
        </w:rPr>
        <w:t xml:space="preserve">two</w:t>
      </w:r>
      <w:r>
        <w:t xml:space="preserve"> </w:t>
      </w:r>
      <w:r>
        <w:t xml:space="preserve">OH⁻, so it takes</w:t>
      </w:r>
      <w:r>
        <w:t xml:space="preserve"> </w:t>
      </w:r>
      <w:r>
        <w:rPr>
          <w:b/>
          <w:bCs/>
        </w:rPr>
        <w:t xml:space="preserve">two</w:t>
      </w:r>
      <w:r>
        <w:t xml:space="preserve"> </w:t>
      </w:r>
      <w:r>
        <w:t xml:space="preserve">HCl to supply two H⁺. Atom check — H: 4 = 4, Cl: 2 = 2, Mg: 1 = 1, O: 2 = 2. ✓</w:t>
      </w:r>
    </w:p>
    <w:p>
      <w:pPr>
        <w:pStyle w:val="FirstParagraph"/>
      </w:pPr>
      <w:r>
        <w:rPr>
          <w:b/>
          <w:bCs/>
        </w:rPr>
        <w:t xml:space="preserve">Teacher facilitation prompts (circulate):</w:t>
      </w:r>
    </w:p>
    <w:p>
      <w:pPr>
        <w:pStyle w:val="BlockText"/>
      </w:pPr>
      <w:r>
        <w:t xml:space="preserve">“For H₂SO₄, how many hydrogen ions can the acid give away? Two. So how many hydroxides do you need from the base? Two — that means a coefficient of 2 in front of NaOH.”</w:t>
      </w:r>
    </w:p>
    <w:p>
      <w:pPr>
        <w:pStyle w:val="BlockText"/>
      </w:pPr>
      <w:r>
        <w:t xml:space="preserve">“For Mg(OH)₂, the magnesium hydroxide is the actual antacid in milk of magnesia. Count the OH⁻ groups — there are two. To neutralize both, you need two H⁺, so two HCl.”</w:t>
      </w:r>
    </w:p>
    <w:p>
      <w:pPr>
        <w:pStyle w:val="BlockText"/>
      </w:pPr>
      <w:r>
        <w:t xml:space="preserve">“After you write the equation, count atoms of every element on the left, then on the right. If any element doesn’t match, you are not done balancing.”</w:t>
      </w:r>
    </w:p>
    <w:p>
      <w:pPr>
        <w:pStyle w:val="FirstParagraph"/>
      </w:pPr>
      <w:r>
        <w:rPr>
          <w:b/>
          <w:bCs/>
        </w:rPr>
        <w:t xml:space="preserve">Anticipated student responses:</w:t>
      </w:r>
    </w:p>
    <w:p>
      <w:pPr>
        <w:pStyle w:val="Compact"/>
        <w:numPr>
          <w:ilvl w:val="0"/>
          <w:numId w:val="1049"/>
        </w:numPr>
      </w:pPr>
      <w:r>
        <w:t xml:space="preserve">On H₂SO₄:</w:t>
      </w:r>
      <w:r>
        <w:t xml:space="preserve"> </w:t>
      </w:r>
      <w:r>
        <w:t xml:space="preserve">“Why do I need a 2 in front of NaOH?”</w:t>
      </w:r>
      <w:r>
        <w:t xml:space="preserve"> </w:t>
      </w:r>
      <w:r>
        <w:t xml:space="preserve">— because H₂SO₄ releases two H⁺; each needs an OH⁻ to make water, and one NaOH supplies only one OH⁻, so you need two NaOH.</w:t>
      </w:r>
    </w:p>
    <w:p>
      <w:pPr>
        <w:pStyle w:val="Compact"/>
        <w:numPr>
          <w:ilvl w:val="0"/>
          <w:numId w:val="1049"/>
        </w:numPr>
      </w:pPr>
      <w:r>
        <w:t xml:space="preserve">On Mg(OH)₂:</w:t>
      </w:r>
      <w:r>
        <w:t xml:space="preserve"> </w:t>
      </w:r>
      <w:r>
        <w:t xml:space="preserve">“I wrote MgCl, not MgCl₂.”</w:t>
      </w:r>
      <w:r>
        <w:t xml:space="preserve"> </w:t>
      </w:r>
      <w:r>
        <w:t xml:space="preserve">— check the charges: Mg²⁺ needs two Cl⁻ to balance the charge, so the salt is MgCl₂. The Reference Tables give the ion charges.</w:t>
      </w:r>
    </w:p>
    <w:p>
      <w:pPr>
        <w:pStyle w:val="Compact"/>
        <w:numPr>
          <w:ilvl w:val="0"/>
          <w:numId w:val="1049"/>
        </w:numPr>
      </w:pPr>
      <w:r>
        <w:t xml:space="preserve">“My oxygens don’t match.”</w:t>
      </w:r>
      <w:r>
        <w:t xml:space="preserve"> </w:t>
      </w:r>
      <w:r>
        <w:t xml:space="preserve">— count again, including the O in every OH and in water; the diprotic and dihydroxide cases trip students up on oxygen most often.</w:t>
      </w:r>
    </w:p>
    <w:bookmarkEnd w:id="89"/>
    <w:bookmarkStart w:id="93" w:name="min-reconnect-surface-the-pattern"/>
    <w:p>
      <w:pPr>
        <w:pStyle w:val="Heading4"/>
      </w:pPr>
      <w:r>
        <w:t xml:space="preserve">28–30 min · Reconnect + surface the pattern</w:t>
      </w:r>
    </w:p>
    <w:p>
      <w:pPr>
        <w:pStyle w:val="FirstParagraph"/>
      </w:pPr>
      <w:r>
        <w:t xml:space="preserve">Bring groups back together. Project the atom-balance figure:</w:t>
      </w:r>
    </w:p>
    <w:p>
      <w:pPr>
        <w:pStyle w:val="CaptionedFigure"/>
      </w:pPr>
      <w:r>
        <w:drawing>
          <wp:inline>
            <wp:extent cx="4376928" cy="3005328"/>
            <wp:effectExtent b="0" l="0" r="0" t="0"/>
            <wp:docPr descr="Grouped bar chart titled ‘Atom balance: HCl + NaOH → NaCl + H₂O’ with the x-axis listing four elements (H, Cl, Na, O) and the y-axis labeled ‘Number of atoms’; for each element two bars are shown side by side — a purple bar for the reactants (HCl + NaOH) and a blue bar for the products (NaCl + H₂O) — and for every element the two bars are exactly equal height (H = 2, Cl = 1, Na = 1, O = 1), visually demonstrating that atoms are conserved." title="" id="91" name="Picture"/>
            <a:graphic>
              <a:graphicData uri="http://schemas.openxmlformats.org/drawingml/2006/picture">
                <pic:pic>
                  <pic:nvPicPr>
                    <pic:cNvPr descr="/Users/hoopie/Projects/Curricula/Publisher_Ready_Curriculum/02_Chemistry_East_Meadow_Refactor/12_Acids_and_Bases/02_Neutralization/figures/neutralization_atom_balance.png" id="92" name="Picture"/>
                    <pic:cNvPicPr>
                      <a:picLocks noChangeArrowheads="1" noChangeAspect="1"/>
                    </pic:cNvPicPr>
                  </pic:nvPicPr>
                  <pic:blipFill>
                    <a:blip r:embed="rId90"/>
                    <a:stretch>
                      <a:fillRect/>
                    </a:stretch>
                  </pic:blipFill>
                  <pic:spPr bwMode="auto">
                    <a:xfrm>
                      <a:off x="0" y="0"/>
                      <a:ext cx="4376928" cy="3005328"/>
                    </a:xfrm>
                    <a:prstGeom prst="rect">
                      <a:avLst/>
                    </a:prstGeom>
                    <a:noFill/>
                    <a:ln w="9525">
                      <a:noFill/>
                      <a:headEnd/>
                      <a:tailEnd/>
                    </a:ln>
                  </pic:spPr>
                </pic:pic>
              </a:graphicData>
            </a:graphic>
          </wp:inline>
        </w:drawing>
      </w:r>
    </w:p>
    <w:p>
      <w:pPr>
        <w:pStyle w:val="ImageCaption"/>
      </w:pPr>
      <w:r>
        <w:t xml:space="preserve">Grouped bar chart titled</w:t>
      </w:r>
      <w:r>
        <w:t xml:space="preserve"> </w:t>
      </w:r>
      <w:r>
        <w:t xml:space="preserve">‘Atom balance: HCl + NaOH → NaCl + H₂O’</w:t>
      </w:r>
      <w:r>
        <w:t xml:space="preserve"> </w:t>
      </w:r>
      <w:r>
        <w:t xml:space="preserve">with the x-axis listing four elements (H, Cl, Na, O) and the y-axis labeled</w:t>
      </w:r>
      <w:r>
        <w:t xml:space="preserve"> </w:t>
      </w:r>
      <w:r>
        <w:t xml:space="preserve">‘Number of atoms’</w:t>
      </w:r>
      <w:r>
        <w:t xml:space="preserve">; for each element two bars are shown side by side — a purple bar for the reactants (HCl + NaOH) and a blue bar for the products (NaCl + H₂O) — and for every element the two bars are exactly equal height (H = 2, Cl = 1, Na = 1, O = 1), visually demonstrating that atoms are conserved.</w:t>
      </w:r>
    </w:p>
    <w:p>
      <w:pPr>
        <w:pStyle w:val="BodyText"/>
      </w:pPr>
      <w:r>
        <w:t xml:space="preserve">Ask the class:</w:t>
      </w:r>
    </w:p>
    <w:p>
      <w:pPr>
        <w:pStyle w:val="BlockText"/>
      </w:pPr>
      <w:r>
        <w:t xml:space="preserve">“Look at every pair of bars. For each element, the reactant bar and the product bar are the same height. What does that tell you about the atoms during a neutralization reaction?”</w:t>
      </w:r>
    </w:p>
    <w:p>
      <w:pPr>
        <w:pStyle w:val="FirstParagraph"/>
      </w:pPr>
      <w:r>
        <w:t xml:space="preserve">Surface the key idea: atoms are</w:t>
      </w:r>
      <w:r>
        <w:t xml:space="preserve"> </w:t>
      </w:r>
      <w:r>
        <w:rPr>
          <w:b/>
          <w:bCs/>
        </w:rPr>
        <w:t xml:space="preserve">conserved</w:t>
      </w:r>
      <w:r>
        <w:t xml:space="preserve">. Neutralization rearranges atoms — H⁺ and OH⁻ become water, the other ions become a salt — but no atom is created or destroyed. A balanced equation is the proof: equal atom counts on both sides.</w:t>
      </w:r>
    </w:p>
    <w:p>
      <w:r>
        <w:pict>
          <v:rect style="width:0;height:1.5pt" o:hralign="center" o:hrstd="t" o:hr="t"/>
        </w:pict>
      </w:r>
    </w:p>
    <w:bookmarkEnd w:id="93"/>
    <w:bookmarkEnd w:id="94"/>
    <w:bookmarkStart w:id="97" w:name="phase-3-explain-30-36-min-1"/>
    <w:p>
      <w:pPr>
        <w:pStyle w:val="Heading3"/>
      </w:pPr>
      <w:r>
        <w:t xml:space="preserve">Phase 3 · Explain</w:t>
      </w:r>
      <w:r>
        <w:t xml:space="preserve"> </w:t>
      </w:r>
      <w:r>
        <w:rPr>
          <w:i/>
          <w:iCs/>
        </w:rPr>
        <w:t xml:space="preserve">(30 – 36 min)</w:t>
      </w:r>
    </w:p>
    <w:bookmarkStart w:id="95" w:name="min-turn-and-talk-2-class-consensus-1"/>
    <w:p>
      <w:pPr>
        <w:pStyle w:val="Heading4"/>
      </w:pPr>
      <w:r>
        <w:t xml:space="preserve">30–33 min · Turn-and-Talk #2 + class consensus</w:t>
      </w:r>
    </w:p>
    <w:p>
      <w:pPr>
        <w:pStyle w:val="BlockText"/>
      </w:pPr>
      <w:r>
        <w:t xml:space="preserve">“Look at your three balanced equations. Every one of them produced water and a salt. Turn to your partner: what is the one product that appears in</w:t>
      </w:r>
      <w:r>
        <w:t xml:space="preserve"> </w:t>
      </w:r>
      <w:r>
        <w:rPr>
          <w:i/>
          <w:iCs/>
        </w:rPr>
        <w:t xml:space="preserve">every</w:t>
      </w:r>
      <w:r>
        <w:t xml:space="preserve"> </w:t>
      </w:r>
      <w:r>
        <w:t xml:space="preserve">neutralization, and where do its atoms come from?”</w:t>
      </w:r>
    </w:p>
    <w:p>
      <w:pPr>
        <w:pStyle w:val="FirstParagraph"/>
      </w:pPr>
      <w:r>
        <w:t xml:space="preserve">Target consensus:</w:t>
      </w:r>
      <w:r>
        <w:t xml:space="preserve"> </w:t>
      </w:r>
      <w:r>
        <w:rPr>
          <w:b/>
          <w:bCs/>
        </w:rPr>
        <w:t xml:space="preserve">water</w:t>
      </w:r>
      <w:r>
        <w:t xml:space="preserve"> </w:t>
      </w:r>
      <w:r>
        <w:t xml:space="preserve">appears in every neutralization, and its atoms come from the H⁺ of the acid and the OH⁻ of the base joining together. The second product — the</w:t>
      </w:r>
      <w:r>
        <w:t xml:space="preserve"> </w:t>
      </w:r>
      <w:r>
        <w:rPr>
          <w:b/>
          <w:bCs/>
        </w:rPr>
        <w:t xml:space="preserve">salt</w:t>
      </w:r>
      <w:r>
        <w:t xml:space="preserve"> </w:t>
      </w:r>
      <w:r>
        <w:t xml:space="preserve">— is whatever ionic compound forms from the leftover ions (the base’s cation and the acid’s anion).</w:t>
      </w:r>
    </w:p>
    <w:p>
      <w:pPr>
        <w:pStyle w:val="BlockText"/>
      </w:pPr>
      <w:r>
        <w:t xml:space="preserve">“If I told you an acid and a base reacted and made magnesium chloride plus water, could you work backward to name the acid and the base?”</w:t>
      </w:r>
    </w:p>
    <w:p>
      <w:pPr>
        <w:pStyle w:val="FirstParagraph"/>
      </w:pPr>
      <w:r>
        <w:t xml:space="preserve">Target: the water always traces to H⁺ + OH⁻; magnesium chloride (MgCl₂) means the base supplied Mg²⁺ (so Mg(OH)₂) and the acid supplied Cl⁻ (so HCl). Working backward confirms students understand where each atom in the salt comes from.</w:t>
      </w:r>
    </w:p>
    <w:bookmarkEnd w:id="95"/>
    <w:bookmarkStart w:id="96" w:name="Xea1af9753613e86e81f0d9d398c0bda16fbaba8"/>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all period. When an acid and a base react and cancel each other’s chemical character to produce a salt and water, that reaction is called</w:t>
      </w:r>
      <w:r>
        <w:t xml:space="preserve"> </w:t>
      </w:r>
      <w:r>
        <w:rPr>
          <w:b/>
          <w:bCs/>
        </w:rPr>
        <w:t xml:space="preserve">neutralization</w:t>
      </w:r>
      <w:r>
        <w:t xml:space="preserve">. The general pattern — write this down — is:</w:t>
      </w:r>
      <w:r>
        <w:t xml:space="preserve"> </w:t>
      </w:r>
      <w:r>
        <w:rPr>
          <w:b/>
          <w:bCs/>
        </w:rPr>
        <w:t xml:space="preserve">acid + base → salt + water</w:t>
      </w:r>
      <w:r>
        <w:t xml:space="preserve">.”</w:t>
      </w:r>
    </w:p>
    <w:p>
      <w:pPr>
        <w:pStyle w:val="BlockText"/>
      </w:pPr>
      <w:r>
        <w:t xml:space="preserve">“The second product, the one besides water, is a</w:t>
      </w:r>
      <w:r>
        <w:t xml:space="preserve"> </w:t>
      </w:r>
      <w:r>
        <w:rPr>
          <w:b/>
          <w:bCs/>
        </w:rPr>
        <w:t xml:space="preserve">salt</w:t>
      </w:r>
      <w:r>
        <w:t xml:space="preserve">. In chemistry, a salt is any ionic compound made of the positive ion (cation) from the base and the negative ion (anion) from the acid. Table salt, NaCl, is one example — but MgCl₂, Na₂SO₄, and KNO₃ are all salts too.”</w:t>
      </w:r>
    </w:p>
    <w:p>
      <w:pPr>
        <w:pStyle w:val="BlockText"/>
      </w:pPr>
      <w:r>
        <w:t xml:space="preserve">“Here is the Hochman appositive move that will help you write and remember the definition. An appositive is a phrase set off by dashes that renames or explains the noun next to it. Say this with me:</w:t>
      </w:r>
    </w:p>
    <w:p>
      <w:pPr>
        <w:pStyle w:val="BlockText"/>
      </w:pPr>
      <w:r>
        <w:rPr>
          <w:i/>
          <w:iCs/>
        </w:rPr>
        <w:t xml:space="preserve">Neutralization — the reaction of an acid with a base to form a salt and water — consumes the H⁺ and OH⁻ ions that make solutions acidic or basic.</w:t>
      </w:r>
    </w:p>
    <w:p>
      <w:pPr>
        <w:pStyle w:val="BlockText"/>
      </w:pPr>
      <w:r>
        <w:t xml:space="preserve">The phrase between the dashes is the appositive: it defines</w:t>
      </w:r>
      <w:r>
        <w:t xml:space="preserve"> </w:t>
      </w:r>
      <w:r>
        <w:t xml:space="preserve">‘neutralization’</w:t>
      </w:r>
      <w:r>
        <w:t xml:space="preserve"> </w:t>
      </w:r>
      <w:r>
        <w:t xml:space="preserve">in the same sentence. You’ll use this structure on the Exit Ticket and in your notes.”</w:t>
      </w:r>
    </w:p>
    <w:p>
      <w:pPr>
        <w:pStyle w:val="BlockText"/>
      </w:pPr>
      <w:r>
        <w:t xml:space="preserve">“And the rule that holds every neutralization equation together is</w:t>
      </w:r>
      <w:r>
        <w:t xml:space="preserve"> </w:t>
      </w:r>
      <w:r>
        <w:rPr>
          <w:b/>
          <w:bCs/>
        </w:rPr>
        <w:t xml:space="preserve">conservation of atoms</w:t>
      </w:r>
      <w:r>
        <w:t xml:space="preserve"> </w:t>
      </w:r>
      <w:r>
        <w:t xml:space="preserve">— the principle that atoms are never created or destroyed in a chemical reaction, only rearranged. That is why we</w:t>
      </w:r>
      <w:r>
        <w:t xml:space="preserve"> </w:t>
      </w:r>
      <w:r>
        <w:rPr>
          <w:i/>
          <w:iCs/>
        </w:rPr>
        <w:t xml:space="preserve">balance</w:t>
      </w:r>
      <w:r>
        <w:t xml:space="preserve"> </w:t>
      </w:r>
      <w:r>
        <w:t xml:space="preserve">the equation: the count of each kind of atom must be identical on both sides.”</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50"/>
        </w:numPr>
      </w:pPr>
      <w:r>
        <w:t xml:space="preserve">“When HCl neutralizes NaOH, what happens to the pH of the solution?”</w:t>
      </w:r>
      <w:r>
        <w:t xml:space="preserve"> </w:t>
      </w:r>
      <w:r>
        <w:t xml:space="preserve">—</w:t>
      </w:r>
      <w:r>
        <w:t xml:space="preserve"> </w:t>
      </w:r>
      <w:r>
        <w:rPr>
          <w:i/>
          <w:iCs/>
        </w:rPr>
        <w:t xml:space="preserve">Expected response:</w:t>
      </w:r>
      <w:r>
        <w:t xml:space="preserve"> </w:t>
      </w:r>
      <w:r>
        <w:t xml:space="preserve">it rises from acidic toward 7 (neutral). The H⁺ that made it acidic is consumed by combining with OH⁻ to form water.</w:t>
      </w:r>
    </w:p>
    <w:p>
      <w:pPr>
        <w:pStyle w:val="Compact"/>
        <w:numPr>
          <w:ilvl w:val="0"/>
          <w:numId w:val="1050"/>
        </w:numPr>
      </w:pPr>
      <w:r>
        <w:t xml:space="preserve">“Why do we have to balance a neutralization equation — why not just write the products and stop?”</w:t>
      </w:r>
      <w:r>
        <w:t xml:space="preserve"> </w:t>
      </w:r>
      <w:r>
        <w:t xml:space="preserve">—</w:t>
      </w:r>
      <w:r>
        <w:t xml:space="preserve"> </w:t>
      </w:r>
      <w:r>
        <w:rPr>
          <w:i/>
          <w:iCs/>
        </w:rPr>
        <w:t xml:space="preserve">Expected response:</w:t>
      </w:r>
      <w:r>
        <w:t xml:space="preserve"> </w:t>
      </w:r>
      <w:r>
        <w:t xml:space="preserve">because conservation of atoms requires that every atom on the left appears on the right; balancing makes the atom counts match, which is what the bar chart showed.</w:t>
      </w:r>
    </w:p>
    <w:p>
      <w:r>
        <w:pict>
          <v:rect style="width:0;height:1.5pt" o:hralign="center" o:hrstd="t" o:hr="t"/>
        </w:pict>
      </w:r>
    </w:p>
    <w:bookmarkEnd w:id="96"/>
    <w:bookmarkEnd w:id="97"/>
    <w:bookmarkStart w:id="100" w:name="phase-4-elaborate-36-40-min-1"/>
    <w:p>
      <w:pPr>
        <w:pStyle w:val="Heading3"/>
      </w:pPr>
      <w:r>
        <w:t xml:space="preserve">Phase 4 · Elaborate</w:t>
      </w:r>
      <w:r>
        <w:t xml:space="preserve"> </w:t>
      </w:r>
      <w:r>
        <w:rPr>
          <w:i/>
          <w:iCs/>
        </w:rPr>
        <w:t xml:space="preserve">(36 – 40 min)</w:t>
      </w:r>
    </w:p>
    <w:bookmarkStart w:id="98" w:name="X6ebef350f3591cea26d17605b6358cf22dd1110"/>
    <w:p>
      <w:pPr>
        <w:pStyle w:val="Heading4"/>
      </w:pPr>
      <w:r>
        <w:t xml:space="preserve">36–39 min · Revise the model + Appositive + Because/But/So expansion</w:t>
      </w:r>
    </w:p>
    <w:p>
      <w:pPr>
        <w:pStyle w:val="FirstParagraph"/>
      </w:pPr>
      <w:r>
        <w:t xml:space="preserve">Students return to their Initial Model (their prediction of the products). They annotate it with vocabulary: label water and the salt as the two products, draw an arrow from H⁺ + OH⁻ to</w:t>
      </w:r>
      <w:r>
        <w:t xml:space="preserve"> </w:t>
      </w:r>
      <w:r>
        <w:t xml:space="preserve">“water,”</w:t>
      </w:r>
      <w:r>
        <w:t xml:space="preserve"> </w:t>
      </w:r>
      <w:r>
        <w:t xml:space="preserve">and write an appositive sentence defining neutralization.</w:t>
      </w:r>
    </w:p>
    <w:p>
      <w:pPr>
        <w:pStyle w:val="BodyText"/>
      </w:pPr>
      <w:r>
        <w:rPr>
          <w:b/>
          <w:bCs/>
        </w:rPr>
        <w:t xml:space="preserve">Appositive sentence (model on board):</w:t>
      </w:r>
    </w:p>
    <w:p>
      <w:pPr>
        <w:pStyle w:val="BlockText"/>
      </w:pPr>
      <w:r>
        <w:rPr>
          <w:i/>
          <w:iCs/>
        </w:rPr>
        <w:t xml:space="preserve">“Neutralization — the reaction of an acid with a base to form a salt and water — makes an acidic solution less acidic by consuming its H⁺ ions.”</w:t>
      </w:r>
    </w:p>
    <w:p>
      <w:pPr>
        <w:pStyle w:val="FirstParagraph"/>
      </w:pPr>
      <w:r>
        <w:t xml:space="preserve">Ask students to write a parallel appositive sentence for the antacid case:</w:t>
      </w:r>
    </w:p>
    <w:p>
      <w:pPr>
        <w:pStyle w:val="BlockText"/>
      </w:pPr>
      <w:r>
        <w:rPr>
          <w:i/>
          <w:iCs/>
        </w:rPr>
        <w:t xml:space="preserve">“Magnesium hydroxide — ___ — neutralizes stomach acid by reacting with HCl to form ___ and water.”</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person with heartburn swallows an antacid (a base), and the burning stops.”</w:t>
      </w:r>
    </w:p>
    <w:p>
      <w:pPr>
        <w:pStyle w:val="FirstParagraph"/>
      </w:pPr>
      <w:r>
        <w:t xml:space="preserve">Model one aloud:</w:t>
      </w:r>
    </w:p>
    <w:p>
      <w:pPr>
        <w:pStyle w:val="BlockText"/>
      </w:pPr>
      <w:r>
        <w:t xml:space="preserve">“The burning of heartburn stops after an antacid</w:t>
      </w:r>
      <w:r>
        <w:t xml:space="preserve"> </w:t>
      </w:r>
      <w:r>
        <w:rPr>
          <w:b/>
          <w:bCs/>
        </w:rPr>
        <w:t xml:space="preserve">because</w:t>
      </w:r>
      <w:r>
        <w:t xml:space="preserve"> </w:t>
      </w:r>
      <w:r>
        <w:t xml:space="preserve">the antacid is a base that reacts with the stomach’s hydrochloric acid in a neutralization reaction, consuming the H⁺ ions that cause the burning —</w:t>
      </w:r>
      <w:r>
        <w:t xml:space="preserve"> </w:t>
      </w:r>
      <w:r>
        <w:rPr>
          <w:b/>
          <w:bCs/>
        </w:rPr>
        <w:t xml:space="preserve">but</w:t>
      </w:r>
      <w:r>
        <w:t xml:space="preserve"> </w:t>
      </w:r>
      <w:r>
        <w:t xml:space="preserve">no atoms are destroyed in the process; they are rearranged into a salt and water —</w:t>
      </w:r>
      <w:r>
        <w:t xml:space="preserve"> </w:t>
      </w:r>
      <w:r>
        <w:rPr>
          <w:b/>
          <w:bCs/>
        </w:rPr>
        <w:t xml:space="preserve">so</w:t>
      </w:r>
      <w:r>
        <w:t xml:space="preserve"> </w:t>
      </w:r>
      <w:r>
        <w:t xml:space="preserve">the solution’s pH rises toward neutral, the acid can no longer burn the tissue, and the discomfort fades.”</w:t>
      </w:r>
    </w:p>
    <w:p>
      <w:pPr>
        <w:pStyle w:val="FirstParagraph"/>
      </w:pPr>
      <w:r>
        <w:t xml:space="preserve">Then have students write their own B/B/S using one of these starters:</w:t>
      </w:r>
    </w:p>
    <w:p>
      <w:pPr>
        <w:pStyle w:val="Compact"/>
        <w:numPr>
          <w:ilvl w:val="0"/>
          <w:numId w:val="1051"/>
        </w:numPr>
      </w:pPr>
      <w:r>
        <w:rPr>
          <w:i/>
          <w:iCs/>
        </w:rPr>
        <w:t xml:space="preserve">“A student balances 2 HCl + Mg(OH)₂ → MgCl₂ + 2 H₂O and checks that the atom counts match on both sides…”</w:t>
      </w:r>
    </w:p>
    <w:p>
      <w:pPr>
        <w:pStyle w:val="Compact"/>
        <w:numPr>
          <w:ilvl w:val="0"/>
          <w:numId w:val="1051"/>
        </w:numPr>
      </w:pPr>
      <w:r>
        <w:rPr>
          <w:i/>
          <w:iCs/>
        </w:rPr>
        <w:t xml:space="preserve">“During the color-change demo, adding acid to a base turned the indicator from blue to green…”</w:t>
      </w:r>
    </w:p>
    <w:p>
      <w:pPr>
        <w:pStyle w:val="FirstParagraph"/>
      </w:pPr>
      <w:r>
        <w:rPr>
          <w:b/>
          <w:bCs/>
        </w:rPr>
        <w:t xml:space="preserve">Anticipated student responses:</w:t>
      </w:r>
    </w:p>
    <w:p>
      <w:pPr>
        <w:pStyle w:val="Compact"/>
        <w:numPr>
          <w:ilvl w:val="0"/>
          <w:numId w:val="1052"/>
        </w:numPr>
      </w:pPr>
      <w:r>
        <w:t xml:space="preserve">“Because the antacid cancels the acid.”</w:t>
      </w:r>
      <w:r>
        <w:t xml:space="preserve"> </w:t>
      </w:r>
      <w:r>
        <w:t xml:space="preserve">— good start; push for precision:</w:t>
      </w:r>
      <w:r>
        <w:t xml:space="preserve"> </w:t>
      </w:r>
      <w:r>
        <w:t xml:space="preserve">“because the antacid is a base that</w:t>
      </w:r>
      <w:r>
        <w:t xml:space="preserve"> </w:t>
      </w:r>
      <w:r>
        <w:rPr>
          <w:i/>
          <w:iCs/>
        </w:rPr>
        <w:t xml:space="preserve">reacts</w:t>
      </w:r>
      <w:r>
        <w:t xml:space="preserve"> </w:t>
      </w:r>
      <w:r>
        <w:t xml:space="preserve">with the acid in a neutralization reaction, consuming the H⁺ ions, so the pH rises toward neutral.”</w:t>
      </w:r>
    </w:p>
    <w:p>
      <w:pPr>
        <w:pStyle w:val="Compact"/>
        <w:numPr>
          <w:ilvl w:val="0"/>
          <w:numId w:val="1052"/>
        </w:numPr>
      </w:pPr>
      <w:r>
        <w:t xml:space="preserve">“Because the atoms have to be equal on both sides.”</w:t>
      </w:r>
      <w:r>
        <w:t xml:space="preserve"> </w:t>
      </w:r>
      <w:r>
        <w:t xml:space="preserve">— excellent; push for the So:</w:t>
      </w:r>
      <w:r>
        <w:t xml:space="preserve"> </w:t>
      </w:r>
      <w:r>
        <w:t xml:space="preserve">“so the balanced equation proves that the H⁺ and OH⁻ became water and the leftover ions became a salt, with no atom created or destroyed.”</w:t>
      </w:r>
    </w:p>
    <w:bookmarkEnd w:id="98"/>
    <w:bookmarkStart w:id="99" w:name="min-return-to-the-phenomenon-1"/>
    <w:p>
      <w:pPr>
        <w:pStyle w:val="Heading4"/>
      </w:pPr>
      <w:r>
        <w:t xml:space="preserve">39–40 min · Return to the phenomenon</w:t>
      </w:r>
    </w:p>
    <w:p>
      <w:pPr>
        <w:pStyle w:val="BlockText"/>
      </w:pPr>
      <w:r>
        <w:t xml:space="preserve">“Return to the heartburn story. The antacid in milk of magnesia is magnesium hydroxide, Mg(OH)₂. The stomach acid is HCl. Using the equation we balanced — 2 HCl + Mg(OH)₂ → MgCl₂ + 2 H₂O — explain in one sentence what happened to the stomach acid and why the burning stopped.”</w:t>
      </w:r>
    </w:p>
    <w:p>
      <w:pPr>
        <w:pStyle w:val="FirstParagraph"/>
      </w:pPr>
      <w:r>
        <w:t xml:space="preserve">Target:</w:t>
      </w:r>
      <w:r>
        <w:t xml:space="preserve"> </w:t>
      </w:r>
      <w:r>
        <w:t xml:space="preserve">“The magnesium hydroxide (a base) reacted with the hydrochloric acid in a neutralization reaction, consuming the acid’s H⁺ to form water and a salt (MgCl₂), so the solution became less acidic and the burning stopped.”</w:t>
      </w:r>
    </w:p>
    <w:p>
      <w:pPr>
        <w:pStyle w:val="BlockText"/>
      </w:pPr>
      <w:r>
        <w:t xml:space="preserve">“That relief isn’t magic — it’s a balanced neutralization equation happening inside your stomach. The acid + base → salt + water pattern you wrote on paper is the same chemistry that ends the heartburn.”</w:t>
      </w:r>
    </w:p>
    <w:p>
      <w:r>
        <w:pict>
          <v:rect style="width:0;height:1.5pt" o:hralign="center" o:hrstd="t" o:hr="t"/>
        </w:pict>
      </w:r>
    </w:p>
    <w:bookmarkEnd w:id="99"/>
    <w:bookmarkEnd w:id="100"/>
    <w:bookmarkStart w:id="102" w:name="phase-5-evaluate-40-42-min-1"/>
    <w:p>
      <w:pPr>
        <w:pStyle w:val="Heading3"/>
      </w:pPr>
      <w:r>
        <w:t xml:space="preserve">Phase 5 · Evaluate</w:t>
      </w:r>
      <w:r>
        <w:t xml:space="preserve"> </w:t>
      </w:r>
      <w:r>
        <w:rPr>
          <w:i/>
          <w:iCs/>
        </w:rPr>
        <w:t xml:space="preserve">(40 – 42 min)</w:t>
      </w:r>
    </w:p>
    <w:bookmarkStart w:id="101" w:name="min-exit-ticket-closing-reflection-1"/>
    <w:p>
      <w:pPr>
        <w:pStyle w:val="Heading4"/>
      </w:pPr>
      <w:r>
        <w:t xml:space="preserve">40–42 min · Exit Ticket + Closing Reflection</w:t>
      </w:r>
    </w:p>
    <w:p>
      <w:pPr>
        <w:pStyle w:val="FirstParagraph"/>
      </w:pPr>
      <w:r>
        <w:t xml:space="preserve">Post or read aloud:</w:t>
      </w:r>
    </w:p>
    <w:p>
      <w:pPr>
        <w:pStyle w:val="BlockText"/>
      </w:pPr>
      <w:r>
        <w:rPr>
          <w:i/>
          <w:iCs/>
        </w:rPr>
        <w:t xml:space="preserve">(a) Write and balance the neutralization equation for nitric acid (HNO₃) reacting with potassium hydroxide (KOH). Show the salt and water products.</w:t>
      </w:r>
      <w:r>
        <w:t xml:space="preserve"> </w:t>
      </w:r>
      <w:r>
        <w:rPr>
          <w:i/>
          <w:iCs/>
        </w:rPr>
        <w:t xml:space="preserve">(b) Write and balance the neutralization equation for hydrochloric acid (HCl) reacting with calcium hydroxide, Ca(OH)₂. Show the salt and water products.</w:t>
      </w:r>
      <w:r>
        <w:t xml:space="preserve"> </w:t>
      </w:r>
      <w:r>
        <w:rPr>
          <w:i/>
          <w:iCs/>
        </w:rPr>
        <w:t xml:space="preserve">(c) In one sentence, explain why a balanced neutralization equation must have the same number of each kind of atom on both sides.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found out that the relief from an everyday antacid is a real chemical reaction you can write and balance. In one sentence: what is one thing that surprised you about how acids and bases cancel each other, and who helped you figure something out today?”</w:t>
      </w:r>
    </w:p>
    <w:p>
      <w:pPr>
        <w:pStyle w:val="FirstParagraph"/>
      </w:pPr>
      <w:r>
        <w:t xml:space="preserve">Collect worksheets; note which students correctly added coefficients for the diprotic acid (H₂SO₄) and the dihydroxide base (Ca(OH)₂, Mg(OH)₂) versus students who wrote products but left the equation unbalanced. The coefficient step — recognizing that two H⁺ need two OH⁻ — is the main procedural stumbling block. Target those students for a brief one-on-one check at the start of the next lesson.</w:t>
      </w:r>
    </w:p>
    <w:p>
      <w:r>
        <w:pict>
          <v:rect style="width:0;height:1.5pt" o:hralign="center" o:hrstd="t" o:hr="t"/>
        </w:pict>
      </w:r>
    </w:p>
    <w:bookmarkEnd w:id="101"/>
    <w:bookmarkEnd w:id="102"/>
    <w:bookmarkStart w:id="103" w:name="common-misconceptions-1"/>
    <w:p>
      <w:pPr>
        <w:pStyle w:val="Heading3"/>
      </w:pPr>
      <w:r>
        <w:t xml:space="preserve">Common Misconceptions</w:t>
      </w:r>
    </w:p>
    <w:p>
      <w:pPr>
        <w:pStyle w:val="Compact"/>
        <w:numPr>
          <w:ilvl w:val="0"/>
          <w:numId w:val="1053"/>
        </w:numPr>
      </w:pPr>
      <w:r>
        <w:rPr>
          <w:b/>
          <w:bCs/>
        </w:rPr>
        <w:t xml:space="preserve">Misconception:</w:t>
      </w:r>
      <w:r>
        <w:t xml:space="preserve"> </w:t>
      </w:r>
      <w:r>
        <w:t xml:space="preserve">“Neutralization means the acid and the base disappear / nothing is left.”</w:t>
      </w:r>
      <w:r>
        <w:t xml:space="preserve"> </w:t>
      </w:r>
      <w:r>
        <w:t xml:space="preserve">→</w:t>
      </w:r>
      <w:r>
        <w:t xml:space="preserve"> </w:t>
      </w:r>
      <w:r>
        <w:rPr>
          <w:b/>
          <w:bCs/>
        </w:rPr>
        <w:t xml:space="preserve">Correction:</w:t>
      </w:r>
      <w:r>
        <w:t xml:space="preserve"> </w:t>
      </w:r>
      <w:r>
        <w:t xml:space="preserve">Nothing disappears — atoms are conserved. The acid and base</w:t>
      </w:r>
      <w:r>
        <w:t xml:space="preserve"> </w:t>
      </w:r>
      <w:r>
        <w:rPr>
          <w:i/>
          <w:iCs/>
        </w:rPr>
        <w:t xml:space="preserve">react</w:t>
      </w:r>
      <w:r>
        <w:t xml:space="preserve"> </w:t>
      </w:r>
      <w:r>
        <w:t xml:space="preserve">to form two new substances: a salt and water. The acidic (H⁺) and basic (OH⁻) character is gone, but every atom is accounted for in the products. The balanced equation proves it.</w:t>
      </w:r>
    </w:p>
    <w:p>
      <w:pPr>
        <w:pStyle w:val="Compact"/>
        <w:numPr>
          <w:ilvl w:val="0"/>
          <w:numId w:val="1053"/>
        </w:numPr>
      </w:pPr>
      <w:r>
        <w:rPr>
          <w:b/>
          <w:bCs/>
        </w:rPr>
        <w:t xml:space="preserve">Misconception:</w:t>
      </w:r>
      <w:r>
        <w:t xml:space="preserve"> </w:t>
      </w:r>
      <w:r>
        <w:t xml:space="preserve">“An antacid works by coating the stomach so acid can’t reach it.”</w:t>
      </w:r>
      <w:r>
        <w:t xml:space="preserve"> </w:t>
      </w:r>
      <w:r>
        <w:t xml:space="preserve">→</w:t>
      </w:r>
      <w:r>
        <w:t xml:space="preserve"> </w:t>
      </w:r>
      <w:r>
        <w:rPr>
          <w:b/>
          <w:bCs/>
        </w:rPr>
        <w:t xml:space="preserve">Correction:</w:t>
      </w:r>
      <w:r>
        <w:t xml:space="preserve"> </w:t>
      </w:r>
      <w:r>
        <w:t xml:space="preserve">The primary mechanism is a chemical reaction, not a physical coating. The antacid is a base; it reacts with the stomach’s HCl in a neutralization reaction, consuming H⁺ and raising the pH. (Some products do add a soothing coating as a secondary effect, but the neutralization is what reduces the acidity.)</w:t>
      </w:r>
    </w:p>
    <w:p>
      <w:pPr>
        <w:pStyle w:val="Compact"/>
        <w:numPr>
          <w:ilvl w:val="0"/>
          <w:numId w:val="1053"/>
        </w:numPr>
      </w:pPr>
      <w:r>
        <w:rPr>
          <w:b/>
          <w:bCs/>
        </w:rPr>
        <w:t xml:space="preserve">Misconception:</w:t>
      </w:r>
      <w:r>
        <w:t xml:space="preserve"> </w:t>
      </w:r>
      <w:r>
        <w:t xml:space="preserve">“The salt in</w:t>
      </w:r>
      <w:r>
        <w:t xml:space="preserve"> </w:t>
      </w:r>
      <w:r>
        <w:t xml:space="preserve">‘acid + base → salt + water’</w:t>
      </w:r>
      <w:r>
        <w:t xml:space="preserve"> </w:t>
      </w:r>
      <w:r>
        <w:t xml:space="preserve">is always table salt (NaCl).”</w:t>
      </w:r>
      <w:r>
        <w:t xml:space="preserve"> </w:t>
      </w:r>
      <w:r>
        <w:t xml:space="preserve">→</w:t>
      </w:r>
      <w:r>
        <w:t xml:space="preserve"> </w:t>
      </w:r>
      <w:r>
        <w:rPr>
          <w:b/>
          <w:bCs/>
        </w:rPr>
        <w:t xml:space="preserve">Correction:</w:t>
      </w:r>
      <w:r>
        <w:t xml:space="preserve"> </w:t>
      </w:r>
      <w:r>
        <w:t xml:space="preserve">In chemistry, a</w:t>
      </w:r>
      <w:r>
        <w:t xml:space="preserve"> </w:t>
      </w:r>
      <w:r>
        <w:rPr>
          <w:i/>
          <w:iCs/>
        </w:rPr>
        <w:t xml:space="preserve">salt</w:t>
      </w:r>
      <w:r>
        <w:t xml:space="preserve"> </w:t>
      </w:r>
      <w:r>
        <w:t xml:space="preserve">is any ionic compound formed from the base’s cation and the acid’s anion. NaCl is one salt; MgCl₂, Na₂SO₄, KNO₃, and CaCl₂ are all salts produced by neutralization. The specific salt depends on which acid and base reacted.</w:t>
      </w:r>
    </w:p>
    <w:p>
      <w:pPr>
        <w:pStyle w:val="Compact"/>
        <w:numPr>
          <w:ilvl w:val="0"/>
          <w:numId w:val="1053"/>
        </w:numPr>
      </w:pPr>
      <w:r>
        <w:rPr>
          <w:b/>
          <w:bCs/>
        </w:rPr>
        <w:t xml:space="preserve">Misconception:</w:t>
      </w:r>
      <w:r>
        <w:t xml:space="preserve"> </w:t>
      </w:r>
      <w:r>
        <w:t xml:space="preserve">“You only need to write the products — you don’t have to balance neutralization equations.”</w:t>
      </w:r>
      <w:r>
        <w:t xml:space="preserve"> </w:t>
      </w:r>
      <w:r>
        <w:t xml:space="preserve">→</w:t>
      </w:r>
      <w:r>
        <w:t xml:space="preserve"> </w:t>
      </w:r>
      <w:r>
        <w:rPr>
          <w:b/>
          <w:bCs/>
        </w:rPr>
        <w:t xml:space="preserve">Correction:</w:t>
      </w:r>
      <w:r>
        <w:t xml:space="preserve"> </w:t>
      </w:r>
      <w:r>
        <w:t xml:space="preserve">Conservation of atoms requires the equation to be balanced. A diprotic acid (H₂SO₄) donates two H⁺ and needs two OH⁻ (coefficient 2 on the base); a base with two OH⁻ (Ca(OH)₂, Mg(OH)₂) needs two H⁺ (coefficient 2 on the acid). Skipping the coefficients leaves atoms unaccounted for.</w:t>
      </w:r>
    </w:p>
    <w:p>
      <w:pPr>
        <w:pStyle w:val="Compact"/>
        <w:numPr>
          <w:ilvl w:val="0"/>
          <w:numId w:val="1053"/>
        </w:numPr>
      </w:pPr>
      <w:r>
        <w:rPr>
          <w:b/>
          <w:bCs/>
        </w:rPr>
        <w:t xml:space="preserve">Misconception:</w:t>
      </w:r>
      <w:r>
        <w:t xml:space="preserve"> </w:t>
      </w:r>
      <w:r>
        <w:t xml:space="preserve">“Neutralization always makes a solution exactly pH 7.”</w:t>
      </w:r>
      <w:r>
        <w:t xml:space="preserve"> </w:t>
      </w:r>
      <w:r>
        <w:t xml:space="preserve">→</w:t>
      </w:r>
      <w:r>
        <w:t xml:space="preserve"> </w:t>
      </w:r>
      <w:r>
        <w:rPr>
          <w:b/>
          <w:bCs/>
        </w:rPr>
        <w:t xml:space="preserve">Correction:</w:t>
      </w:r>
      <w:r>
        <w:t xml:space="preserve"> </w:t>
      </w:r>
      <w:r>
        <w:t xml:space="preserve">A complete reaction of a</w:t>
      </w:r>
      <w:r>
        <w:t xml:space="preserve"> </w:t>
      </w:r>
      <w:r>
        <w:rPr>
          <w:i/>
          <w:iCs/>
        </w:rPr>
        <w:t xml:space="preserve">strong</w:t>
      </w:r>
      <w:r>
        <w:t xml:space="preserve"> </w:t>
      </w:r>
      <w:r>
        <w:t xml:space="preserve">acid with a</w:t>
      </w:r>
      <w:r>
        <w:t xml:space="preserve"> </w:t>
      </w:r>
      <w:r>
        <w:rPr>
          <w:i/>
          <w:iCs/>
        </w:rPr>
        <w:t xml:space="preserve">strong</w:t>
      </w:r>
      <w:r>
        <w:t xml:space="preserve"> </w:t>
      </w:r>
      <w:r>
        <w:t xml:space="preserve">base lands near pH 7, but if one reactant is in excess, or if the acid or base is weak, the final pH can be above or below 7. The reaction</w:t>
      </w:r>
      <w:r>
        <w:t xml:space="preserve"> </w:t>
      </w:r>
      <w:r>
        <w:rPr>
          <w:i/>
          <w:iCs/>
        </w:rPr>
        <w:t xml:space="preserve">moves</w:t>
      </w:r>
      <w:r>
        <w:t xml:space="preserve"> </w:t>
      </w:r>
      <w:r>
        <w:t xml:space="preserve">the solution toward neutral by consuming H⁺ or OH⁻; it does not guarantee an exact 7 every time.</w:t>
      </w:r>
    </w:p>
    <w:p>
      <w:r>
        <w:pict>
          <v:rect style="width:0;height:1.5pt" o:hralign="center" o:hrstd="t" o:hr="t"/>
        </w:pict>
      </w:r>
    </w:p>
    <w:bookmarkEnd w:id="103"/>
    <w:bookmarkStart w:id="104" w:name="access-differentiation-1"/>
    <w:p>
      <w:pPr>
        <w:pStyle w:val="Heading3"/>
      </w:pPr>
      <w:r>
        <w:t xml:space="preserve">Access &amp; Differentiation</w:t>
      </w:r>
    </w:p>
    <w:p>
      <w:pPr>
        <w:pStyle w:val="Compact"/>
        <w:numPr>
          <w:ilvl w:val="0"/>
          <w:numId w:val="1054"/>
        </w:numPr>
      </w:pPr>
      <w:r>
        <w:rPr>
          <w:b/>
          <w:bCs/>
        </w:rPr>
        <w:t xml:space="preserve">ELL/ENL supports:</w:t>
      </w:r>
      <w:r>
        <w:t xml:space="preserve"> </w:t>
      </w:r>
      <w:r>
        <w:t xml:space="preserve">Equation-writing template pre-printed with the pattern frame</w:t>
      </w:r>
      <w:r>
        <w:t xml:space="preserve"> </w:t>
      </w:r>
      <w:r>
        <w:rPr>
          <w:i/>
          <w:iCs/>
        </w:rPr>
        <w:t xml:space="preserve">“acid + base → salt + water”</w:t>
      </w:r>
      <w:r>
        <w:t xml:space="preserve"> </w:t>
      </w:r>
      <w:r>
        <w:t xml:space="preserve">and a sentence frame:</w:t>
      </w:r>
      <w:r>
        <w:t xml:space="preserve"> </w:t>
      </w:r>
      <w:r>
        <w:rPr>
          <w:i/>
          <w:iCs/>
        </w:rPr>
        <w:t xml:space="preserve">“When ___ (acid) reacts with ___ (base), the products are ___ (salt) and water.”</w:t>
      </w:r>
      <w:r>
        <w:t xml:space="preserve"> </w:t>
      </w:r>
      <w:r>
        <w:t xml:space="preserve">Word-choice box displayed on the board throughout: {neutralization, salt, conservation of atoms, acid, base, balance, coefficient}. Pair the color-change demo (visual: blue → green → yellow) with the vocabulary so students can map</w:t>
      </w:r>
      <w:r>
        <w:t xml:space="preserve"> </w:t>
      </w:r>
      <w:r>
        <w:t xml:space="preserve">“neutral”</w:t>
      </w:r>
      <w:r>
        <w:t xml:space="preserve"> </w:t>
      </w:r>
      <w:r>
        <w:t xml:space="preserve">to the green color and to the word</w:t>
      </w:r>
      <w:r>
        <w:t xml:space="preserve"> </w:t>
      </w:r>
      <w:r>
        <w:rPr>
          <w:i/>
          <w:iCs/>
        </w:rPr>
        <w:t xml:space="preserve">neutralization</w:t>
      </w:r>
      <w:r>
        <w:t xml:space="preserve">. Provide ion-charge cards (Na⁺, Cl⁻, Mg²⁺, Ca²⁺, OH⁻, NO₃⁻, SO₄²⁻) so formula-building is not a language barrier.</w:t>
      </w:r>
    </w:p>
    <w:p>
      <w:pPr>
        <w:pStyle w:val="Compact"/>
        <w:numPr>
          <w:ilvl w:val="0"/>
          <w:numId w:val="1054"/>
        </w:numPr>
      </w:pPr>
      <w:r>
        <w:rPr>
          <w:b/>
          <w:bCs/>
        </w:rPr>
        <w:t xml:space="preserve">IEP/SPED supports:</w:t>
      </w:r>
      <w:r>
        <w:t xml:space="preserve"> </w:t>
      </w:r>
      <w:r>
        <w:t xml:space="preserve">Pre-fill the correct product formulas for the practice equations so the student’s task is to</w:t>
      </w:r>
      <w:r>
        <w:t xml:space="preserve"> </w:t>
      </w:r>
      <w:r>
        <w:rPr>
          <w:i/>
          <w:iCs/>
        </w:rPr>
        <w:t xml:space="preserve">balance</w:t>
      </w:r>
      <w:r>
        <w:t xml:space="preserve"> </w:t>
      </w:r>
      <w:r>
        <w:t xml:space="preserve">(add coefficients and check atom counts), not to build formulas from scratch. Offer a pre-drawn atom-count table (element | left count | right count) for each equation so balancing becomes a fill-and-compare task. Provide the already-balanced HCl + NaOH equation as a worked anchor at the top of the page. Calculators permitted for atom counting; the conceptual target is recognizing when a coefficient is needed.</w:t>
      </w:r>
    </w:p>
    <w:p>
      <w:pPr>
        <w:pStyle w:val="Compact"/>
        <w:numPr>
          <w:ilvl w:val="0"/>
          <w:numId w:val="1054"/>
        </w:numPr>
      </w:pPr>
      <w:r>
        <w:rPr>
          <w:b/>
          <w:bCs/>
        </w:rPr>
        <w:t xml:space="preserve">Extensions:</w:t>
      </w:r>
      <w:r>
        <w:t xml:space="preserve"> </w:t>
      </w:r>
      <w:r>
        <w:t xml:space="preserve">(1) Write and balance the neutralization of phosphoric acid, H₃PO₄ (a</w:t>
      </w:r>
      <w:r>
        <w:t xml:space="preserve"> </w:t>
      </w:r>
      <w:r>
        <w:rPr>
          <w:i/>
          <w:iCs/>
        </w:rPr>
        <w:t xml:space="preserve">triprotic</w:t>
      </w:r>
      <w:r>
        <w:t xml:space="preserve"> </w:t>
      </w:r>
      <w:r>
        <w:t xml:space="preserve">acid), with NaOH — how many NaOH are needed, and what is the salt? (2) The antacid sodium bicarbonate (NaHCO₃) reacting with HCl produces NaCl, water,</w:t>
      </w:r>
      <w:r>
        <w:t xml:space="preserve"> </w:t>
      </w:r>
      <w:r>
        <w:rPr>
          <w:i/>
          <w:iCs/>
        </w:rPr>
        <w:t xml:space="preserve">and</w:t>
      </w:r>
      <w:r>
        <w:t xml:space="preserve"> </w:t>
      </w:r>
      <w:r>
        <w:t xml:space="preserve">carbon dioxide gas — write and balance that equation and explain why this antacid fizzes while Mg(OH)₂ does not. (3) Research and explain: an antacid’s</w:t>
      </w:r>
      <w:r>
        <w:t xml:space="preserve"> </w:t>
      </w:r>
      <w:r>
        <w:t xml:space="preserve">“neutralizing capacity”</w:t>
      </w:r>
      <w:r>
        <w:t xml:space="preserve"> </w:t>
      </w:r>
      <w:r>
        <w:t xml:space="preserve">depends on how many moles of H⁺ one tablet can consume. Why might Mg(OH)₂ neutralize more acid per gram than a base with only one OH⁻?</w:t>
      </w:r>
    </w:p>
    <w:p>
      <w:r>
        <w:pict>
          <v:rect style="width:0;height:1.5pt" o:hralign="center" o:hrstd="t" o:hr="t"/>
        </w:pict>
      </w:r>
    </w:p>
    <w:bookmarkEnd w:id="104"/>
    <w:bookmarkStart w:id="105" w:name="strategy-spotlight-1"/>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definition-heavy science content because it forces the student to embed a definition into a subject-verb sentence rather than writing the definition in isolation.</w:t>
      </w:r>
    </w:p>
    <w:p>
      <w:pPr>
        <w:pStyle w:val="BodyText"/>
      </w:pPr>
      <w:r>
        <w:rPr>
          <w:b/>
          <w:bCs/>
        </w:rPr>
        <w:t xml:space="preserve">The target appositive for this lesson:</w:t>
      </w:r>
    </w:p>
    <w:p>
      <w:pPr>
        <w:pStyle w:val="BlockText"/>
      </w:pPr>
      <w:r>
        <w:rPr>
          <w:i/>
          <w:iCs/>
        </w:rPr>
        <w:t xml:space="preserve">Neutralization — the reaction of an acid with a base to form a salt and water — consumes the H⁺ and OH⁻ ions that make solutions acidic or basic.</w:t>
      </w:r>
    </w:p>
    <w:p>
      <w:pPr>
        <w:pStyle w:val="FirstParagraph"/>
      </w:pPr>
      <w:r>
        <w:t xml:space="preserve">This sentence structure does three things simultaneously: (1) names the term, (2) defines it in a concise phrase between the dashes, and (3) describes what the reaction accomplishes in the main clause. Students who can write and say this sentence — not just recite the definition separately — are integrating the term into their active vocabulary.</w:t>
      </w:r>
    </w:p>
    <w:p>
      <w:pPr>
        <w:pStyle w:val="BodyText"/>
      </w:pPr>
      <w:r>
        <w:rPr>
          <w:b/>
          <w:bCs/>
        </w:rPr>
        <w:t xml:space="preserve">How to run it in this lesson (Phase 3 → Phase 4):</w:t>
      </w:r>
    </w:p>
    <w:p>
      <w:pPr>
        <w:pStyle w:val="Compact"/>
        <w:numPr>
          <w:ilvl w:val="0"/>
          <w:numId w:val="1055"/>
        </w:numPr>
      </w:pPr>
      <w:r>
        <w:t xml:space="preserve">Post and read aloud the model appositive sentence together (Phase 3 vocabulary).</w:t>
      </w:r>
    </w:p>
    <w:p>
      <w:pPr>
        <w:pStyle w:val="Compact"/>
        <w:numPr>
          <w:ilvl w:val="0"/>
          <w:numId w:val="1055"/>
        </w:numPr>
      </w:pPr>
      <w:r>
        <w:t xml:space="preserve">Ask students to write a parallel appositive for the antacid case:</w:t>
      </w:r>
      <w:r>
        <w:t xml:space="preserve"> </w:t>
      </w:r>
      <w:r>
        <w:rPr>
          <w:i/>
          <w:iCs/>
        </w:rPr>
        <w:t xml:space="preserve">“Magnesium hydroxide — a base found in milk of magnesia — neutralizes stomach acid by reacting with HCl to form a salt and water.”</w:t>
      </w:r>
      <w:r>
        <w:t xml:space="preserve"> </w:t>
      </w:r>
      <w:r>
        <w:t xml:space="preserve">This requires them to substitute the specific substances from the phenomenon into the structure, confirming the abstract definition connects to the real-world hook.</w:t>
      </w:r>
    </w:p>
    <w:p>
      <w:pPr>
        <w:pStyle w:val="Compact"/>
        <w:numPr>
          <w:ilvl w:val="0"/>
          <w:numId w:val="1055"/>
        </w:numPr>
      </w:pPr>
      <w:r>
        <w:t xml:space="preserve">In Phase 4, students write their own appositive for a salt they produced (e.g.,</w:t>
      </w:r>
      <w:r>
        <w:t xml:space="preserve"> </w:t>
      </w:r>
      <w:r>
        <w:rPr>
          <w:i/>
          <w:iCs/>
        </w:rPr>
        <w:t xml:space="preserve">“Magnesium chloride — the salt formed when HCl neutralizes Mg(OH)₂ — is the ionic compound left behind once the acid’s H⁺ has become water.”</w:t>
      </w:r>
      <w:r>
        <w:t xml:space="preserve">). Cold-call two or three students; ask: does the appositive phrase correctly define the term? Does the main clause describe what happens?</w:t>
      </w:r>
    </w:p>
    <w:p>
      <w:pPr>
        <w:pStyle w:val="FirstParagraph"/>
      </w:pPr>
      <w:r>
        <w:rPr>
          <w:b/>
          <w:bCs/>
        </w:rPr>
        <w:t xml:space="preserve">Why the appositive fits neutralization:</w:t>
      </w:r>
      <w:r>
        <w:t xml:space="preserve"> </w:t>
      </w:r>
      <w:r>
        <w:t xml:space="preserve">The terms</w:t>
      </w:r>
      <w:r>
        <w:t xml:space="preserve"> </w:t>
      </w:r>
      <w:r>
        <w:t xml:space="preserve">“neutralization”</w:t>
      </w:r>
      <w:r>
        <w:t xml:space="preserve"> </w:t>
      </w:r>
      <w:r>
        <w:t xml:space="preserve">and</w:t>
      </w:r>
      <w:r>
        <w:t xml:space="preserve"> </w:t>
      </w:r>
      <w:r>
        <w:t xml:space="preserve">“salt”</w:t>
      </w:r>
      <w:r>
        <w:t xml:space="preserve"> </w:t>
      </w:r>
      <w:r>
        <w:t xml:space="preserve">each carry a precise chemical meaning that differs from everyday usage (</w:t>
      </w:r>
      <w:r>
        <w:t xml:space="preserve">“salt”</w:t>
      </w:r>
      <w:r>
        <w:t xml:space="preserve"> </w:t>
      </w:r>
      <w:r>
        <w:t xml:space="preserve">is not just table salt;</w:t>
      </w:r>
      <w:r>
        <w:t xml:space="preserve"> </w:t>
      </w:r>
      <w:r>
        <w:t xml:space="preserve">“neutralize”</w:t>
      </w:r>
      <w:r>
        <w:t xml:space="preserve"> </w:t>
      </w:r>
      <w:r>
        <w:t xml:space="preserve">is not just</w:t>
      </w:r>
      <w:r>
        <w:t xml:space="preserve"> </w:t>
      </w:r>
      <w:r>
        <w:t xml:space="preserve">“cancel”</w:t>
      </w:r>
      <w:r>
        <w:t xml:space="preserve">). The appositive makes the precise definition travel inside the sentence, so students cannot use the word loosely without first stating what it means. This builds the habit of definitional precision that the equation-writing quiz rewards.</w:t>
      </w:r>
    </w:p>
    <w:p>
      <w:pPr>
        <w:pStyle w:val="BodyText"/>
      </w:pPr>
      <w:r>
        <w:rPr>
          <w:b/>
          <w:bCs/>
        </w:rPr>
        <w:t xml:space="preserve">CRSE connection:</w:t>
      </w:r>
      <w:r>
        <w:t xml:space="preserve"> </w:t>
      </w:r>
      <w:r>
        <w:t xml:space="preserve">The opening circle prompt (something that bothered you and the one thing that made it go away) invites students to bring their own experiences into the conversation, and the antacid phenomenon is universally familiar — nearly every family keeps something for heartburn or an upset stomach in a cabinet at home. Grounding an abstract reaction in a remedy students have watched a parent or grandparent reach for honors students’ out-of-school knowledge and frames chemistry as an explanation of the everyday, not a separate world.</w:t>
      </w:r>
    </w:p>
    <w:p>
      <w:r>
        <w:pict>
          <v:rect style="width:0;height:1.5pt" o:hralign="center" o:hrstd="t" o:hr="t"/>
        </w:pict>
      </w:r>
    </w:p>
    <w:bookmarkEnd w:id="105"/>
    <w:bookmarkStart w:id="106" w:name="nyssls-observation-checklist-crosswalk-1"/>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antacid relieving heartburn; live neutralization color sweep (blue → green → yellow); return in Phase 4 with the milk-of-magnesia equation</w:t>
            </w:r>
          </w:p>
        </w:tc>
      </w:tr>
      <w:tr>
        <w:tc>
          <w:tcPr/>
          <w:p>
            <w:pPr>
              <w:pStyle w:val="Compact"/>
            </w:pPr>
            <w:r>
              <w:t xml:space="preserve">2</w:t>
            </w:r>
          </w:p>
        </w:tc>
        <w:tc>
          <w:tcPr/>
          <w:p>
            <w:pPr>
              <w:pStyle w:val="Compact"/>
            </w:pPr>
            <w:r>
              <w:t xml:space="preserve">Turn and Talk (2–3×)</w:t>
            </w:r>
          </w:p>
        </w:tc>
        <w:tc>
          <w:tcPr/>
          <w:p>
            <w:pPr>
              <w:pStyle w:val="Compact"/>
            </w:pPr>
            <w:r>
              <w:t xml:space="preserve">Phase 1 (TT#1 — what happened to the acid and base when they met?); Phase 3 (TT#2 — which product appears in every neutralization, and where do its atoms come from?)</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antacid-effectiveness observations; Initial Model (predict the two products); group investigation writing and balancing three equations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 — conservation and cycling</w:t>
            </w:r>
            <w:r>
              <w:t xml:space="preserve">, explicit in Phase 2 atom-balance figure, Phase 3 (vocabulary: conservation of atoms) and Phase 4 (B/B/S)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neutralization / salt / conservation of atoms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use the balanced 2 HCl + Mg(OH)₂ equation to explain why the antacid stops the heartburn; atom-balance figure confirms conservation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equation template, sentence frame, word-choice box, ion-charge cards, pre-filled product formulas, atom-count table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(balance HNO₃ + KOH and HCl + Ca(OH)₂; sentence on conservation of atoms)</w:t>
            </w:r>
          </w:p>
        </w:tc>
      </w:tr>
    </w:tbl>
    <w:p>
      <w:r>
        <w:pict>
          <v:rect style="width:0;height:1.5pt" o:hralign="center" o:hrstd="t" o:hr="t"/>
        </w:pict>
      </w:r>
    </w:p>
    <w:bookmarkEnd w:id="106"/>
    <w:bookmarkStart w:id="107" w:name="companion-materials-1"/>
    <w:p>
      <w:pPr>
        <w:pStyle w:val="Heading3"/>
      </w:pPr>
      <w:r>
        <w:t xml:space="preserve">Companion Materials</w:t>
      </w:r>
    </w:p>
    <w:p>
      <w:pPr>
        <w:pStyle w:val="Compact"/>
        <w:numPr>
          <w:ilvl w:val="0"/>
          <w:numId w:val="1056"/>
        </w:numPr>
      </w:pPr>
      <w:r>
        <w:rPr>
          <w:rStyle w:val="VerbatimChar"/>
        </w:rPr>
        <w:t xml:space="preserve">Student_Worksheet.docx</w:t>
      </w:r>
      <w:r>
        <w:t xml:space="preserve"> </w:t>
      </w:r>
      <w:r>
        <w:t xml:space="preserve">— the 5E student investigation (hand out at start of Phase 2)</w:t>
      </w:r>
    </w:p>
    <w:p>
      <w:pPr>
        <w:pStyle w:val="Compact"/>
        <w:numPr>
          <w:ilvl w:val="0"/>
          <w:numId w:val="1056"/>
        </w:numPr>
      </w:pPr>
      <w:r>
        <w:rPr>
          <w:rStyle w:val="VerbatimChar"/>
        </w:rPr>
        <w:t xml:space="preserve">Student_Notes.docx</w:t>
      </w:r>
      <w:r>
        <w:t xml:space="preserve"> </w:t>
      </w:r>
      <w:r>
        <w:t xml:space="preserve">— guided note-guide for vocabulary and the worked neutralization-equation example</w:t>
      </w:r>
    </w:p>
    <w:p>
      <w:pPr>
        <w:pStyle w:val="Compact"/>
        <w:numPr>
          <w:ilvl w:val="0"/>
          <w:numId w:val="105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07"/>
    <w:bookmarkStart w:id="108" w:name="key-vocabulary-max-3-1"/>
    <w:p>
      <w:pPr>
        <w:pStyle w:val="Heading3"/>
      </w:pPr>
      <w:r>
        <w:t xml:space="preserve">Key Vocabulary (max 3)</w:t>
      </w:r>
    </w:p>
    <w:p>
      <w:pPr>
        <w:pStyle w:val="Compact"/>
        <w:numPr>
          <w:ilvl w:val="0"/>
          <w:numId w:val="1057"/>
        </w:numPr>
      </w:pPr>
      <w:r>
        <w:rPr>
          <w:b/>
          <w:bCs/>
        </w:rPr>
        <w:t xml:space="preserve">neutralization</w:t>
      </w:r>
      <w:r>
        <w:t xml:space="preserve"> </w:t>
      </w:r>
      <w:r>
        <w:t xml:space="preserve">— the chemical reaction of an acid with a base to produce a salt and water (acid + base → salt + water); it consumes the H⁺ ions from the acid and the OH⁻ ions from the base, moving the solution’s pH toward neutral</w:t>
      </w:r>
    </w:p>
    <w:p>
      <w:pPr>
        <w:pStyle w:val="Compact"/>
        <w:numPr>
          <w:ilvl w:val="0"/>
          <w:numId w:val="1057"/>
        </w:numPr>
      </w:pPr>
      <w:r>
        <w:rPr>
          <w:b/>
          <w:bCs/>
        </w:rPr>
        <w:t xml:space="preserve">salt</w:t>
      </w:r>
      <w:r>
        <w:t xml:space="preserve"> </w:t>
      </w:r>
      <w:r>
        <w:t xml:space="preserve">— an ionic compound made of the cation (positive ion) from a base and the anion (negative ion) from an acid; the non-water product of a neutralization reaction (e.g., NaCl, MgCl₂, Na₂SO₄, KNO₃), not only table salt</w:t>
      </w:r>
    </w:p>
    <w:p>
      <w:pPr>
        <w:pStyle w:val="Compact"/>
        <w:numPr>
          <w:ilvl w:val="0"/>
          <w:numId w:val="1057"/>
        </w:numPr>
      </w:pPr>
      <w:r>
        <w:rPr>
          <w:b/>
          <w:bCs/>
        </w:rPr>
        <w:t xml:space="preserve">conservation of atoms</w:t>
      </w:r>
      <w:r>
        <w:t xml:space="preserve"> </w:t>
      </w:r>
      <w:r>
        <w:t xml:space="preserve">— the principle that atoms are neither created nor destroyed in a chemical reaction, only rearranged; in neutralization it is the reason the equation must be balanced, with the same number of each kind of atom on both sides</w:t>
      </w:r>
    </w:p>
    <w:p>
      <w:r>
        <w:br w:type="page"/>
      </w:r>
    </w:p>
    <w:bookmarkEnd w:id="108"/>
    <w:bookmarkEnd w:id="109"/>
    <w:bookmarkStart w:id="124" w:name="neutralization-student-worksheet"/>
    <w:p>
      <w:pPr>
        <w:pStyle w:val="Heading2"/>
      </w:pPr>
      <w:r>
        <w:t xml:space="preserve">Neutralization — Student Worksheet</w:t>
      </w:r>
    </w:p>
    <w:p>
      <w:pPr>
        <w:pStyle w:val="FirstParagraph"/>
      </w:pPr>
      <w:r>
        <w:rPr>
          <w:b/>
          <w:bCs/>
        </w:rPr>
        <w:t xml:space="preserve">Unit: Acids and Bases — Lesson 02</w:t>
      </w:r>
      <w:r>
        <w:t xml:space="preserve"> </w:t>
      </w:r>
      <w:r>
        <w:t xml:space="preserve">Name: _______________________ Date: __________ Period: ____</w:t>
      </w:r>
    </w:p>
    <w:p>
      <w:r>
        <w:pict>
          <v:rect style="width:0;height:1.5pt" o:hralign="center" o:hrstd="t" o:hr="t"/>
        </w:pict>
      </w:r>
    </w:p>
    <w:bookmarkStart w:id="110" w:name="phenomenon-3"/>
    <w:p>
      <w:pPr>
        <w:pStyle w:val="Heading3"/>
      </w:pPr>
      <w:r>
        <w:t xml:space="preserve">Phenomenon</w:t>
      </w:r>
    </w:p>
    <w:p>
      <w:pPr>
        <w:pStyle w:val="FirstParagraph"/>
      </w:pPr>
      <w:r>
        <w:t xml:space="preserve">A person eats a big, greasy, spicy meal and soon feels a burning in their chest — heartburn. The burning comes from hydrochloric acid (HCl) that the stomach makes to digest food. When too much acid backs up, it burns the unprotected tissue. The person takes an antacid — a chalky tablet or a spoonful of milky liquid that is a</w:t>
      </w:r>
      <w:r>
        <w:t xml:space="preserve"> </w:t>
      </w:r>
      <w:r>
        <w:rPr>
          <w:b/>
          <w:bCs/>
        </w:rPr>
        <w:t xml:space="preserve">base</w:t>
      </w:r>
      <w:r>
        <w:t xml:space="preserve">. Within minutes, the burning fades. In class, your teacher shows the same idea: a beaker of base (deep blue with indicator) has acid added drop by drop. The color sweeps blue → green → yellow. At the green point, the solution is neutral — the acid and base have cancelled each other’s chemical character.</w:t>
      </w:r>
    </w:p>
    <w:p>
      <w:pPr>
        <w:pStyle w:val="BodyText"/>
      </w:pPr>
      <w:r>
        <w:rPr>
          <w:b/>
          <w:bCs/>
        </w:rPr>
        <w:t xml:space="preserve">Driving question:</w:t>
      </w:r>
      <w:r>
        <w:t xml:space="preserve"> </w:t>
      </w:r>
      <w:r>
        <w:t xml:space="preserve">Why does swallowing a base (an antacid) make the burning of stomach acid go away?</w:t>
      </w:r>
    </w:p>
    <w:p>
      <w:r>
        <w:pict>
          <v:rect style="width:0;height:1.5pt" o:hralign="center" o:hrstd="t" o:hr="t"/>
        </w:pict>
      </w:r>
    </w:p>
    <w:bookmarkEnd w:id="110"/>
    <w:bookmarkStart w:id="111" w:name="notice-wonder-1"/>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burning stopped after the antacid, and the beaker turned neutral after acid was added to base. In both cases something seemed to disappear — the burning, the blue color. In one sentence, what do you think actually happened to the acid and the base when they met?</w:t>
      </w:r>
    </w:p>
    <w:p>
      <w:r>
        <w:pict>
          <v:rect style="width:0;height:1.5pt" o:hralign="center" o:hrstd="t" o:hr="t"/>
        </w:pict>
      </w:r>
    </w:p>
    <w:p>
      <w:r>
        <w:pict>
          <v:rect style="width:0;height:1.5pt" o:hralign="center" o:hrstd="t" o:hr="t"/>
        </w:pict>
      </w:r>
    </w:p>
    <w:p>
      <w:r>
        <w:pict>
          <v:rect style="width:0;height:1.5pt" o:hralign="center" o:hrstd="t" o:hr="t"/>
        </w:pict>
      </w:r>
    </w:p>
    <w:bookmarkEnd w:id="111"/>
    <w:bookmarkStart w:id="112" w:name="initial-model-1"/>
    <w:p>
      <w:pPr>
        <w:pStyle w:val="Heading3"/>
      </w:pPr>
      <w:r>
        <w:t xml:space="preserve">Initial Model</w:t>
      </w:r>
    </w:p>
    <w:p>
      <w:pPr>
        <w:pStyle w:val="FirstParagraph"/>
      </w:pPr>
      <w:r>
        <w:t xml:space="preserve">Before your teacher names the process: you mixed an acid and a base and the solution became neutral. Two new substances formed. One of them is the most ordinary, most neutral liquid on Earth. Predict the two products of an acid + base reaction, and explain your reasoning.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Product I predict</w:t>
            </w:r>
          </w:p>
        </w:tc>
        <w:tc>
          <w:tcPr/>
          <w:p>
            <w:pPr>
              <w:pStyle w:val="Compact"/>
            </w:pPr>
            <w:r>
              <w:t xml:space="preserve">Why I think it forms</w:t>
            </w:r>
          </w:p>
        </w:tc>
      </w:tr>
      <w:tr>
        <w:tc>
          <w:tcPr/>
          <w:p>
            <w:pPr>
              <w:pStyle w:val="Compact"/>
            </w:pPr>
          </w:p>
        </w:tc>
        <w:tc>
          <w:tcPr/>
          <w:p>
            <w:pPr>
              <w:pStyle w:val="Compact"/>
            </w:pPr>
          </w:p>
        </w:tc>
      </w:tr>
      <w:tr>
        <w:tc>
          <w:tcPr/>
          <w:p>
            <w:pPr>
              <w:pStyle w:val="Compact"/>
            </w:pPr>
          </w:p>
        </w:tc>
        <w:tc>
          <w:tcPr/>
          <w:p>
            <w:pPr>
              <w:pStyle w:val="Compact"/>
            </w:pPr>
          </w:p>
        </w:tc>
      </w:tr>
    </w:tbl>
    <w:p>
      <w:pPr>
        <w:pStyle w:val="BodyText"/>
      </w:pPr>
      <w:r>
        <w:t xml:space="preserve">Hint: HCl can give away an H⁺. NaOH can give away an OH⁻. What do H⁺ and OH⁻ make when they join? What is left over to pair up?</w:t>
      </w:r>
    </w:p>
    <w:p>
      <w:pPr>
        <w:pStyle w:val="BlockText"/>
      </w:pPr>
      <w:r>
        <w:t xml:space="preserve">My prediction for the two products: _______________________________________________</w:t>
      </w:r>
    </w:p>
    <w:p>
      <w:r>
        <w:pict>
          <v:rect style="width:0;height:1.5pt" o:hralign="center" o:hrstd="t" o:hr="t"/>
        </w:pict>
      </w:r>
    </w:p>
    <w:bookmarkEnd w:id="112"/>
    <w:bookmarkStart w:id="119" w:name="investigation-1"/>
    <w:p>
      <w:pPr>
        <w:pStyle w:val="Heading3"/>
      </w:pPr>
      <w:r>
        <w:t xml:space="preserve">Investigation</w:t>
      </w:r>
    </w:p>
    <w:bookmarkStart w:id="113" w:name="X9625e5d353579123fe7a0c4dcb6f08216c3dec7"/>
    <w:p>
      <w:pPr>
        <w:pStyle w:val="Heading4"/>
      </w:pPr>
      <w:r>
        <w:t xml:space="preserve">Part 1 — ABCs: Antacid effectiveness (observe before you explain)</w:t>
      </w:r>
    </w:p>
    <w:p>
      <w:pPr>
        <w:pStyle w:val="FirstParagraph"/>
      </w:pPr>
      <w:r>
        <w:t xml:space="preserve">Your group has a beaker of dilute</w:t>
      </w:r>
      <w:r>
        <w:t xml:space="preserve"> </w:t>
      </w:r>
      <w:r>
        <w:t xml:space="preserve">“stomach acid”</w:t>
      </w:r>
      <w:r>
        <w:t xml:space="preserve"> </w:t>
      </w:r>
      <w:r>
        <w:t xml:space="preserve">(HCl) with universal indicator — it starts yellow/red because it is acidic. Add your assigned antacid a little at a time. Watch the indicator. Do NOT calculate anything — just observe and record.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Antacid (base)</w:t>
            </w:r>
          </w:p>
        </w:tc>
        <w:tc>
          <w:tcPr/>
          <w:p>
            <w:pPr>
              <w:pStyle w:val="Compact"/>
            </w:pPr>
            <w:r>
              <w:t xml:space="preserve">Starting color (acid)</w:t>
            </w:r>
          </w:p>
        </w:tc>
        <w:tc>
          <w:tcPr/>
          <w:p>
            <w:pPr>
              <w:pStyle w:val="Compact"/>
            </w:pPr>
            <w:r>
              <w:t xml:space="preserve">Color after adding antacid</w:t>
            </w:r>
          </w:p>
        </w:tc>
        <w:tc>
          <w:tcPr/>
          <w:p>
            <w:pPr>
              <w:pStyle w:val="Compact"/>
            </w:pPr>
            <w:r>
              <w:t xml:space="preserve">About how much antacid needed</w:t>
            </w:r>
          </w:p>
        </w:tc>
      </w:tr>
      <w:tr>
        <w:tc>
          <w:tcPr/>
          <w:p>
            <w:pPr>
              <w:pStyle w:val="Compact"/>
            </w:pPr>
            <w:r>
              <w:t xml:space="preserve">Calcium carbonate tablet</w:t>
            </w:r>
          </w:p>
        </w:tc>
        <w:tc>
          <w:tcPr/>
          <w:p>
            <w:pPr>
              <w:pStyle w:val="Compact"/>
            </w:pPr>
            <w:r>
              <w:t xml:space="preserve">yellow/red (acidic)</w:t>
            </w:r>
          </w:p>
        </w:tc>
        <w:tc>
          <w:tcPr/>
          <w:p>
            <w:pPr>
              <w:pStyle w:val="Compact"/>
            </w:pPr>
          </w:p>
        </w:tc>
        <w:tc>
          <w:tcPr/>
          <w:p>
            <w:pPr>
              <w:pStyle w:val="Compact"/>
            </w:pPr>
          </w:p>
        </w:tc>
      </w:tr>
      <w:tr>
        <w:tc>
          <w:tcPr/>
          <w:p>
            <w:pPr>
              <w:pStyle w:val="Compact"/>
            </w:pPr>
            <w:r>
              <w:t xml:space="preserve">Magnesium hydroxide suspension</w:t>
            </w:r>
          </w:p>
        </w:tc>
        <w:tc>
          <w:tcPr/>
          <w:p>
            <w:pPr>
              <w:pStyle w:val="Compact"/>
            </w:pPr>
            <w:r>
              <w:t xml:space="preserve">yellow/red (acidic)</w:t>
            </w:r>
          </w:p>
        </w:tc>
        <w:tc>
          <w:tcPr/>
          <w:p>
            <w:pPr>
              <w:pStyle w:val="Compact"/>
            </w:pPr>
          </w:p>
        </w:tc>
        <w:tc>
          <w:tcPr/>
          <w:p>
            <w:pPr>
              <w:pStyle w:val="Compact"/>
            </w:pPr>
          </w:p>
        </w:tc>
      </w:tr>
      <w:tr>
        <w:tc>
          <w:tcPr/>
          <w:p>
            <w:pPr>
              <w:pStyle w:val="Compact"/>
            </w:pPr>
            <w:r>
              <w:t xml:space="preserve">Sodium bicarbonate brand</w:t>
            </w:r>
          </w:p>
        </w:tc>
        <w:tc>
          <w:tcPr/>
          <w:p>
            <w:pPr>
              <w:pStyle w:val="Compact"/>
            </w:pPr>
            <w:r>
              <w:t xml:space="preserve">yellow/red (acidic)</w:t>
            </w:r>
          </w:p>
        </w:tc>
        <w:tc>
          <w:tcPr/>
          <w:p>
            <w:pPr>
              <w:pStyle w:val="Compact"/>
            </w:pPr>
          </w:p>
        </w:tc>
        <w:tc>
          <w:tcPr/>
          <w:p>
            <w:pPr>
              <w:pStyle w:val="Compact"/>
            </w:pPr>
          </w:p>
        </w:tc>
      </w:tr>
    </w:tbl>
    <w:p>
      <w:pPr>
        <w:numPr>
          <w:ilvl w:val="0"/>
          <w:numId w:val="1058"/>
        </w:numPr>
      </w:pPr>
      <w:r>
        <w:t xml:space="preserve">Did the acidic color move toward green/neutral when you added the antacid? _______________</w:t>
      </w:r>
    </w:p>
    <w:p>
      <w:pPr>
        <w:numPr>
          <w:ilvl w:val="0"/>
          <w:numId w:val="1058"/>
        </w:numPr>
      </w:pPr>
      <w:r>
        <w:t xml:space="preserve">Did any antacid fizz? Which one? What might fizzing tell you about a new substance forming? _______________________________________________</w:t>
      </w:r>
    </w:p>
    <w:bookmarkEnd w:id="113"/>
    <w:bookmarkStart w:id="114" w:name="part-2-predict-the-products-of-acid-base"/>
    <w:p>
      <w:pPr>
        <w:pStyle w:val="Heading4"/>
      </w:pPr>
      <w:r>
        <w:t xml:space="preserve">Part 2 — Predict the products of acid + base</w:t>
      </w:r>
    </w:p>
    <w:p>
      <w:pPr>
        <w:pStyle w:val="FirstParagraph"/>
      </w:pPr>
      <w:r>
        <w:t xml:space="preserve">For the simplest case, HCl + NaOH, fill in the trade-partners reasoning:</w:t>
      </w:r>
    </w:p>
    <w:p>
      <w:pPr>
        <w:pStyle w:val="Compact"/>
        <w:numPr>
          <w:ilvl w:val="0"/>
          <w:numId w:val="1059"/>
        </w:numPr>
      </w:pPr>
      <w:r>
        <w:t xml:space="preserve">H⁺ (from the acid) + OH⁻ (from the base) → _______________ (the most neutral liquid)</w:t>
      </w:r>
    </w:p>
    <w:p>
      <w:pPr>
        <w:pStyle w:val="Compact"/>
        <w:numPr>
          <w:ilvl w:val="0"/>
          <w:numId w:val="1059"/>
        </w:numPr>
      </w:pPr>
      <w:r>
        <w:t xml:space="preserve">Na⁺ (from the base) + Cl⁻ (from the acid) → _______________ (the leftover pair)</w:t>
      </w:r>
    </w:p>
    <w:p>
      <w:pPr>
        <w:pStyle w:val="Compact"/>
        <w:numPr>
          <w:ilvl w:val="0"/>
          <w:numId w:val="1059"/>
        </w:numPr>
      </w:pPr>
      <w:r>
        <w:t xml:space="preserve">So the two products of HCl + NaOH are: _______________ and _______________</w:t>
      </w:r>
    </w:p>
    <w:bookmarkEnd w:id="114"/>
    <w:bookmarkStart w:id="115" w:name="X6435f4f7d0bc6622b5af42071c68eea124ce2db"/>
    <w:p>
      <w:pPr>
        <w:pStyle w:val="Heading4"/>
      </w:pPr>
      <w:r>
        <w:t xml:space="preserve">Part 3 — Write and balance neutralization equations</w:t>
      </w:r>
    </w:p>
    <w:p>
      <w:pPr>
        <w:pStyle w:val="FirstParagraph"/>
      </w:pPr>
      <w:r>
        <w:t xml:space="preserve">For each acid–base pair, write the salt and water products, then balance by adding coefficients. Check that each kind of atom has the same count on both sides.</w:t>
      </w:r>
    </w:p>
    <w:p>
      <w:pPr>
        <w:pStyle w:val="BodyText"/>
      </w:pPr>
      <w:r>
        <w:rPr>
          <w:b/>
          <w:bCs/>
        </w:rPr>
        <w:t xml:space="preserve">Equation A: HCl + NaOH</w:t>
      </w:r>
      <w:r>
        <w:t xml:space="preserve"> </w:t>
      </w:r>
      <w:r>
        <w:t xml:space="preserve">(the simplest case)</w:t>
      </w:r>
    </w:p>
    <w:p>
      <w:pPr>
        <w:pStyle w:val="BlockText"/>
      </w:pPr>
      <w:r>
        <w:t xml:space="preserve">HCl + NaOH → __________ + __________</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Atoms on left</w:t>
            </w:r>
          </w:p>
        </w:tc>
        <w:tc>
          <w:tcPr/>
          <w:p>
            <w:pPr>
              <w:pStyle w:val="Compact"/>
            </w:pPr>
            <w:r>
              <w:t xml:space="preserve">Atoms on right</w:t>
            </w:r>
          </w:p>
        </w:tc>
        <w:tc>
          <w:tcPr/>
          <w:p>
            <w:pPr>
              <w:pStyle w:val="Compact"/>
            </w:pPr>
            <w:r>
              <w:t xml:space="preserve">Balanced?</w:t>
            </w:r>
          </w:p>
        </w:tc>
      </w:tr>
      <w:tr>
        <w:tc>
          <w:tcPr/>
          <w:p>
            <w:pPr>
              <w:pStyle w:val="Compact"/>
            </w:pPr>
            <w:r>
              <w:t xml:space="preserve">H</w:t>
            </w:r>
          </w:p>
        </w:tc>
        <w:tc>
          <w:tcPr/>
          <w:p>
            <w:pPr>
              <w:pStyle w:val="Compact"/>
            </w:pPr>
          </w:p>
        </w:tc>
        <w:tc>
          <w:tcPr/>
          <w:p>
            <w:pPr>
              <w:pStyle w:val="Compact"/>
            </w:pPr>
          </w:p>
        </w:tc>
        <w:tc>
          <w:tcPr/>
          <w:p>
            <w:pPr>
              <w:pStyle w:val="Compact"/>
            </w:pPr>
          </w:p>
        </w:tc>
      </w:tr>
      <w:tr>
        <w:tc>
          <w:tcPr/>
          <w:p>
            <w:pPr>
              <w:pStyle w:val="Compact"/>
            </w:pPr>
            <w:r>
              <w:t xml:space="preserve">Cl</w:t>
            </w:r>
          </w:p>
        </w:tc>
        <w:tc>
          <w:tcPr/>
          <w:p>
            <w:pPr>
              <w:pStyle w:val="Compact"/>
            </w:pPr>
          </w:p>
        </w:tc>
        <w:tc>
          <w:tcPr/>
          <w:p>
            <w:pPr>
              <w:pStyle w:val="Compact"/>
            </w:pPr>
          </w:p>
        </w:tc>
        <w:tc>
          <w:tcPr/>
          <w:p>
            <w:pPr>
              <w:pStyle w:val="Compact"/>
            </w:pPr>
          </w:p>
        </w:tc>
      </w:tr>
      <w:tr>
        <w:tc>
          <w:tcPr/>
          <w:p>
            <w:pPr>
              <w:pStyle w:val="Compact"/>
            </w:pPr>
            <w:r>
              <w:t xml:space="preserve">Na</w:t>
            </w:r>
          </w:p>
        </w:tc>
        <w:tc>
          <w:tcPr/>
          <w:p>
            <w:pPr>
              <w:pStyle w:val="Compact"/>
            </w:pPr>
          </w:p>
        </w:tc>
        <w:tc>
          <w:tcPr/>
          <w:p>
            <w:pPr>
              <w:pStyle w:val="Compact"/>
            </w:pPr>
          </w:p>
        </w:tc>
        <w:tc>
          <w:tcPr/>
          <w:p>
            <w:pPr>
              <w:pStyle w:val="Compact"/>
            </w:pPr>
          </w:p>
        </w:tc>
      </w:tr>
      <w:tr>
        <w:tc>
          <w:tcPr/>
          <w:p>
            <w:pPr>
              <w:pStyle w:val="Compact"/>
            </w:pPr>
            <w:r>
              <w:t xml:space="preserve">O</w:t>
            </w:r>
          </w:p>
        </w:tc>
        <w:tc>
          <w:tcPr/>
          <w:p>
            <w:pPr>
              <w:pStyle w:val="Compact"/>
            </w:pPr>
          </w:p>
        </w:tc>
        <w:tc>
          <w:tcPr/>
          <w:p>
            <w:pPr>
              <w:pStyle w:val="Compact"/>
            </w:pPr>
          </w:p>
        </w:tc>
        <w:tc>
          <w:tcPr/>
          <w:p>
            <w:pPr>
              <w:pStyle w:val="Compact"/>
            </w:pPr>
          </w:p>
        </w:tc>
      </w:tr>
    </w:tbl>
    <w:p>
      <w:pPr>
        <w:pStyle w:val="BodyText"/>
      </w:pPr>
      <w:r>
        <w:rPr>
          <w:b/>
          <w:bCs/>
        </w:rPr>
        <w:t xml:space="preserve">Equation B: H₂SO₄ + NaOH</w:t>
      </w:r>
      <w:r>
        <w:t xml:space="preserve"> </w:t>
      </w:r>
      <w:r>
        <w:t xml:space="preserve">(this acid donates TWO H⁺ — you will need a coefficient)</w:t>
      </w:r>
    </w:p>
    <w:p>
      <w:pPr>
        <w:pStyle w:val="BlockText"/>
      </w:pPr>
      <w:r>
        <w:t xml:space="preserve">_____ H₂SO₄ + _____ NaOH → __________ + _____ H₂O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Atoms on left</w:t>
            </w:r>
          </w:p>
        </w:tc>
        <w:tc>
          <w:tcPr/>
          <w:p>
            <w:pPr>
              <w:pStyle w:val="Compact"/>
            </w:pPr>
            <w:r>
              <w:t xml:space="preserve">Atoms on right</w:t>
            </w:r>
          </w:p>
        </w:tc>
        <w:tc>
          <w:tcPr/>
          <w:p>
            <w:pPr>
              <w:pStyle w:val="Compact"/>
            </w:pPr>
            <w:r>
              <w:t xml:space="preserve">Balanced?</w:t>
            </w:r>
          </w:p>
        </w:tc>
      </w:tr>
      <w:tr>
        <w:tc>
          <w:tcPr/>
          <w:p>
            <w:pPr>
              <w:pStyle w:val="Compact"/>
            </w:pPr>
            <w:r>
              <w:t xml:space="preserve">H</w:t>
            </w:r>
          </w:p>
        </w:tc>
        <w:tc>
          <w:tcPr/>
          <w:p>
            <w:pPr>
              <w:pStyle w:val="Compact"/>
            </w:pPr>
          </w:p>
        </w:tc>
        <w:tc>
          <w:tcPr/>
          <w:p>
            <w:pPr>
              <w:pStyle w:val="Compact"/>
            </w:pPr>
          </w:p>
        </w:tc>
        <w:tc>
          <w:tcPr/>
          <w:p>
            <w:pPr>
              <w:pStyle w:val="Compact"/>
            </w:pPr>
          </w:p>
        </w:tc>
      </w:tr>
      <w:tr>
        <w:tc>
          <w:tcPr/>
          <w:p>
            <w:pPr>
              <w:pStyle w:val="Compact"/>
            </w:pPr>
            <w:r>
              <w:t xml:space="preserve">S</w:t>
            </w:r>
          </w:p>
        </w:tc>
        <w:tc>
          <w:tcPr/>
          <w:p>
            <w:pPr>
              <w:pStyle w:val="Compact"/>
            </w:pPr>
          </w:p>
        </w:tc>
        <w:tc>
          <w:tcPr/>
          <w:p>
            <w:pPr>
              <w:pStyle w:val="Compact"/>
            </w:pPr>
          </w:p>
        </w:tc>
        <w:tc>
          <w:tcPr/>
          <w:p>
            <w:pPr>
              <w:pStyle w:val="Compact"/>
            </w:pPr>
          </w:p>
        </w:tc>
      </w:tr>
      <w:tr>
        <w:tc>
          <w:tcPr/>
          <w:p>
            <w:pPr>
              <w:pStyle w:val="Compact"/>
            </w:pPr>
            <w:r>
              <w:t xml:space="preserve">O</w:t>
            </w:r>
          </w:p>
        </w:tc>
        <w:tc>
          <w:tcPr/>
          <w:p>
            <w:pPr>
              <w:pStyle w:val="Compact"/>
            </w:pPr>
          </w:p>
        </w:tc>
        <w:tc>
          <w:tcPr/>
          <w:p>
            <w:pPr>
              <w:pStyle w:val="Compact"/>
            </w:pPr>
          </w:p>
        </w:tc>
        <w:tc>
          <w:tcPr/>
          <w:p>
            <w:pPr>
              <w:pStyle w:val="Compact"/>
            </w:pPr>
          </w:p>
        </w:tc>
      </w:tr>
      <w:tr>
        <w:tc>
          <w:tcPr/>
          <w:p>
            <w:pPr>
              <w:pStyle w:val="Compact"/>
            </w:pPr>
            <w:r>
              <w:t xml:space="preserve">Na</w:t>
            </w:r>
          </w:p>
        </w:tc>
        <w:tc>
          <w:tcPr/>
          <w:p>
            <w:pPr>
              <w:pStyle w:val="Compact"/>
            </w:pPr>
          </w:p>
        </w:tc>
        <w:tc>
          <w:tcPr/>
          <w:p>
            <w:pPr>
              <w:pStyle w:val="Compact"/>
            </w:pPr>
          </w:p>
        </w:tc>
        <w:tc>
          <w:tcPr/>
          <w:p>
            <w:pPr>
              <w:pStyle w:val="Compact"/>
            </w:pPr>
          </w:p>
        </w:tc>
      </w:tr>
    </w:tbl>
    <w:p>
      <w:pPr>
        <w:pStyle w:val="BodyText"/>
      </w:pPr>
      <w:r>
        <w:rPr>
          <w:b/>
          <w:bCs/>
        </w:rPr>
        <w:t xml:space="preserve">Equation C: HCl + Mg(OH)₂</w:t>
      </w:r>
      <w:r>
        <w:t xml:space="preserve"> </w:t>
      </w:r>
      <w:r>
        <w:t xml:space="preserve">(this base has TWO OH⁻ — you will need a coefficient)</w:t>
      </w:r>
    </w:p>
    <w:p>
      <w:pPr>
        <w:pStyle w:val="BlockText"/>
      </w:pPr>
      <w:r>
        <w:t xml:space="preserve">_____ HCl + Mg(OH)₂ → __________ + _____ H₂O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Atoms on left</w:t>
            </w:r>
          </w:p>
        </w:tc>
        <w:tc>
          <w:tcPr/>
          <w:p>
            <w:pPr>
              <w:pStyle w:val="Compact"/>
            </w:pPr>
            <w:r>
              <w:t xml:space="preserve">Atoms on right</w:t>
            </w:r>
          </w:p>
        </w:tc>
        <w:tc>
          <w:tcPr/>
          <w:p>
            <w:pPr>
              <w:pStyle w:val="Compact"/>
            </w:pPr>
            <w:r>
              <w:t xml:space="preserve">Balanced?</w:t>
            </w:r>
          </w:p>
        </w:tc>
      </w:tr>
      <w:tr>
        <w:tc>
          <w:tcPr/>
          <w:p>
            <w:pPr>
              <w:pStyle w:val="Compact"/>
            </w:pPr>
            <w:r>
              <w:t xml:space="preserve">H</w:t>
            </w:r>
          </w:p>
        </w:tc>
        <w:tc>
          <w:tcPr/>
          <w:p>
            <w:pPr>
              <w:pStyle w:val="Compact"/>
            </w:pPr>
          </w:p>
        </w:tc>
        <w:tc>
          <w:tcPr/>
          <w:p>
            <w:pPr>
              <w:pStyle w:val="Compact"/>
            </w:pPr>
          </w:p>
        </w:tc>
        <w:tc>
          <w:tcPr/>
          <w:p>
            <w:pPr>
              <w:pStyle w:val="Compact"/>
            </w:pPr>
          </w:p>
        </w:tc>
      </w:tr>
      <w:tr>
        <w:tc>
          <w:tcPr/>
          <w:p>
            <w:pPr>
              <w:pStyle w:val="Compact"/>
            </w:pPr>
            <w:r>
              <w:t xml:space="preserve">Cl</w:t>
            </w:r>
          </w:p>
        </w:tc>
        <w:tc>
          <w:tcPr/>
          <w:p>
            <w:pPr>
              <w:pStyle w:val="Compact"/>
            </w:pPr>
          </w:p>
        </w:tc>
        <w:tc>
          <w:tcPr/>
          <w:p>
            <w:pPr>
              <w:pStyle w:val="Compact"/>
            </w:pPr>
          </w:p>
        </w:tc>
        <w:tc>
          <w:tcPr/>
          <w:p>
            <w:pPr>
              <w:pStyle w:val="Compact"/>
            </w:pPr>
          </w:p>
        </w:tc>
      </w:tr>
      <w:tr>
        <w:tc>
          <w:tcPr/>
          <w:p>
            <w:pPr>
              <w:pStyle w:val="Compact"/>
            </w:pPr>
            <w:r>
              <w:t xml:space="preserve">Mg</w:t>
            </w:r>
          </w:p>
        </w:tc>
        <w:tc>
          <w:tcPr/>
          <w:p>
            <w:pPr>
              <w:pStyle w:val="Compact"/>
            </w:pPr>
          </w:p>
        </w:tc>
        <w:tc>
          <w:tcPr/>
          <w:p>
            <w:pPr>
              <w:pStyle w:val="Compact"/>
            </w:pPr>
          </w:p>
        </w:tc>
        <w:tc>
          <w:tcPr/>
          <w:p>
            <w:pPr>
              <w:pStyle w:val="Compact"/>
            </w:pPr>
          </w:p>
        </w:tc>
      </w:tr>
      <w:tr>
        <w:tc>
          <w:tcPr/>
          <w:p>
            <w:pPr>
              <w:pStyle w:val="Compact"/>
            </w:pPr>
            <w:r>
              <w:t xml:space="preserve">O</w:t>
            </w:r>
          </w:p>
        </w:tc>
        <w:tc>
          <w:tcPr/>
          <w:p>
            <w:pPr>
              <w:pStyle w:val="Compact"/>
            </w:pPr>
          </w:p>
        </w:tc>
        <w:tc>
          <w:tcPr/>
          <w:p>
            <w:pPr>
              <w:pStyle w:val="Compact"/>
            </w:pPr>
          </w:p>
        </w:tc>
        <w:tc>
          <w:tcPr/>
          <w:p>
            <w:pPr>
              <w:pStyle w:val="Compact"/>
            </w:pPr>
          </w:p>
        </w:tc>
      </w:tr>
    </w:tbl>
    <w:bookmarkEnd w:id="115"/>
    <w:bookmarkStart w:id="118" w:name="part-4-reading-the-atom-balance-figure"/>
    <w:p>
      <w:pPr>
        <w:pStyle w:val="Heading4"/>
      </w:pPr>
      <w:r>
        <w:t xml:space="preserve">Part 4 — Reading the atom-balance figure</w:t>
      </w:r>
    </w:p>
    <w:p>
      <w:pPr>
        <w:pStyle w:val="FirstParagraph"/>
      </w:pPr>
      <w:r>
        <w:t xml:space="preserve">Look at</w:t>
      </w:r>
      <w:r>
        <w:t xml:space="preserve"> </w:t>
      </w:r>
      <w:r>
        <w:rPr>
          <w:rStyle w:val="VerbatimChar"/>
        </w:rPr>
        <w:t xml:space="preserve">figures/neutralization_atom_balance.png</w:t>
      </w:r>
      <w:r>
        <w:t xml:space="preserve">:</w:t>
      </w:r>
    </w:p>
    <w:p>
      <w:pPr>
        <w:pStyle w:val="CaptionedFigure"/>
      </w:pPr>
      <w:r>
        <w:drawing>
          <wp:inline>
            <wp:extent cx="4376928" cy="3005328"/>
            <wp:effectExtent b="0" l="0" r="0" t="0"/>
            <wp:docPr descr="Grouped bar chart titled ‘Atom balance: HCl + NaOH → NaCl + H₂O’ with the x-axis listing four elements (H, Cl, Na, O) and the y-axis labeled ‘Number of atoms’; for each element a purple reactant bar and a blue product bar are shown side by side, and for every element the two bars are exactly equal height (H = 2, Cl = 1, Na = 1, O = 1), showing that atoms are conserved." title="" id="116" name="Picture"/>
            <a:graphic>
              <a:graphicData uri="http://schemas.openxmlformats.org/drawingml/2006/picture">
                <pic:pic>
                  <pic:nvPicPr>
                    <pic:cNvPr descr="/Users/hoopie/Projects/Curricula/Publisher_Ready_Curriculum/02_Chemistry_East_Meadow_Refactor/12_Acids_and_Bases/02_Neutralization/figures/neutralization_atom_balance.png" id="117" name="Picture"/>
                    <pic:cNvPicPr>
                      <a:picLocks noChangeArrowheads="1" noChangeAspect="1"/>
                    </pic:cNvPicPr>
                  </pic:nvPicPr>
                  <pic:blipFill>
                    <a:blip r:embed="rId90"/>
                    <a:stretch>
                      <a:fillRect/>
                    </a:stretch>
                  </pic:blipFill>
                  <pic:spPr bwMode="auto">
                    <a:xfrm>
                      <a:off x="0" y="0"/>
                      <a:ext cx="4376928" cy="3005328"/>
                    </a:xfrm>
                    <a:prstGeom prst="rect">
                      <a:avLst/>
                    </a:prstGeom>
                    <a:noFill/>
                    <a:ln w="9525">
                      <a:noFill/>
                      <a:headEnd/>
                      <a:tailEnd/>
                    </a:ln>
                  </pic:spPr>
                </pic:pic>
              </a:graphicData>
            </a:graphic>
          </wp:inline>
        </w:drawing>
      </w:r>
    </w:p>
    <w:p>
      <w:pPr>
        <w:pStyle w:val="ImageCaption"/>
      </w:pPr>
      <w:r>
        <w:t xml:space="preserve">Grouped bar chart titled</w:t>
      </w:r>
      <w:r>
        <w:t xml:space="preserve"> </w:t>
      </w:r>
      <w:r>
        <w:t xml:space="preserve">‘Atom balance: HCl + NaOH → NaCl + H₂O’</w:t>
      </w:r>
      <w:r>
        <w:t xml:space="preserve"> </w:t>
      </w:r>
      <w:r>
        <w:t xml:space="preserve">with the x-axis listing four elements (H, Cl, Na, O) and the y-axis labeled</w:t>
      </w:r>
      <w:r>
        <w:t xml:space="preserve"> </w:t>
      </w:r>
      <w:r>
        <w:t xml:space="preserve">‘Number of atoms’</w:t>
      </w:r>
      <w:r>
        <w:t xml:space="preserve">; for each element a purple reactant bar and a blue product bar are shown side by side, and for every element the two bars are exactly equal height (H = 2, Cl = 1, Na = 1, O = 1), showing that atoms are conserved.</w:t>
      </w:r>
    </w:p>
    <w:p>
      <w:pPr>
        <w:numPr>
          <w:ilvl w:val="0"/>
          <w:numId w:val="1060"/>
        </w:numPr>
      </w:pPr>
      <w:r>
        <w:t xml:space="preserve">For the element hydrogen, how many atoms are on the reactant side? _______ On the product side? _______</w:t>
      </w:r>
    </w:p>
    <w:p>
      <w:pPr>
        <w:numPr>
          <w:ilvl w:val="0"/>
          <w:numId w:val="1060"/>
        </w:numPr>
      </w:pPr>
      <w:r>
        <w:t xml:space="preserve">Are the reactant and product bars the same height for every element? _______________</w:t>
      </w:r>
    </w:p>
    <w:p>
      <w:pPr>
        <w:numPr>
          <w:ilvl w:val="0"/>
          <w:numId w:val="1060"/>
        </w:numPr>
      </w:pPr>
      <w:r>
        <w:t xml:space="preserve">What does it mean about the atoms during a neutralization reaction when the bars match on both sides?</w:t>
      </w:r>
    </w:p>
    <w:p>
      <w:r>
        <w:pict>
          <v:rect style="width:0;height:1.5pt" o:hralign="center" o:hrstd="t" o:hr="t"/>
        </w:pict>
      </w:r>
    </w:p>
    <w:p>
      <w:r>
        <w:pict>
          <v:rect style="width:0;height:1.5pt" o:hralign="center" o:hrstd="t" o:hr="t"/>
        </w:pict>
      </w:r>
    </w:p>
    <w:p>
      <w:r>
        <w:pict>
          <v:rect style="width:0;height:1.5pt" o:hralign="center" o:hrstd="t" o:hr="t"/>
        </w:pict>
      </w:r>
    </w:p>
    <w:bookmarkEnd w:id="118"/>
    <w:bookmarkEnd w:id="119"/>
    <w:bookmarkStart w:id="120" w:name="make-it-make-sense-1"/>
    <w:p>
      <w:pPr>
        <w:pStyle w:val="Heading3"/>
      </w:pPr>
      <w:r>
        <w:t xml:space="preserve">Make It Make Sense</w:t>
      </w:r>
    </w:p>
    <w:p>
      <w:pPr>
        <w:pStyle w:val="FirstParagraph"/>
      </w:pPr>
      <w:r>
        <w:t xml:space="preserve">For each acid–base pair below, write the salt and water products and balance the equation.</w:t>
      </w:r>
      <w:r>
        <w:t xml:space="preserve"> </w:t>
      </w:r>
      <w:r>
        <w:rPr>
          <w:b/>
          <w:bCs/>
        </w:rPr>
        <w:t xml:space="preserve">These are the same pairs you practiced in the Investigation — confirm your work here.</w:t>
      </w:r>
      <w:r>
        <w:t xml:space="preserve"> </w:t>
      </w:r>
      <w:r>
        <w:t xml:space="preserve">Show your atom counts.</w:t>
      </w:r>
    </w:p>
    <w:p>
      <w:pPr>
        <w:pStyle w:val="BodyText"/>
      </w:pPr>
      <w:r>
        <w:rPr>
          <w:b/>
          <w:bCs/>
        </w:rPr>
        <w:t xml:space="preserve">1. HCl + NaOH</w:t>
      </w:r>
    </w:p>
    <w:p>
      <w:pPr>
        <w:pStyle w:val="BlockText"/>
      </w:pPr>
      <w:r>
        <w:t xml:space="preserve">HCl + NaOH → __________ + __________</w:t>
      </w:r>
      <w:r>
        <w:t xml:space="preserve"> </w:t>
      </w:r>
      <w:r>
        <w:t xml:space="preserve">Atom check — H: ___ = ___ Cl: ___ = ___ Na: ___ = ___ O: ___ = ___</w:t>
      </w:r>
    </w:p>
    <w:p>
      <w:pPr>
        <w:pStyle w:val="FirstParagraph"/>
      </w:pPr>
      <w:r>
        <w:rPr>
          <w:b/>
          <w:bCs/>
        </w:rPr>
        <w:t xml:space="preserve">2. H₂SO₄ + NaOH</w:t>
      </w:r>
    </w:p>
    <w:p>
      <w:pPr>
        <w:pStyle w:val="BlockText"/>
      </w:pPr>
      <w:r>
        <w:t xml:space="preserve">_____ H₂SO₄ + _____ NaOH → __________ + _____ H₂O</w:t>
      </w:r>
      <w:r>
        <w:t xml:space="preserve"> </w:t>
      </w:r>
      <w:r>
        <w:t xml:space="preserve">Atom check — H: ___ = ___ S: ___ = ___ O: ___ = ___ Na: ___ = ___</w:t>
      </w:r>
    </w:p>
    <w:p>
      <w:pPr>
        <w:pStyle w:val="FirstParagraph"/>
      </w:pPr>
      <w:r>
        <w:rPr>
          <w:b/>
          <w:bCs/>
        </w:rPr>
        <w:t xml:space="preserve">3. HCl + Mg(OH)₂</w:t>
      </w:r>
      <w:r>
        <w:t xml:space="preserve"> </w:t>
      </w:r>
      <w:r>
        <w:t xml:space="preserve">(the antacid milk of magnesia)</w:t>
      </w:r>
    </w:p>
    <w:p>
      <w:pPr>
        <w:pStyle w:val="BlockText"/>
      </w:pPr>
      <w:r>
        <w:t xml:space="preserve">_____ HCl + Mg(OH)₂ → __________ + _____ H₂O</w:t>
      </w:r>
      <w:r>
        <w:t xml:space="preserve"> </w:t>
      </w:r>
      <w:r>
        <w:t xml:space="preserve">Atom check — H: ___ = ___ Cl: ___ = ___ Mg: ___ = ___ O: ___ = ___</w:t>
      </w:r>
    </w:p>
    <w:p>
      <w:r>
        <w:pict>
          <v:rect style="width:0;height:1.5pt" o:hralign="center" o:hrstd="t" o:hr="t"/>
        </w:pict>
      </w:r>
    </w:p>
    <w:bookmarkEnd w:id="120"/>
    <w:bookmarkStart w:id="121" w:name="vocabulary-in-action-1"/>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061"/>
        </w:numPr>
      </w:pPr>
      <w:r>
        <w:rPr>
          <w:b/>
          <w:bCs/>
        </w:rPr>
        <w:t xml:space="preserve">neutralization:</w:t>
      </w:r>
      <w:r>
        <w:t xml:space="preserve"> </w:t>
      </w:r>
      <w:r>
        <w:t xml:space="preserve">_______________________________________________</w:t>
      </w:r>
      <w:r>
        <w:t xml:space="preserve"> </w:t>
      </w:r>
      <w:r>
        <w:t xml:space="preserve">_______________________________________________</w:t>
      </w:r>
    </w:p>
    <w:p>
      <w:pPr>
        <w:numPr>
          <w:ilvl w:val="0"/>
          <w:numId w:val="1061"/>
        </w:numPr>
      </w:pPr>
      <w:r>
        <w:rPr>
          <w:b/>
          <w:bCs/>
        </w:rPr>
        <w:t xml:space="preserve">salt:</w:t>
      </w:r>
      <w:r>
        <w:t xml:space="preserve"> </w:t>
      </w:r>
      <w:r>
        <w:t xml:space="preserve">_______________________________________________</w:t>
      </w:r>
      <w:r>
        <w:t xml:space="preserve"> </w:t>
      </w:r>
      <w:r>
        <w:t xml:space="preserve">_______________________________________________</w:t>
      </w:r>
    </w:p>
    <w:p>
      <w:pPr>
        <w:numPr>
          <w:ilvl w:val="0"/>
          <w:numId w:val="1061"/>
        </w:numPr>
      </w:pPr>
      <w:r>
        <w:rPr>
          <w:b/>
          <w:bCs/>
        </w:rPr>
        <w:t xml:space="preserve">conservation of atoms:</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21"/>
    <w:bookmarkStart w:id="122" w:name="revise-your-model-1"/>
    <w:p>
      <w:pPr>
        <w:pStyle w:val="Heading3"/>
      </w:pPr>
      <w:r>
        <w:t xml:space="preserve">Revise Your Model</w:t>
      </w:r>
    </w:p>
    <w:p>
      <w:pPr>
        <w:pStyle w:val="FirstParagraph"/>
      </w:pPr>
      <w:r>
        <w:t xml:space="preserve">Return to your Initial Model (your prediction of the two products). Add vocabulary labels:</w:t>
      </w:r>
    </w:p>
    <w:p>
      <w:pPr>
        <w:numPr>
          <w:ilvl w:val="0"/>
          <w:numId w:val="1062"/>
        </w:numPr>
      </w:pPr>
      <w:r>
        <w:t xml:space="preserve">Label the two products: one is __________ and one is a __________.</w:t>
      </w:r>
    </w:p>
    <w:p>
      <w:pPr>
        <w:numPr>
          <w:ilvl w:val="0"/>
          <w:numId w:val="1062"/>
        </w:numPr>
      </w:pPr>
      <w:r>
        <w:t xml:space="preserve">Draw an arrow from</w:t>
      </w:r>
      <w:r>
        <w:t xml:space="preserve"> </w:t>
      </w:r>
      <w:r>
        <w:t xml:space="preserve">“H⁺ + OH⁻”</w:t>
      </w:r>
      <w:r>
        <w:t xml:space="preserve"> </w:t>
      </w:r>
      <w:r>
        <w:t xml:space="preserve">to the product they form. Label that product with its formula: __________</w:t>
      </w:r>
    </w:p>
    <w:p>
      <w:pPr>
        <w:numPr>
          <w:ilvl w:val="0"/>
          <w:numId w:val="1062"/>
        </w:numPr>
      </w:pPr>
      <w:r>
        <w:t xml:space="preserve">Write a revised appositive sentence for the antacid case:</w:t>
      </w:r>
    </w:p>
    <w:p>
      <w:pPr>
        <w:pStyle w:val="BlockText"/>
      </w:pPr>
      <w:r>
        <w:t xml:space="preserve">Magnesium hydroxide — _________________________ — neutralizes stomach acid by reacting with HCl to form __________ and water.</w:t>
      </w:r>
    </w:p>
    <w:p>
      <w:pPr>
        <w:pStyle w:val="FirstParagraph"/>
      </w:pPr>
      <w:r>
        <w:t xml:space="preserve">Then finish this Because / But / So sentence:</w:t>
      </w:r>
    </w:p>
    <w:p>
      <w:pPr>
        <w:pStyle w:val="BlockText"/>
      </w:pPr>
      <w:r>
        <w:t xml:space="preserve">A person with heartburn swallows an antacid (a base), and the burning stops,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22"/>
    <w:bookmarkStart w:id="123" w:name="exit-ticket-1"/>
    <w:p>
      <w:pPr>
        <w:pStyle w:val="Heading3"/>
      </w:pPr>
      <w:r>
        <w:t xml:space="preserve">Exit Ticket</w:t>
      </w:r>
    </w:p>
    <w:p>
      <w:pPr>
        <w:pStyle w:val="FirstParagraph"/>
      </w:pPr>
      <w:r>
        <w:rPr>
          <w:i/>
          <w:iCs/>
        </w:rPr>
        <w:t xml:space="preserve">(a) Write and balance the neutralization equation for nitric acid (HNO₃) reacting with potassium hydroxide (KOH). Show the salt and water products.</w:t>
      </w:r>
    </w:p>
    <w:p>
      <w:pPr>
        <w:pStyle w:val="BlockText"/>
      </w:pPr>
      <w:r>
        <w:t xml:space="preserve">_____ HNO₃ + _____ KOH → __________ + _____ H₂O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Atoms on left</w:t>
            </w:r>
          </w:p>
        </w:tc>
        <w:tc>
          <w:tcPr/>
          <w:p>
            <w:pPr>
              <w:pStyle w:val="Compact"/>
            </w:pPr>
            <w:r>
              <w:t xml:space="preserve">Atoms on right</w:t>
            </w:r>
          </w:p>
        </w:tc>
      </w:tr>
      <w:tr>
        <w:tc>
          <w:tcPr/>
          <w:p>
            <w:pPr>
              <w:pStyle w:val="Compact"/>
            </w:pPr>
            <w:r>
              <w:t xml:space="preserve">H</w:t>
            </w:r>
          </w:p>
        </w:tc>
        <w:tc>
          <w:tcPr/>
          <w:p>
            <w:pPr>
              <w:pStyle w:val="Compact"/>
            </w:pPr>
          </w:p>
        </w:tc>
        <w:tc>
          <w:tcPr/>
          <w:p>
            <w:pPr>
              <w:pStyle w:val="Compact"/>
            </w:pPr>
          </w:p>
        </w:tc>
      </w:tr>
      <w:tr>
        <w:tc>
          <w:tcPr/>
          <w:p>
            <w:pPr>
              <w:pStyle w:val="Compact"/>
            </w:pPr>
            <w:r>
              <w:t xml:space="preserve">N</w:t>
            </w:r>
          </w:p>
        </w:tc>
        <w:tc>
          <w:tcPr/>
          <w:p>
            <w:pPr>
              <w:pStyle w:val="Compact"/>
            </w:pPr>
          </w:p>
        </w:tc>
        <w:tc>
          <w:tcPr/>
          <w:p>
            <w:pPr>
              <w:pStyle w:val="Compact"/>
            </w:pPr>
          </w:p>
        </w:tc>
      </w:tr>
      <w:tr>
        <w:tc>
          <w:tcPr/>
          <w:p>
            <w:pPr>
              <w:pStyle w:val="Compact"/>
            </w:pPr>
            <w:r>
              <w:t xml:space="preserve">O</w:t>
            </w:r>
          </w:p>
        </w:tc>
        <w:tc>
          <w:tcPr/>
          <w:p>
            <w:pPr>
              <w:pStyle w:val="Compact"/>
            </w:pPr>
          </w:p>
        </w:tc>
        <w:tc>
          <w:tcPr/>
          <w:p>
            <w:pPr>
              <w:pStyle w:val="Compact"/>
            </w:pPr>
          </w:p>
        </w:tc>
      </w:tr>
      <w:tr>
        <w:tc>
          <w:tcPr/>
          <w:p>
            <w:pPr>
              <w:pStyle w:val="Compact"/>
            </w:pPr>
            <w:r>
              <w:t xml:space="preserve">K</w:t>
            </w:r>
          </w:p>
        </w:tc>
        <w:tc>
          <w:tcPr/>
          <w:p>
            <w:pPr>
              <w:pStyle w:val="Compact"/>
            </w:pPr>
          </w:p>
        </w:tc>
        <w:tc>
          <w:tcPr/>
          <w:p>
            <w:pPr>
              <w:pStyle w:val="Compact"/>
            </w:pPr>
          </w:p>
        </w:tc>
      </w:tr>
    </w:tbl>
    <w:p>
      <w:pPr>
        <w:pStyle w:val="BodyText"/>
      </w:pPr>
      <w:r>
        <w:rPr>
          <w:i/>
          <w:iCs/>
        </w:rPr>
        <w:t xml:space="preserve">(b) Write and balance the neutralization equation for hydrochloric acid (HCl) reacting with calcium hydroxide, Ca(OH)₂. Show the salt and water products.</w:t>
      </w:r>
    </w:p>
    <w:p>
      <w:pPr>
        <w:pStyle w:val="BlockText"/>
      </w:pPr>
      <w:r>
        <w:t xml:space="preserve">_____ HCl + Ca(OH)₂ → __________ + _____ H₂O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Atoms on left</w:t>
            </w:r>
          </w:p>
        </w:tc>
        <w:tc>
          <w:tcPr/>
          <w:p>
            <w:pPr>
              <w:pStyle w:val="Compact"/>
            </w:pPr>
            <w:r>
              <w:t xml:space="preserve">Atoms on right</w:t>
            </w:r>
          </w:p>
        </w:tc>
      </w:tr>
      <w:tr>
        <w:tc>
          <w:tcPr/>
          <w:p>
            <w:pPr>
              <w:pStyle w:val="Compact"/>
            </w:pPr>
            <w:r>
              <w:t xml:space="preserve">H</w:t>
            </w:r>
          </w:p>
        </w:tc>
        <w:tc>
          <w:tcPr/>
          <w:p>
            <w:pPr>
              <w:pStyle w:val="Compact"/>
            </w:pPr>
          </w:p>
        </w:tc>
        <w:tc>
          <w:tcPr/>
          <w:p>
            <w:pPr>
              <w:pStyle w:val="Compact"/>
            </w:pPr>
          </w:p>
        </w:tc>
      </w:tr>
      <w:tr>
        <w:tc>
          <w:tcPr/>
          <w:p>
            <w:pPr>
              <w:pStyle w:val="Compact"/>
            </w:pPr>
            <w:r>
              <w:t xml:space="preserve">Cl</w:t>
            </w:r>
          </w:p>
        </w:tc>
        <w:tc>
          <w:tcPr/>
          <w:p>
            <w:pPr>
              <w:pStyle w:val="Compact"/>
            </w:pPr>
          </w:p>
        </w:tc>
        <w:tc>
          <w:tcPr/>
          <w:p>
            <w:pPr>
              <w:pStyle w:val="Compact"/>
            </w:pPr>
          </w:p>
        </w:tc>
      </w:tr>
      <w:tr>
        <w:tc>
          <w:tcPr/>
          <w:p>
            <w:pPr>
              <w:pStyle w:val="Compact"/>
            </w:pPr>
            <w:r>
              <w:t xml:space="preserve">Ca</w:t>
            </w:r>
          </w:p>
        </w:tc>
        <w:tc>
          <w:tcPr/>
          <w:p>
            <w:pPr>
              <w:pStyle w:val="Compact"/>
            </w:pPr>
          </w:p>
        </w:tc>
        <w:tc>
          <w:tcPr/>
          <w:p>
            <w:pPr>
              <w:pStyle w:val="Compact"/>
            </w:pPr>
          </w:p>
        </w:tc>
      </w:tr>
      <w:tr>
        <w:tc>
          <w:tcPr/>
          <w:p>
            <w:pPr>
              <w:pStyle w:val="Compact"/>
            </w:pPr>
            <w:r>
              <w:t xml:space="preserve">O</w:t>
            </w:r>
          </w:p>
        </w:tc>
        <w:tc>
          <w:tcPr/>
          <w:p>
            <w:pPr>
              <w:pStyle w:val="Compact"/>
            </w:pPr>
          </w:p>
        </w:tc>
        <w:tc>
          <w:tcPr/>
          <w:p>
            <w:pPr>
              <w:pStyle w:val="Compact"/>
            </w:pPr>
          </w:p>
        </w:tc>
      </w:tr>
    </w:tbl>
    <w:p>
      <w:pPr>
        <w:pStyle w:val="BodyText"/>
      </w:pPr>
      <w:r>
        <w:rPr>
          <w:i/>
          <w:iCs/>
        </w:rPr>
        <w:t xml:space="preserve">(c) In one sentence, explain why a balanced neutralization equation must have the same number of each kind of atom on both sides.</w:t>
      </w:r>
    </w:p>
    <w:p>
      <w:r>
        <w:pict>
          <v:rect style="width:0;height:1.5pt" o:hralign="center" o:hrstd="t" o:hr="t"/>
        </w:pict>
      </w:r>
    </w:p>
    <w:p>
      <w:r>
        <w:pict>
          <v:rect style="width:0;height:1.5pt" o:hralign="center" o:hrstd="t" o:hr="t"/>
        </w:pict>
      </w:r>
    </w:p>
    <w:p>
      <w:r>
        <w:br w:type="page"/>
      </w:r>
    </w:p>
    <w:bookmarkEnd w:id="123"/>
    <w:bookmarkEnd w:id="124"/>
    <w:bookmarkStart w:id="132" w:name="neutralization-student-notes"/>
    <w:p>
      <w:pPr>
        <w:pStyle w:val="Heading2"/>
      </w:pPr>
      <w:r>
        <w:t xml:space="preserve">Neutralization — Student Notes</w:t>
      </w:r>
    </w:p>
    <w:p>
      <w:pPr>
        <w:pStyle w:val="FirstParagraph"/>
      </w:pPr>
      <w:r>
        <w:rPr>
          <w:b/>
          <w:bCs/>
        </w:rPr>
        <w:t xml:space="preserve">Unit: Acids and Bases — Lesson 02</w:t>
      </w:r>
      <w:r>
        <w:t xml:space="preserve"> </w:t>
      </w:r>
      <w:r>
        <w:t xml:space="preserve">Name: _______________________ Date: __________ Period: ____</w:t>
      </w:r>
    </w:p>
    <w:p>
      <w:r>
        <w:pict>
          <v:rect style="width:0;height:1.5pt" o:hralign="center" o:hrstd="t" o:hr="t"/>
        </w:pict>
      </w:r>
    </w:p>
    <w:bookmarkStart w:id="125" w:name="learning-targets-1"/>
    <w:p>
      <w:pPr>
        <w:pStyle w:val="Heading3"/>
      </w:pPr>
      <w:r>
        <w:t xml:space="preserve">Learning Targets</w:t>
      </w:r>
    </w:p>
    <w:p>
      <w:pPr>
        <w:pStyle w:val="FirstParagraph"/>
      </w:pPr>
      <w:r>
        <w:t xml:space="preserve">By the end of today’s 42 minutes I can:</w:t>
      </w:r>
    </w:p>
    <w:p>
      <w:pPr>
        <w:pStyle w:val="Compact"/>
        <w:numPr>
          <w:ilvl w:val="0"/>
          <w:numId w:val="1063"/>
        </w:numPr>
      </w:pPr>
      <w:r>
        <w:t xml:space="preserve">State the general pattern of a</w:t>
      </w:r>
      <w:r>
        <w:t xml:space="preserve"> </w:t>
      </w:r>
      <w:r>
        <w:rPr>
          <w:b/>
          <w:bCs/>
        </w:rPr>
        <w:t xml:space="preserve">neutralization</w:t>
      </w:r>
      <w:r>
        <w:t xml:space="preserve"> </w:t>
      </w:r>
      <w:r>
        <w:t xml:space="preserve">reaction: acid + base → salt + water.</w:t>
      </w:r>
    </w:p>
    <w:p>
      <w:pPr>
        <w:pStyle w:val="Compact"/>
        <w:numPr>
          <w:ilvl w:val="0"/>
          <w:numId w:val="1063"/>
        </w:numPr>
      </w:pPr>
      <w:r>
        <w:t xml:space="preserve">Identify the</w:t>
      </w:r>
      <w:r>
        <w:t xml:space="preserve"> </w:t>
      </w:r>
      <w:r>
        <w:rPr>
          <w:b/>
          <w:bCs/>
        </w:rPr>
        <w:t xml:space="preserve">salt</w:t>
      </w:r>
      <w:r>
        <w:t xml:space="preserve"> </w:t>
      </w:r>
      <w:r>
        <w:t xml:space="preserve">and the water produced when a named acid reacts with a named base.</w:t>
      </w:r>
    </w:p>
    <w:p>
      <w:pPr>
        <w:pStyle w:val="Compact"/>
        <w:numPr>
          <w:ilvl w:val="0"/>
          <w:numId w:val="1063"/>
        </w:numPr>
      </w:pPr>
      <w:r>
        <w:t xml:space="preserve">Write and</w:t>
      </w:r>
      <w:r>
        <w:t xml:space="preserve"> </w:t>
      </w:r>
      <w:r>
        <w:rPr>
          <w:b/>
          <w:bCs/>
        </w:rPr>
        <w:t xml:space="preserve">balance</w:t>
      </w:r>
      <w:r>
        <w:t xml:space="preserve"> </w:t>
      </w:r>
      <w:r>
        <w:t xml:space="preserve">a neutralization equation, including pairs that need coefficients.</w:t>
      </w:r>
    </w:p>
    <w:p>
      <w:pPr>
        <w:pStyle w:val="Compact"/>
        <w:numPr>
          <w:ilvl w:val="0"/>
          <w:numId w:val="1063"/>
        </w:numPr>
      </w:pPr>
      <w:r>
        <w:t xml:space="preserve">Explain, using</w:t>
      </w:r>
      <w:r>
        <w:t xml:space="preserve"> </w:t>
      </w:r>
      <w:r>
        <w:rPr>
          <w:b/>
          <w:bCs/>
        </w:rPr>
        <w:t xml:space="preserve">conservation of atoms</w:t>
      </w:r>
      <w:r>
        <w:t xml:space="preserve"> </w:t>
      </w:r>
      <w:r>
        <w:t xml:space="preserve">(Energy and Matter), why a neutralization equation must be balanced and why an antacid stops the burning of stomach acid.</w:t>
      </w:r>
    </w:p>
    <w:p>
      <w:r>
        <w:pict>
          <v:rect style="width:0;height:1.5pt" o:hralign="center" o:hrstd="t" o:hr="t"/>
        </w:pict>
      </w:r>
    </w:p>
    <w:bookmarkEnd w:id="125"/>
    <w:bookmarkStart w:id="126" w:name="key-vocabulary-1"/>
    <w:p>
      <w:pPr>
        <w:pStyle w:val="Heading3"/>
      </w:pPr>
      <w:r>
        <w:t xml:space="preserve">Key Vocabulary</w:t>
      </w:r>
    </w:p>
    <w:p>
      <w:pPr>
        <w:numPr>
          <w:ilvl w:val="0"/>
          <w:numId w:val="1064"/>
        </w:numPr>
      </w:pPr>
      <w:r>
        <w:rPr>
          <w:b/>
          <w:bCs/>
        </w:rPr>
        <w:t xml:space="preserve">neutralization</w:t>
      </w:r>
      <w:r>
        <w:t xml:space="preserve"> </w:t>
      </w:r>
      <w:r>
        <w:t xml:space="preserve">— _______________________________________________</w:t>
      </w:r>
      <w:r>
        <w:t xml:space="preserve"> </w:t>
      </w:r>
      <w:r>
        <w:t xml:space="preserve">_______________________________________________</w:t>
      </w:r>
    </w:p>
    <w:p>
      <w:pPr>
        <w:numPr>
          <w:ilvl w:val="0"/>
          <w:numId w:val="1064"/>
        </w:numPr>
      </w:pPr>
      <w:r>
        <w:rPr>
          <w:b/>
          <w:bCs/>
        </w:rPr>
        <w:t xml:space="preserve">salt</w:t>
      </w:r>
      <w:r>
        <w:t xml:space="preserve"> </w:t>
      </w:r>
      <w:r>
        <w:t xml:space="preserve">— _______________________________________________</w:t>
      </w:r>
      <w:r>
        <w:t xml:space="preserve"> </w:t>
      </w:r>
      <w:r>
        <w:t xml:space="preserve">_______________________________________________</w:t>
      </w:r>
    </w:p>
    <w:p>
      <w:pPr>
        <w:numPr>
          <w:ilvl w:val="0"/>
          <w:numId w:val="1064"/>
        </w:numPr>
      </w:pPr>
      <w:r>
        <w:rPr>
          <w:b/>
          <w:bCs/>
        </w:rPr>
        <w:t xml:space="preserve">conservation of atoms</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26"/>
    <w:bookmarkStart w:id="129" w:name="guided-notes-1"/>
    <w:p>
      <w:pPr>
        <w:pStyle w:val="Heading3"/>
      </w:pPr>
      <w:r>
        <w:t xml:space="preserve">Guided Notes</w:t>
      </w:r>
    </w:p>
    <w:p>
      <w:pPr>
        <w:pStyle w:val="FirstParagraph"/>
      </w:pPr>
      <w:r>
        <w:rPr>
          <w:b/>
          <w:bCs/>
        </w:rPr>
        <w:t xml:space="preserve">The big idea — conservation of atoms (Energy and Matter):</w:t>
      </w:r>
      <w:r>
        <w:t xml:space="preserve"> </w:t>
      </w:r>
      <w:r>
        <w:t xml:space="preserve">In a neutralization reaction, atoms are not created or __________. They are __________. The H⁺ from the acid and the OH⁻ from the base combine to form __________, while the leftover ions pair up to form a __________. The equation must be __________ so that each kind of atom has the same count on both sides.</w:t>
      </w:r>
    </w:p>
    <w:p>
      <w:pPr>
        <w:pStyle w:val="BodyText"/>
      </w:pPr>
      <w:r>
        <w:rPr>
          <w:b/>
          <w:bCs/>
        </w:rPr>
        <w:t xml:space="preserve">The general pattern of neutralization:</w:t>
      </w:r>
    </w:p>
    <w:p>
      <w:pPr>
        <w:pStyle w:val="BlockText"/>
      </w:pPr>
      <w:r>
        <w:t xml:space="preserve">__________ + __________ → __________ + __________</w:t>
      </w:r>
      <w:r>
        <w:t xml:space="preserve"> </w:t>
      </w:r>
      <w:r>
        <w:t xml:space="preserve">(acid) (base) (salt) (water)</w:t>
      </w:r>
    </w:p>
    <w:p>
      <w:pPr>
        <w:pStyle w:val="FirstParagraph"/>
      </w:pPr>
      <w:r>
        <w:rPr>
          <w:b/>
          <w:bCs/>
        </w:rPr>
        <w:t xml:space="preserve">Where each product comes from:</w:t>
      </w:r>
    </w:p>
    <w:p>
      <w:pPr>
        <w:pStyle w:val="Compact"/>
        <w:numPr>
          <w:ilvl w:val="0"/>
          <w:numId w:val="1065"/>
        </w:numPr>
      </w:pPr>
      <w:r>
        <w:t xml:space="preserve">The H⁺ from the acid + the OH⁻ from the base → __________</w:t>
      </w:r>
    </w:p>
    <w:p>
      <w:pPr>
        <w:pStyle w:val="Compact"/>
        <w:numPr>
          <w:ilvl w:val="0"/>
          <w:numId w:val="1065"/>
        </w:numPr>
      </w:pPr>
      <w:r>
        <w:t xml:space="preserve">The cation from the base + the anion from the acid → the __________</w:t>
      </w:r>
    </w:p>
    <w:p>
      <w:pPr>
        <w:pStyle w:val="FirstParagraph"/>
      </w:pPr>
      <w:r>
        <w:rPr>
          <w:b/>
          <w:bCs/>
        </w:rPr>
        <w:t xml:space="preserve">The Hochman appositive definition:</w:t>
      </w:r>
    </w:p>
    <w:p>
      <w:pPr>
        <w:pStyle w:val="BlockText"/>
      </w:pPr>
      <w:r>
        <w:t xml:space="preserve">Neutralization — _________________________ — consumes the H⁺ and OH⁻ ions that make solutions acidic or basic.</w:t>
      </w:r>
    </w:p>
    <w:p>
      <w:pPr>
        <w:pStyle w:val="FirstParagraph"/>
      </w:pPr>
      <w:r>
        <w:rPr>
          <w:b/>
          <w:bCs/>
        </w:rPr>
        <w:t xml:space="preserve">The figure — atoms are conserved in HCl + NaOH → NaCl + H₂O:</w:t>
      </w:r>
    </w:p>
    <w:p>
      <w:pPr>
        <w:pStyle w:val="CaptionedFigure"/>
      </w:pPr>
      <w:r>
        <w:drawing>
          <wp:inline>
            <wp:extent cx="4376928" cy="3005328"/>
            <wp:effectExtent b="0" l="0" r="0" t="0"/>
            <wp:docPr descr="Grouped bar chart titled ‘Atom balance: HCl + NaOH → NaCl + H₂O’ with the x-axis listing four elements (H, Cl, Na, O) and the y-axis labeled ‘Number of atoms’; for each element a purple reactant bar and a blue product bar are shown side by side, and for every element the two bars are exactly equal height (H = 2, Cl = 1, Na = 1, O = 1), showing that atoms are conserved." title="" id="127" name="Picture"/>
            <a:graphic>
              <a:graphicData uri="http://schemas.openxmlformats.org/drawingml/2006/picture">
                <pic:pic>
                  <pic:nvPicPr>
                    <pic:cNvPr descr="/Users/hoopie/Projects/Curricula/Publisher_Ready_Curriculum/02_Chemistry_East_Meadow_Refactor/12_Acids_and_Bases/02_Neutralization/figures/neutralization_atom_balance.png" id="128" name="Picture"/>
                    <pic:cNvPicPr>
                      <a:picLocks noChangeArrowheads="1" noChangeAspect="1"/>
                    </pic:cNvPicPr>
                  </pic:nvPicPr>
                  <pic:blipFill>
                    <a:blip r:embed="rId90"/>
                    <a:stretch>
                      <a:fillRect/>
                    </a:stretch>
                  </pic:blipFill>
                  <pic:spPr bwMode="auto">
                    <a:xfrm>
                      <a:off x="0" y="0"/>
                      <a:ext cx="4376928" cy="3005328"/>
                    </a:xfrm>
                    <a:prstGeom prst="rect">
                      <a:avLst/>
                    </a:prstGeom>
                    <a:noFill/>
                    <a:ln w="9525">
                      <a:noFill/>
                      <a:headEnd/>
                      <a:tailEnd/>
                    </a:ln>
                  </pic:spPr>
                </pic:pic>
              </a:graphicData>
            </a:graphic>
          </wp:inline>
        </w:drawing>
      </w:r>
    </w:p>
    <w:p>
      <w:pPr>
        <w:pStyle w:val="ImageCaption"/>
      </w:pPr>
      <w:r>
        <w:t xml:space="preserve">Grouped bar chart titled</w:t>
      </w:r>
      <w:r>
        <w:t xml:space="preserve"> </w:t>
      </w:r>
      <w:r>
        <w:t xml:space="preserve">‘Atom balance: HCl + NaOH → NaCl + H₂O’</w:t>
      </w:r>
      <w:r>
        <w:t xml:space="preserve"> </w:t>
      </w:r>
      <w:r>
        <w:t xml:space="preserve">with the x-axis listing four elements (H, Cl, Na, O) and the y-axis labeled</w:t>
      </w:r>
      <w:r>
        <w:t xml:space="preserve"> </w:t>
      </w:r>
      <w:r>
        <w:t xml:space="preserve">‘Number of atoms’</w:t>
      </w:r>
      <w:r>
        <w:t xml:space="preserve">; for each element a purple reactant bar and a blue product bar are shown side by side, and for every element the two bars are exactly equal height (H = 2, Cl = 1, Na = 1, O = 1), showing that atoms are conserved.</w:t>
      </w:r>
    </w:p>
    <w:p>
      <w:pPr>
        <w:pStyle w:val="BodyText"/>
      </w:pPr>
      <w:r>
        <w:t xml:space="preserve">From the figure above, fill in the blanks:</w:t>
      </w:r>
    </w:p>
    <w:p>
      <w:pPr>
        <w:pStyle w:val="Compact"/>
        <w:numPr>
          <w:ilvl w:val="0"/>
          <w:numId w:val="1066"/>
        </w:numPr>
      </w:pPr>
      <w:r>
        <w:t xml:space="preserve">For hydrogen, the reactant side has ___ atoms and the product side has ___ atoms.</w:t>
      </w:r>
    </w:p>
    <w:p>
      <w:pPr>
        <w:pStyle w:val="Compact"/>
        <w:numPr>
          <w:ilvl w:val="0"/>
          <w:numId w:val="1066"/>
        </w:numPr>
      </w:pPr>
      <w:r>
        <w:t xml:space="preserve">The reactant and product bars are the same height for ___________ (all / some) elements.</w:t>
      </w:r>
    </w:p>
    <w:p>
      <w:pPr>
        <w:pStyle w:val="Compact"/>
        <w:numPr>
          <w:ilvl w:val="0"/>
          <w:numId w:val="1066"/>
        </w:numPr>
      </w:pPr>
      <w:r>
        <w:t xml:space="preserve">Equal bars on both sides show that atoms are ___________ during the reaction.</w:t>
      </w:r>
    </w:p>
    <w:p>
      <w:pPr>
        <w:pStyle w:val="FirstParagraph"/>
      </w:pPr>
      <w:r>
        <w:rPr>
          <w:b/>
          <w:bCs/>
        </w:rPr>
        <w:t xml:space="preserve">Balancing reminders (when you need a coefficient):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If the acid or base has…</w:t>
            </w:r>
          </w:p>
        </w:tc>
        <w:tc>
          <w:tcPr/>
          <w:p>
            <w:pPr>
              <w:pStyle w:val="Compact"/>
            </w:pPr>
            <w:r>
              <w:t xml:space="preserve">Then you usually need…</w:t>
            </w:r>
          </w:p>
        </w:tc>
        <w:tc>
          <w:tcPr/>
          <w:p>
            <w:pPr>
              <w:pStyle w:val="Compact"/>
            </w:pPr>
            <w:r>
              <w:t xml:space="preserve">Example</w:t>
            </w:r>
          </w:p>
        </w:tc>
      </w:tr>
      <w:tr>
        <w:tc>
          <w:tcPr/>
          <w:p>
            <w:pPr>
              <w:pStyle w:val="Compact"/>
            </w:pPr>
            <w:r>
              <w:t xml:space="preserve">A diprotic acid (2 H⁺), e.g. H₂SO₄</w:t>
            </w:r>
          </w:p>
        </w:tc>
        <w:tc>
          <w:tcPr/>
          <w:p>
            <w:pPr>
              <w:pStyle w:val="Compact"/>
            </w:pPr>
            <w:r>
              <w:t xml:space="preserve">a 2 in front of the base</w:t>
            </w:r>
          </w:p>
        </w:tc>
        <w:tc>
          <w:tcPr/>
          <w:p>
            <w:pPr>
              <w:pStyle w:val="Compact"/>
            </w:pPr>
            <w:r>
              <w:t xml:space="preserve">H₂SO₄ + 2 NaOH → Na₂SO₄ + 2 H₂O</w:t>
            </w:r>
          </w:p>
        </w:tc>
      </w:tr>
      <w:tr>
        <w:tc>
          <w:tcPr/>
          <w:p>
            <w:pPr>
              <w:pStyle w:val="Compact"/>
            </w:pPr>
            <w:r>
              <w:t xml:space="preserve">A base with two OH⁻, e.g. Mg(OH)₂</w:t>
            </w:r>
          </w:p>
        </w:tc>
        <w:tc>
          <w:tcPr/>
          <w:p>
            <w:pPr>
              <w:pStyle w:val="Compact"/>
            </w:pPr>
            <w:r>
              <w:t xml:space="preserve">a 2 in front of the acid</w:t>
            </w:r>
          </w:p>
        </w:tc>
        <w:tc>
          <w:tcPr/>
          <w:p>
            <w:pPr>
              <w:pStyle w:val="Compact"/>
            </w:pPr>
            <w:r>
              <w:t xml:space="preserve">2 HCl + Mg(OH)₂ → MgCl₂ + 2 H₂O</w:t>
            </w:r>
          </w:p>
        </w:tc>
      </w:tr>
    </w:tbl>
    <w:p>
      <w:r>
        <w:pict>
          <v:rect style="width:0;height:1.5pt" o:hralign="center" o:hrstd="t" o:hr="t"/>
        </w:pict>
      </w:r>
    </w:p>
    <w:bookmarkEnd w:id="129"/>
    <w:bookmarkStart w:id="130" w:name="worked-example-1"/>
    <w:p>
      <w:pPr>
        <w:pStyle w:val="Heading3"/>
      </w:pPr>
      <w:r>
        <w:t xml:space="preserve">Worked Example</w:t>
      </w:r>
    </w:p>
    <w:p>
      <w:pPr>
        <w:pStyle w:val="FirstParagraph"/>
      </w:pPr>
      <w:r>
        <w:rPr>
          <w:b/>
          <w:bCs/>
        </w:rPr>
        <w:t xml:space="preserve">Scenario:</w:t>
      </w:r>
      <w:r>
        <w:t xml:space="preserve"> </w:t>
      </w:r>
      <w:r>
        <w:t xml:space="preserve">A student needs to write and balance the neutralization of sulfuric acid (H₂SO₄) with sodium hydroxide (NaOH).</w:t>
      </w:r>
    </w:p>
    <w:p>
      <w:pPr>
        <w:pStyle w:val="BodyText"/>
      </w:pPr>
      <w:r>
        <w:rPr>
          <w:b/>
          <w:bCs/>
        </w:rPr>
        <w:t xml:space="preserve">Step 1 — Write the reactants:</w:t>
      </w:r>
    </w:p>
    <w:p>
      <w:pPr>
        <w:pStyle w:val="BodyText"/>
      </w:pPr>
      <w:r>
        <w:t xml:space="preserve">H₂SO₄ + NaOH → ?</w:t>
      </w:r>
    </w:p>
    <w:p>
      <w:pPr>
        <w:pStyle w:val="BodyText"/>
      </w:pPr>
      <w:r>
        <w:rPr>
          <w:b/>
          <w:bCs/>
        </w:rPr>
        <w:t xml:space="preserve">Step 2 — Identify the products (salt + water):</w:t>
      </w:r>
    </w:p>
    <w:p>
      <w:pPr>
        <w:pStyle w:val="Compact"/>
        <w:numPr>
          <w:ilvl w:val="0"/>
          <w:numId w:val="1067"/>
        </w:numPr>
      </w:pPr>
      <w:r>
        <w:t xml:space="preserve">The H⁺ and OH⁻ form __________ (water).</w:t>
      </w:r>
    </w:p>
    <w:p>
      <w:pPr>
        <w:pStyle w:val="Compact"/>
        <w:numPr>
          <w:ilvl w:val="0"/>
          <w:numId w:val="1067"/>
        </w:numPr>
      </w:pPr>
      <w:r>
        <w:t xml:space="preserve">The leftover ions are Na⁺ (from the base) and SO₄²⁻ (from the acid). Because SO₄²⁻ has a 2− charge, it needs __________ Na⁺ ions. The salt is __________.</w:t>
      </w:r>
    </w:p>
    <w:p>
      <w:pPr>
        <w:pStyle w:val="FirstParagraph"/>
      </w:pPr>
      <w:r>
        <w:t xml:space="preserve">So the unbalanced equation is: H₂SO₄ + NaOH → Na₂SO₄ + H₂O</w:t>
      </w:r>
    </w:p>
    <w:p>
      <w:pPr>
        <w:pStyle w:val="BodyText"/>
      </w:pPr>
      <w:r>
        <w:rPr>
          <w:b/>
          <w:bCs/>
        </w:rPr>
        <w:t xml:space="preserve">Step 3 — Count atoms on each side (unbalanced):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Left</w:t>
            </w:r>
          </w:p>
        </w:tc>
        <w:tc>
          <w:tcPr/>
          <w:p>
            <w:pPr>
              <w:pStyle w:val="Compact"/>
            </w:pPr>
            <w:r>
              <w:t xml:space="preserve">Right</w:t>
            </w:r>
          </w:p>
        </w:tc>
        <w:tc>
          <w:tcPr/>
          <w:p>
            <w:pPr>
              <w:pStyle w:val="Compact"/>
            </w:pPr>
            <w:r>
              <w:t xml:space="preserve">Balanced?</w:t>
            </w:r>
          </w:p>
        </w:tc>
      </w:tr>
      <w:tr>
        <w:tc>
          <w:tcPr/>
          <w:p>
            <w:pPr>
              <w:pStyle w:val="Compact"/>
            </w:pPr>
            <w:r>
              <w:t xml:space="preserve">H</w:t>
            </w:r>
          </w:p>
        </w:tc>
        <w:tc>
          <w:tcPr/>
          <w:p>
            <w:pPr>
              <w:pStyle w:val="Compact"/>
            </w:pPr>
            <w:r>
              <w:t xml:space="preserve">3</w:t>
            </w:r>
          </w:p>
        </w:tc>
        <w:tc>
          <w:tcPr/>
          <w:p>
            <w:pPr>
              <w:pStyle w:val="Compact"/>
            </w:pPr>
            <w:r>
              <w:t xml:space="preserve">2</w:t>
            </w:r>
          </w:p>
        </w:tc>
        <w:tc>
          <w:tcPr/>
          <w:p>
            <w:pPr>
              <w:pStyle w:val="Compact"/>
            </w:pPr>
            <w:r>
              <w:t xml:space="preserve">no</w:t>
            </w:r>
          </w:p>
        </w:tc>
      </w:tr>
      <w:tr>
        <w:tc>
          <w:tcPr/>
          <w:p>
            <w:pPr>
              <w:pStyle w:val="Compact"/>
            </w:pPr>
            <w:r>
              <w:t xml:space="preserve">S</w:t>
            </w:r>
          </w:p>
        </w:tc>
        <w:tc>
          <w:tcPr/>
          <w:p>
            <w:pPr>
              <w:pStyle w:val="Compact"/>
            </w:pPr>
            <w:r>
              <w:t xml:space="preserve">1</w:t>
            </w:r>
          </w:p>
        </w:tc>
        <w:tc>
          <w:tcPr/>
          <w:p>
            <w:pPr>
              <w:pStyle w:val="Compact"/>
            </w:pPr>
            <w:r>
              <w:t xml:space="preserve">1</w:t>
            </w:r>
          </w:p>
        </w:tc>
        <w:tc>
          <w:tcPr/>
          <w:p>
            <w:pPr>
              <w:pStyle w:val="Compact"/>
            </w:pPr>
            <w:r>
              <w:t xml:space="preserve">yes</w:t>
            </w:r>
          </w:p>
        </w:tc>
      </w:tr>
      <w:tr>
        <w:tc>
          <w:tcPr/>
          <w:p>
            <w:pPr>
              <w:pStyle w:val="Compact"/>
            </w:pPr>
            <w:r>
              <w:t xml:space="preserve">O</w:t>
            </w:r>
          </w:p>
        </w:tc>
        <w:tc>
          <w:tcPr/>
          <w:p>
            <w:pPr>
              <w:pStyle w:val="Compact"/>
            </w:pPr>
            <w:r>
              <w:t xml:space="preserve">5</w:t>
            </w:r>
          </w:p>
        </w:tc>
        <w:tc>
          <w:tcPr/>
          <w:p>
            <w:pPr>
              <w:pStyle w:val="Compact"/>
            </w:pPr>
            <w:r>
              <w:t xml:space="preserve">5</w:t>
            </w:r>
          </w:p>
        </w:tc>
        <w:tc>
          <w:tcPr/>
          <w:p>
            <w:pPr>
              <w:pStyle w:val="Compact"/>
            </w:pPr>
            <w:r>
              <w:t xml:space="preserve">check again</w:t>
            </w:r>
          </w:p>
        </w:tc>
      </w:tr>
      <w:tr>
        <w:tc>
          <w:tcPr/>
          <w:p>
            <w:pPr>
              <w:pStyle w:val="Compact"/>
            </w:pPr>
            <w:r>
              <w:t xml:space="preserve">Na</w:t>
            </w:r>
          </w:p>
        </w:tc>
        <w:tc>
          <w:tcPr/>
          <w:p>
            <w:pPr>
              <w:pStyle w:val="Compact"/>
            </w:pPr>
            <w:r>
              <w:t xml:space="preserve">1</w:t>
            </w:r>
          </w:p>
        </w:tc>
        <w:tc>
          <w:tcPr/>
          <w:p>
            <w:pPr>
              <w:pStyle w:val="Compact"/>
            </w:pPr>
            <w:r>
              <w:t xml:space="preserve">2</w:t>
            </w:r>
          </w:p>
        </w:tc>
        <w:tc>
          <w:tcPr/>
          <w:p>
            <w:pPr>
              <w:pStyle w:val="Compact"/>
            </w:pPr>
            <w:r>
              <w:t xml:space="preserve">no</w:t>
            </w:r>
          </w:p>
        </w:tc>
      </w:tr>
    </w:tbl>
    <w:p>
      <w:pPr>
        <w:pStyle w:val="BodyText"/>
      </w:pPr>
      <w:r>
        <w:rPr>
          <w:b/>
          <w:bCs/>
        </w:rPr>
        <w:t xml:space="preserve">Step 4 — Add coefficients so atoms match:</w:t>
      </w:r>
      <w:r>
        <w:t xml:space="preserve"> </w:t>
      </w:r>
      <w:r>
        <w:t xml:space="preserve">The acid donates ___ H⁺, so you need ___ NaOH to supply ___ OH⁻, which makes ___ H₂O.</w:t>
      </w:r>
    </w:p>
    <w:p>
      <w:pPr>
        <w:pStyle w:val="BlockText"/>
      </w:pPr>
      <w:r>
        <w:t xml:space="preserve">_____ H₂SO₄ + _____ NaOH → _____ Na₂SO₄ + _____ H₂O</w:t>
      </w:r>
    </w:p>
    <w:p>
      <w:pPr>
        <w:pStyle w:val="FirstParagraph"/>
      </w:pPr>
      <w:r>
        <w:rPr>
          <w:b/>
          <w:bCs/>
        </w:rPr>
        <w:t xml:space="preserve">Step 5 — Re-count to confirm it is balanced: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Left</w:t>
            </w:r>
          </w:p>
        </w:tc>
        <w:tc>
          <w:tcPr/>
          <w:p>
            <w:pPr>
              <w:pStyle w:val="Compact"/>
            </w:pPr>
            <w:r>
              <w:t xml:space="preserve">Right</w:t>
            </w:r>
          </w:p>
        </w:tc>
        <w:tc>
          <w:tcPr/>
          <w:p>
            <w:pPr>
              <w:pStyle w:val="Compact"/>
            </w:pPr>
            <w:r>
              <w:t xml:space="preserve">Balanced?</w:t>
            </w:r>
          </w:p>
        </w:tc>
      </w:tr>
      <w:tr>
        <w:tc>
          <w:tcPr/>
          <w:p>
            <w:pPr>
              <w:pStyle w:val="Compact"/>
            </w:pPr>
            <w:r>
              <w:t xml:space="preserve">H</w:t>
            </w:r>
          </w:p>
        </w:tc>
        <w:tc>
          <w:tcPr/>
          <w:p>
            <w:pPr>
              <w:pStyle w:val="Compact"/>
            </w:pPr>
            <w:r>
              <w:t xml:space="preserve">___</w:t>
            </w:r>
          </w:p>
        </w:tc>
        <w:tc>
          <w:tcPr/>
          <w:p>
            <w:pPr>
              <w:pStyle w:val="Compact"/>
            </w:pPr>
            <w:r>
              <w:t xml:space="preserve">___</w:t>
            </w:r>
          </w:p>
        </w:tc>
        <w:tc>
          <w:tcPr/>
          <w:p>
            <w:pPr>
              <w:pStyle w:val="Compact"/>
            </w:pPr>
            <w:r>
              <w:t xml:space="preserve">___</w:t>
            </w:r>
          </w:p>
        </w:tc>
      </w:tr>
      <w:tr>
        <w:tc>
          <w:tcPr/>
          <w:p>
            <w:pPr>
              <w:pStyle w:val="Compact"/>
            </w:pPr>
            <w:r>
              <w:t xml:space="preserve">S</w:t>
            </w:r>
          </w:p>
        </w:tc>
        <w:tc>
          <w:tcPr/>
          <w:p>
            <w:pPr>
              <w:pStyle w:val="Compact"/>
            </w:pPr>
            <w:r>
              <w:t xml:space="preserve">___</w:t>
            </w:r>
          </w:p>
        </w:tc>
        <w:tc>
          <w:tcPr/>
          <w:p>
            <w:pPr>
              <w:pStyle w:val="Compact"/>
            </w:pPr>
            <w:r>
              <w:t xml:space="preserve">___</w:t>
            </w:r>
          </w:p>
        </w:tc>
        <w:tc>
          <w:tcPr/>
          <w:p>
            <w:pPr>
              <w:pStyle w:val="Compact"/>
            </w:pPr>
            <w:r>
              <w:t xml:space="preserve">___</w:t>
            </w:r>
          </w:p>
        </w:tc>
      </w:tr>
      <w:tr>
        <w:tc>
          <w:tcPr/>
          <w:p>
            <w:pPr>
              <w:pStyle w:val="Compact"/>
            </w:pPr>
            <w:r>
              <w:t xml:space="preserve">O</w:t>
            </w:r>
          </w:p>
        </w:tc>
        <w:tc>
          <w:tcPr/>
          <w:p>
            <w:pPr>
              <w:pStyle w:val="Compact"/>
            </w:pPr>
            <w:r>
              <w:t xml:space="preserve">___</w:t>
            </w:r>
          </w:p>
        </w:tc>
        <w:tc>
          <w:tcPr/>
          <w:p>
            <w:pPr>
              <w:pStyle w:val="Compact"/>
            </w:pPr>
            <w:r>
              <w:t xml:space="preserve">___</w:t>
            </w:r>
          </w:p>
        </w:tc>
        <w:tc>
          <w:tcPr/>
          <w:p>
            <w:pPr>
              <w:pStyle w:val="Compact"/>
            </w:pPr>
            <w:r>
              <w:t xml:space="preserve">___</w:t>
            </w:r>
          </w:p>
        </w:tc>
      </w:tr>
      <w:tr>
        <w:tc>
          <w:tcPr/>
          <w:p>
            <w:pPr>
              <w:pStyle w:val="Compact"/>
            </w:pPr>
            <w:r>
              <w:t xml:space="preserve">Na</w:t>
            </w:r>
          </w:p>
        </w:tc>
        <w:tc>
          <w:tcPr/>
          <w:p>
            <w:pPr>
              <w:pStyle w:val="Compact"/>
            </w:pPr>
            <w:r>
              <w:t xml:space="preserve">___</w:t>
            </w:r>
          </w:p>
        </w:tc>
        <w:tc>
          <w:tcPr/>
          <w:p>
            <w:pPr>
              <w:pStyle w:val="Compact"/>
            </w:pPr>
            <w:r>
              <w:t xml:space="preserve">___</w:t>
            </w:r>
          </w:p>
        </w:tc>
        <w:tc>
          <w:tcPr/>
          <w:p>
            <w:pPr>
              <w:pStyle w:val="Compact"/>
            </w:pPr>
            <w:r>
              <w:t xml:space="preserve">___</w:t>
            </w:r>
          </w:p>
        </w:tc>
      </w:tr>
    </w:tbl>
    <w:p>
      <w:pPr>
        <w:pStyle w:val="BodyText"/>
      </w:pPr>
      <w:r>
        <w:rPr>
          <w:b/>
          <w:bCs/>
        </w:rPr>
        <w:t xml:space="preserve">Step 6 — Appositive sentence:</w:t>
      </w:r>
    </w:p>
    <w:p>
      <w:pPr>
        <w:pStyle w:val="BlockText"/>
      </w:pPr>
      <w:r>
        <w:t xml:space="preserve">The neutralization of sulfuric acid — _________________________ — produces the salt __________ and water.</w:t>
      </w:r>
    </w:p>
    <w:p>
      <w:pPr>
        <w:pStyle w:val="FirstParagraph"/>
      </w:pPr>
      <w:r>
        <w:rPr>
          <w:b/>
          <w:bCs/>
        </w:rPr>
        <w:t xml:space="preserve">Step 7 — Because / But / So</w:t>
      </w:r>
    </w:p>
    <w:p>
      <w:pPr>
        <w:pStyle w:val="BodyText"/>
      </w:pPr>
      <w:r>
        <w:t xml:space="preserve">The neutralization of H₂SO₄ with NaOH needs a coefficient of 2 on the base</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why two OH⁻ are needed;</w:t>
      </w:r>
      <w:r>
        <w:t xml:space="preserve"> </w:t>
      </w:r>
      <w:r>
        <w:t xml:space="preserve">“but”</w:t>
      </w:r>
      <w:r>
        <w:t xml:space="preserve"> </w:t>
      </w:r>
      <w:r>
        <w:t xml:space="preserve">should acknowledge what you would get if you forgot the coefficient;</w:t>
      </w:r>
      <w:r>
        <w:t xml:space="preserve"> </w:t>
      </w:r>
      <w:r>
        <w:t xml:space="preserve">“so”</w:t>
      </w:r>
      <w:r>
        <w:t xml:space="preserve"> </w:t>
      </w:r>
      <w:r>
        <w:t xml:space="preserve">should state the correctly balanced equation.</w:t>
      </w:r>
    </w:p>
    <w:p>
      <w:r>
        <w:pict>
          <v:rect style="width:0;height:1.5pt" o:hralign="center" o:hrstd="t" o:hr="t"/>
        </w:pict>
      </w:r>
    </w:p>
    <w:bookmarkEnd w:id="130"/>
    <w:bookmarkStart w:id="131" w:name="summary-1"/>
    <w:p>
      <w:pPr>
        <w:pStyle w:val="Heading3"/>
      </w:pPr>
      <w:r>
        <w:t xml:space="preserve">Summary</w:t>
      </w:r>
    </w:p>
    <w:p>
      <w:pPr>
        <w:pStyle w:val="FirstParagraph"/>
      </w:pPr>
      <w:r>
        <w:t xml:space="preserve">Complete the appositive sentence:</w:t>
      </w:r>
    </w:p>
    <w:p>
      <w:pPr>
        <w:pStyle w:val="BlockText"/>
      </w:pPr>
      <w:r>
        <w:t xml:space="preserve">Neutralization — _________________________ — consumes the H⁺ and OH⁻ ions that make solutions acidic or basic.</w:t>
      </w:r>
    </w:p>
    <w:p>
      <w:pPr>
        <w:pStyle w:val="FirstParagraph"/>
      </w:pPr>
      <w:r>
        <w:t xml:space="preserve">Complete the Because / But / So sentence:</w:t>
      </w:r>
    </w:p>
    <w:p>
      <w:pPr>
        <w:pStyle w:val="BlockText"/>
      </w:pPr>
      <w:r>
        <w:t xml:space="preserve">An antacid makes the burning of heartburn go away</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A salt is</w:t>
      </w:r>
      <w:r>
        <w:t xml:space="preserve"> </w:t>
      </w:r>
      <w:r>
        <w:rPr>
          <w:i/>
          <w:iCs/>
        </w:rPr>
        <w:t xml:space="preserve">any</w:t>
      </w:r>
      <w:r>
        <w:t xml:space="preserve"> </w:t>
      </w:r>
      <w:r>
        <w:t xml:space="preserve">ionic compound from the base’s cation and the acid’s anion — not only table salt (NaCl). And the equation must be balanced, because atoms are conserved.</w:t>
      </w:r>
    </w:p>
    <w:p>
      <w:pPr>
        <w:pStyle w:val="BodyText"/>
      </w:pPr>
      <w:r>
        <w:rPr>
          <w:b/>
          <w:bCs/>
        </w:rPr>
        <w:t xml:space="preserve">Key reference (from the 2025 NYS Reference Tables):</w:t>
      </w:r>
      <w:r>
        <w:t xml:space="preserve"> </w:t>
      </w:r>
      <w:r>
        <w:t xml:space="preserve">General pattern: acid + base → salt + water</w:t>
      </w:r>
      <w:r>
        <w:t xml:space="preserve"> </w:t>
      </w:r>
      <w:r>
        <w:t xml:space="preserve">Common ion charges (Table for ions): Na⁺, K⁺, Cl⁻, NO₃⁻, OH⁻, Mg²⁺, Ca²⁺, SO₄²⁻</w:t>
      </w:r>
    </w:p>
    <w:p>
      <w:r>
        <w:br w:type="page"/>
      </w:r>
    </w:p>
    <w:bookmarkEnd w:id="131"/>
    <w:bookmarkEnd w:id="132"/>
    <w:bookmarkStart w:id="137" w:name="neutralization-answer-key"/>
    <w:p>
      <w:pPr>
        <w:pStyle w:val="Heading2"/>
      </w:pPr>
      <w:r>
        <w:t xml:space="preserve">Neutralization — Answer Key</w:t>
      </w:r>
    </w:p>
    <w:bookmarkStart w:id="133" w:name="cover-4"/>
    <w:p>
      <w:pPr>
        <w:pStyle w:val="Heading3"/>
      </w:pPr>
      <w:r>
        <w:t xml:space="preserve">Cover</w:t>
      </w:r>
    </w:p>
    <w:p>
      <w:pPr>
        <w:pStyle w:val="FirstParagraph"/>
      </w:pPr>
      <w:r>
        <w:t xml:space="preserve">Unit: Acids and Bases — Lesson 02: Neutralization</w:t>
      </w:r>
      <w:r>
        <w:t xml:space="preserve"> </w:t>
      </w:r>
      <w:r>
        <w:t xml:space="preserve">East Meadow Schools × Valley Stream Central High School District</w:t>
      </w:r>
      <w:r>
        <w:t xml:space="preserve"> </w:t>
      </w:r>
      <w:r>
        <w:t xml:space="preserve">NYSSLS tag: HS-PS1-2</w:t>
      </w:r>
    </w:p>
    <w:bookmarkEnd w:id="133"/>
    <w:bookmarkStart w:id="134" w:name="make-it-make-sense-answers-1"/>
    <w:p>
      <w:pPr>
        <w:pStyle w:val="Heading3"/>
      </w:pPr>
      <w:r>
        <w:t xml:space="preserve">Make-It-Make-Sense Answers</w:t>
      </w:r>
    </w:p>
    <w:p>
      <w:pPr>
        <w:pStyle w:val="FirstParagraph"/>
      </w:pPr>
      <w:r>
        <w:rPr>
          <w:b/>
          <w:bCs/>
        </w:rPr>
        <w:t xml:space="preserve">1. HCl + NaOH:</w:t>
      </w:r>
    </w:p>
    <w:p>
      <w:pPr>
        <w:pStyle w:val="BlockText"/>
      </w:pPr>
      <w:r>
        <w:rPr>
          <w:b/>
          <w:bCs/>
        </w:rPr>
        <w:t xml:space="preserve">HCl + NaOH → NaCl + H₂O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Atoms on left</w:t>
            </w:r>
          </w:p>
        </w:tc>
        <w:tc>
          <w:tcPr/>
          <w:p>
            <w:pPr>
              <w:pStyle w:val="Compact"/>
            </w:pPr>
            <w:r>
              <w:t xml:space="preserve">Atoms on right</w:t>
            </w:r>
          </w:p>
        </w:tc>
      </w:tr>
      <w:tr>
        <w:tc>
          <w:tcPr/>
          <w:p>
            <w:pPr>
              <w:pStyle w:val="Compact"/>
            </w:pPr>
            <w:r>
              <w:t xml:space="preserve">H</w:t>
            </w:r>
          </w:p>
        </w:tc>
        <w:tc>
          <w:tcPr/>
          <w:p>
            <w:pPr>
              <w:pStyle w:val="Compact"/>
            </w:pPr>
            <w:r>
              <w:t xml:space="preserve">2</w:t>
            </w:r>
          </w:p>
        </w:tc>
        <w:tc>
          <w:tcPr/>
          <w:p>
            <w:pPr>
              <w:pStyle w:val="Compact"/>
            </w:pPr>
            <w:r>
              <w:t xml:space="preserve">2</w:t>
            </w:r>
          </w:p>
        </w:tc>
      </w:tr>
      <w:tr>
        <w:tc>
          <w:tcPr/>
          <w:p>
            <w:pPr>
              <w:pStyle w:val="Compact"/>
            </w:pPr>
            <w:r>
              <w:t xml:space="preserve">Cl</w:t>
            </w:r>
          </w:p>
        </w:tc>
        <w:tc>
          <w:tcPr/>
          <w:p>
            <w:pPr>
              <w:pStyle w:val="Compact"/>
            </w:pPr>
            <w:r>
              <w:t xml:space="preserve">1</w:t>
            </w:r>
          </w:p>
        </w:tc>
        <w:tc>
          <w:tcPr/>
          <w:p>
            <w:pPr>
              <w:pStyle w:val="Compact"/>
            </w:pPr>
            <w:r>
              <w:t xml:space="preserve">1</w:t>
            </w:r>
          </w:p>
        </w:tc>
      </w:tr>
      <w:tr>
        <w:tc>
          <w:tcPr/>
          <w:p>
            <w:pPr>
              <w:pStyle w:val="Compact"/>
            </w:pPr>
            <w:r>
              <w:t xml:space="preserve">Na</w:t>
            </w:r>
          </w:p>
        </w:tc>
        <w:tc>
          <w:tcPr/>
          <w:p>
            <w:pPr>
              <w:pStyle w:val="Compact"/>
            </w:pPr>
            <w:r>
              <w:t xml:space="preserve">1</w:t>
            </w:r>
          </w:p>
        </w:tc>
        <w:tc>
          <w:tcPr/>
          <w:p>
            <w:pPr>
              <w:pStyle w:val="Compact"/>
            </w:pPr>
            <w:r>
              <w:t xml:space="preserve">1</w:t>
            </w:r>
          </w:p>
        </w:tc>
      </w:tr>
      <w:tr>
        <w:tc>
          <w:tcPr/>
          <w:p>
            <w:pPr>
              <w:pStyle w:val="Compact"/>
            </w:pPr>
            <w:r>
              <w:t xml:space="preserve">O</w:t>
            </w:r>
          </w:p>
        </w:tc>
        <w:tc>
          <w:tcPr/>
          <w:p>
            <w:pPr>
              <w:pStyle w:val="Compact"/>
            </w:pPr>
            <w:r>
              <w:t xml:space="preserve">1</w:t>
            </w:r>
          </w:p>
        </w:tc>
        <w:tc>
          <w:tcPr/>
          <w:p>
            <w:pPr>
              <w:pStyle w:val="Compact"/>
            </w:pPr>
            <w:r>
              <w:t xml:space="preserve">1</w:t>
            </w:r>
          </w:p>
        </w:tc>
      </w:tr>
    </w:tbl>
    <w:p>
      <w:pPr>
        <w:pStyle w:val="BodyText"/>
      </w:pPr>
      <w:r>
        <w:t xml:space="preserve">Step-by-step: The H⁺ from HCl and the OH⁻ from NaOH form H₂O. The leftover Na⁺ and Cl⁻ pair to form the salt NaCl. The equation is already balanced 1:1 — every atom count matches. This is the simplest neutralization case.</w:t>
      </w:r>
    </w:p>
    <w:p>
      <w:pPr>
        <w:pStyle w:val="BodyText"/>
      </w:pPr>
      <w:r>
        <w:rPr>
          <w:i/>
          <w:iCs/>
        </w:rPr>
        <w:t xml:space="preserve">Rubric:</w:t>
      </w:r>
      <w:r>
        <w:t xml:space="preserve"> </w:t>
      </w:r>
      <w:r>
        <w:t xml:space="preserve">1 point for the correct products (NaCl + H₂O); 1 point for confirming the equation is balanced with matching atom counts on both sides. A student who writes</w:t>
      </w:r>
      <w:r>
        <w:t xml:space="preserve"> </w:t>
      </w:r>
      <w:r>
        <w:t xml:space="preserve">“NaOH + HCl → NaCl + H₂O”</w:t>
      </w:r>
      <w:r>
        <w:t xml:space="preserve"> </w:t>
      </w:r>
      <w:r>
        <w:t xml:space="preserve">in either order is fully correct. NYSSLS: HS-PS1-2.</w:t>
      </w:r>
    </w:p>
    <w:p>
      <w:pPr>
        <w:pStyle w:val="BodyText"/>
      </w:pPr>
      <w:r>
        <w:rPr>
          <w:b/>
          <w:bCs/>
        </w:rPr>
        <w:t xml:space="preserve">2. H₂SO₄ + NaOH:</w:t>
      </w:r>
    </w:p>
    <w:p>
      <w:pPr>
        <w:pStyle w:val="BlockText"/>
      </w:pPr>
      <w:r>
        <w:rPr>
          <w:b/>
          <w:bCs/>
        </w:rPr>
        <w:t xml:space="preserve">H₂SO₄ + 2 NaOH → Na₂SO₄ + 2 H₂O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Atoms on left</w:t>
            </w:r>
          </w:p>
        </w:tc>
        <w:tc>
          <w:tcPr/>
          <w:p>
            <w:pPr>
              <w:pStyle w:val="Compact"/>
            </w:pPr>
            <w:r>
              <w:t xml:space="preserve">Atoms on right</w:t>
            </w:r>
          </w:p>
        </w:tc>
      </w:tr>
      <w:tr>
        <w:tc>
          <w:tcPr/>
          <w:p>
            <w:pPr>
              <w:pStyle w:val="Compact"/>
            </w:pPr>
            <w:r>
              <w:t xml:space="preserve">H</w:t>
            </w:r>
          </w:p>
        </w:tc>
        <w:tc>
          <w:tcPr/>
          <w:p>
            <w:pPr>
              <w:pStyle w:val="Compact"/>
            </w:pPr>
            <w:r>
              <w:t xml:space="preserve">4</w:t>
            </w:r>
          </w:p>
        </w:tc>
        <w:tc>
          <w:tcPr/>
          <w:p>
            <w:pPr>
              <w:pStyle w:val="Compact"/>
            </w:pPr>
            <w:r>
              <w:t xml:space="preserve">4</w:t>
            </w:r>
          </w:p>
        </w:tc>
      </w:tr>
      <w:tr>
        <w:tc>
          <w:tcPr/>
          <w:p>
            <w:pPr>
              <w:pStyle w:val="Compact"/>
            </w:pPr>
            <w:r>
              <w:t xml:space="preserve">S</w:t>
            </w:r>
          </w:p>
        </w:tc>
        <w:tc>
          <w:tcPr/>
          <w:p>
            <w:pPr>
              <w:pStyle w:val="Compact"/>
            </w:pPr>
            <w:r>
              <w:t xml:space="preserve">1</w:t>
            </w:r>
          </w:p>
        </w:tc>
        <w:tc>
          <w:tcPr/>
          <w:p>
            <w:pPr>
              <w:pStyle w:val="Compact"/>
            </w:pPr>
            <w:r>
              <w:t xml:space="preserve">1</w:t>
            </w:r>
          </w:p>
        </w:tc>
      </w:tr>
      <w:tr>
        <w:tc>
          <w:tcPr/>
          <w:p>
            <w:pPr>
              <w:pStyle w:val="Compact"/>
            </w:pPr>
            <w:r>
              <w:t xml:space="preserve">O</w:t>
            </w:r>
          </w:p>
        </w:tc>
        <w:tc>
          <w:tcPr/>
          <w:p>
            <w:pPr>
              <w:pStyle w:val="Compact"/>
            </w:pPr>
            <w:r>
              <w:t xml:space="preserve">6</w:t>
            </w:r>
          </w:p>
        </w:tc>
        <w:tc>
          <w:tcPr/>
          <w:p>
            <w:pPr>
              <w:pStyle w:val="Compact"/>
            </w:pPr>
            <w:r>
              <w:t xml:space="preserve">6</w:t>
            </w:r>
          </w:p>
        </w:tc>
      </w:tr>
      <w:tr>
        <w:tc>
          <w:tcPr/>
          <w:p>
            <w:pPr>
              <w:pStyle w:val="Compact"/>
            </w:pPr>
            <w:r>
              <w:t xml:space="preserve">Na</w:t>
            </w:r>
          </w:p>
        </w:tc>
        <w:tc>
          <w:tcPr/>
          <w:p>
            <w:pPr>
              <w:pStyle w:val="Compact"/>
            </w:pPr>
            <w:r>
              <w:t xml:space="preserve">2</w:t>
            </w:r>
          </w:p>
        </w:tc>
        <w:tc>
          <w:tcPr/>
          <w:p>
            <w:pPr>
              <w:pStyle w:val="Compact"/>
            </w:pPr>
            <w:r>
              <w:t xml:space="preserve">2</w:t>
            </w:r>
          </w:p>
        </w:tc>
      </w:tr>
    </w:tbl>
    <w:p>
      <w:pPr>
        <w:pStyle w:val="BodyText"/>
      </w:pPr>
      <w:r>
        <w:t xml:space="preserve">Step-by-step: H₂SO₄ is a diprotic acid — it donates</w:t>
      </w:r>
      <w:r>
        <w:t xml:space="preserve"> </w:t>
      </w:r>
      <w:r>
        <w:rPr>
          <w:b/>
          <w:bCs/>
        </w:rPr>
        <w:t xml:space="preserve">two</w:t>
      </w:r>
      <w:r>
        <w:t xml:space="preserve"> </w:t>
      </w:r>
      <w:r>
        <w:t xml:space="preserve">H⁺. Each H⁺ needs an OH⁻ to form water, so you need two NaOH (supplying two OH⁻ and two Na⁺). The two Na⁺ and the SO₄²⁻ form the salt Na₂SO₄, and the two H⁺ + two OH⁻ form 2 H₂O. A common error is to leave NaOH without a coefficient (writing H₂SO₄ + NaOH → Na₂SO₄ + H₂O), which leaves H, O, and Na unbalanced.</w:t>
      </w:r>
    </w:p>
    <w:p>
      <w:pPr>
        <w:pStyle w:val="BodyText"/>
      </w:pPr>
      <w:r>
        <w:rPr>
          <w:i/>
          <w:iCs/>
        </w:rPr>
        <w:t xml:space="preserve">Rubric:</w:t>
      </w:r>
      <w:r>
        <w:t xml:space="preserve"> </w:t>
      </w:r>
      <w:r>
        <w:t xml:space="preserve">1 point for the correct products (Na₂SO₄ + H₂O); 1 point for the correct coefficients (2 NaOH and 2 H₂O) with matching atom counts. Partial credit (1 of 2) for correct products but a missing or wrong coefficient. NYSSLS: HS-PS1-2.</w:t>
      </w:r>
    </w:p>
    <w:p>
      <w:pPr>
        <w:pStyle w:val="BodyText"/>
      </w:pPr>
      <w:r>
        <w:rPr>
          <w:b/>
          <w:bCs/>
        </w:rPr>
        <w:t xml:space="preserve">3. HCl + Mg(OH)₂:</w:t>
      </w:r>
    </w:p>
    <w:p>
      <w:pPr>
        <w:pStyle w:val="BlockText"/>
      </w:pPr>
      <w:r>
        <w:rPr>
          <w:b/>
          <w:bCs/>
        </w:rPr>
        <w:t xml:space="preserve">2 HCl + Mg(OH)₂ → MgCl₂ + 2 H₂O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Atoms on left</w:t>
            </w:r>
          </w:p>
        </w:tc>
        <w:tc>
          <w:tcPr/>
          <w:p>
            <w:pPr>
              <w:pStyle w:val="Compact"/>
            </w:pPr>
            <w:r>
              <w:t xml:space="preserve">Atoms on right</w:t>
            </w:r>
          </w:p>
        </w:tc>
      </w:tr>
      <w:tr>
        <w:tc>
          <w:tcPr/>
          <w:p>
            <w:pPr>
              <w:pStyle w:val="Compact"/>
            </w:pPr>
            <w:r>
              <w:t xml:space="preserve">H</w:t>
            </w:r>
          </w:p>
        </w:tc>
        <w:tc>
          <w:tcPr/>
          <w:p>
            <w:pPr>
              <w:pStyle w:val="Compact"/>
            </w:pPr>
            <w:r>
              <w:t xml:space="preserve">4</w:t>
            </w:r>
          </w:p>
        </w:tc>
        <w:tc>
          <w:tcPr/>
          <w:p>
            <w:pPr>
              <w:pStyle w:val="Compact"/>
            </w:pPr>
            <w:r>
              <w:t xml:space="preserve">4</w:t>
            </w:r>
          </w:p>
        </w:tc>
      </w:tr>
      <w:tr>
        <w:tc>
          <w:tcPr/>
          <w:p>
            <w:pPr>
              <w:pStyle w:val="Compact"/>
            </w:pPr>
            <w:r>
              <w:t xml:space="preserve">Cl</w:t>
            </w:r>
          </w:p>
        </w:tc>
        <w:tc>
          <w:tcPr/>
          <w:p>
            <w:pPr>
              <w:pStyle w:val="Compact"/>
            </w:pPr>
            <w:r>
              <w:t xml:space="preserve">2</w:t>
            </w:r>
          </w:p>
        </w:tc>
        <w:tc>
          <w:tcPr/>
          <w:p>
            <w:pPr>
              <w:pStyle w:val="Compact"/>
            </w:pPr>
            <w:r>
              <w:t xml:space="preserve">2</w:t>
            </w:r>
          </w:p>
        </w:tc>
      </w:tr>
      <w:tr>
        <w:tc>
          <w:tcPr/>
          <w:p>
            <w:pPr>
              <w:pStyle w:val="Compact"/>
            </w:pPr>
            <w:r>
              <w:t xml:space="preserve">Mg</w:t>
            </w:r>
          </w:p>
        </w:tc>
        <w:tc>
          <w:tcPr/>
          <w:p>
            <w:pPr>
              <w:pStyle w:val="Compact"/>
            </w:pPr>
            <w:r>
              <w:t xml:space="preserve">1</w:t>
            </w:r>
          </w:p>
        </w:tc>
        <w:tc>
          <w:tcPr/>
          <w:p>
            <w:pPr>
              <w:pStyle w:val="Compact"/>
            </w:pPr>
            <w:r>
              <w:t xml:space="preserve">1</w:t>
            </w:r>
          </w:p>
        </w:tc>
      </w:tr>
      <w:tr>
        <w:tc>
          <w:tcPr/>
          <w:p>
            <w:pPr>
              <w:pStyle w:val="Compact"/>
            </w:pPr>
            <w:r>
              <w:t xml:space="preserve">O</w:t>
            </w:r>
          </w:p>
        </w:tc>
        <w:tc>
          <w:tcPr/>
          <w:p>
            <w:pPr>
              <w:pStyle w:val="Compact"/>
            </w:pPr>
            <w:r>
              <w:t xml:space="preserve">2</w:t>
            </w:r>
          </w:p>
        </w:tc>
        <w:tc>
          <w:tcPr/>
          <w:p>
            <w:pPr>
              <w:pStyle w:val="Compact"/>
            </w:pPr>
            <w:r>
              <w:t xml:space="preserve">2</w:t>
            </w:r>
          </w:p>
        </w:tc>
      </w:tr>
    </w:tbl>
    <w:p>
      <w:pPr>
        <w:pStyle w:val="BodyText"/>
      </w:pPr>
      <w:r>
        <w:t xml:space="preserve">Step-by-step: Mg(OH)₂ (the antacid in milk of magnesia) supplies</w:t>
      </w:r>
      <w:r>
        <w:t xml:space="preserve"> </w:t>
      </w:r>
      <w:r>
        <w:rPr>
          <w:b/>
          <w:bCs/>
        </w:rPr>
        <w:t xml:space="preserve">two</w:t>
      </w:r>
      <w:r>
        <w:t xml:space="preserve"> </w:t>
      </w:r>
      <w:r>
        <w:t xml:space="preserve">OH⁻. Each OH⁻ needs an H⁺ to form water, so you need two HCl (supplying two H⁺ and two Cl⁻). The Mg²⁺ and the two Cl⁻ form the salt MgCl₂, and the two H⁺ + two OH⁻ form 2 H₂O. A common error is to write</w:t>
      </w:r>
      <w:r>
        <w:t xml:space="preserve"> </w:t>
      </w:r>
      <w:r>
        <w:t xml:space="preserve">“MgCl”</w:t>
      </w:r>
      <w:r>
        <w:t xml:space="preserve"> </w:t>
      </w:r>
      <w:r>
        <w:t xml:space="preserve">instead of</w:t>
      </w:r>
      <w:r>
        <w:t xml:space="preserve"> </w:t>
      </w:r>
      <w:r>
        <w:t xml:space="preserve">“MgCl₂”</w:t>
      </w:r>
      <w:r>
        <w:t xml:space="preserve"> </w:t>
      </w:r>
      <w:r>
        <w:t xml:space="preserve">— Mg²⁺ needs two Cl⁻ to balance its charge.</w:t>
      </w:r>
    </w:p>
    <w:p>
      <w:pPr>
        <w:pStyle w:val="BodyText"/>
      </w:pPr>
      <w:r>
        <w:rPr>
          <w:i/>
          <w:iCs/>
        </w:rPr>
        <w:t xml:space="preserve">Rubric:</w:t>
      </w:r>
      <w:r>
        <w:t xml:space="preserve"> </w:t>
      </w:r>
      <w:r>
        <w:t xml:space="preserve">1 point for the correct products (MgCl₂ + H₂O), including the correct MgCl₂ formula; 1 point for the correct coefficients (2 HCl and 2 H₂O) with matching atom counts. Partial credit (1 of 2) for the right approach with a formula or coefficient error. NYSSLS: HS-PS1-2.</w:t>
      </w:r>
    </w:p>
    <w:bookmarkEnd w:id="134"/>
    <w:bookmarkStart w:id="135" w:name="exit-ticket-answer-1"/>
    <w:p>
      <w:pPr>
        <w:pStyle w:val="Heading3"/>
      </w:pPr>
      <w:r>
        <w:t xml:space="preserve">Exit Ticket Answer</w:t>
      </w:r>
    </w:p>
    <w:p>
      <w:pPr>
        <w:pStyle w:val="FirstParagraph"/>
      </w:pPr>
      <w:r>
        <w:rPr>
          <w:b/>
          <w:bCs/>
        </w:rPr>
        <w:t xml:space="preserve">(a) HNO₃ + KOH:</w:t>
      </w:r>
    </w:p>
    <w:p>
      <w:pPr>
        <w:pStyle w:val="BlockText"/>
      </w:pPr>
      <w:r>
        <w:rPr>
          <w:b/>
          <w:bCs/>
        </w:rPr>
        <w:t xml:space="preserve">HNO₃ + KOH → KNO₃ + H₂O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Atoms on left</w:t>
            </w:r>
          </w:p>
        </w:tc>
        <w:tc>
          <w:tcPr/>
          <w:p>
            <w:pPr>
              <w:pStyle w:val="Compact"/>
            </w:pPr>
            <w:r>
              <w:t xml:space="preserve">Atoms on right</w:t>
            </w:r>
          </w:p>
        </w:tc>
      </w:tr>
      <w:tr>
        <w:tc>
          <w:tcPr/>
          <w:p>
            <w:pPr>
              <w:pStyle w:val="Compact"/>
            </w:pPr>
            <w:r>
              <w:t xml:space="preserve">H</w:t>
            </w:r>
          </w:p>
        </w:tc>
        <w:tc>
          <w:tcPr/>
          <w:p>
            <w:pPr>
              <w:pStyle w:val="Compact"/>
            </w:pPr>
            <w:r>
              <w:t xml:space="preserve">2</w:t>
            </w:r>
          </w:p>
        </w:tc>
        <w:tc>
          <w:tcPr/>
          <w:p>
            <w:pPr>
              <w:pStyle w:val="Compact"/>
            </w:pPr>
            <w:r>
              <w:t xml:space="preserve">2</w:t>
            </w:r>
          </w:p>
        </w:tc>
      </w:tr>
      <w:tr>
        <w:tc>
          <w:tcPr/>
          <w:p>
            <w:pPr>
              <w:pStyle w:val="Compact"/>
            </w:pPr>
            <w:r>
              <w:t xml:space="preserve">N</w:t>
            </w:r>
          </w:p>
        </w:tc>
        <w:tc>
          <w:tcPr/>
          <w:p>
            <w:pPr>
              <w:pStyle w:val="Compact"/>
            </w:pPr>
            <w:r>
              <w:t xml:space="preserve">1</w:t>
            </w:r>
          </w:p>
        </w:tc>
        <w:tc>
          <w:tcPr/>
          <w:p>
            <w:pPr>
              <w:pStyle w:val="Compact"/>
            </w:pPr>
            <w:r>
              <w:t xml:space="preserve">1</w:t>
            </w:r>
          </w:p>
        </w:tc>
      </w:tr>
      <w:tr>
        <w:tc>
          <w:tcPr/>
          <w:p>
            <w:pPr>
              <w:pStyle w:val="Compact"/>
            </w:pPr>
            <w:r>
              <w:t xml:space="preserve">O</w:t>
            </w:r>
          </w:p>
        </w:tc>
        <w:tc>
          <w:tcPr/>
          <w:p>
            <w:pPr>
              <w:pStyle w:val="Compact"/>
            </w:pPr>
            <w:r>
              <w:t xml:space="preserve">4</w:t>
            </w:r>
          </w:p>
        </w:tc>
        <w:tc>
          <w:tcPr/>
          <w:p>
            <w:pPr>
              <w:pStyle w:val="Compact"/>
            </w:pPr>
            <w:r>
              <w:t xml:space="preserve">4</w:t>
            </w:r>
          </w:p>
        </w:tc>
      </w:tr>
      <w:tr>
        <w:tc>
          <w:tcPr/>
          <w:p>
            <w:pPr>
              <w:pStyle w:val="Compact"/>
            </w:pPr>
            <w:r>
              <w:t xml:space="preserve">K</w:t>
            </w:r>
          </w:p>
        </w:tc>
        <w:tc>
          <w:tcPr/>
          <w:p>
            <w:pPr>
              <w:pStyle w:val="Compact"/>
            </w:pPr>
            <w:r>
              <w:t xml:space="preserve">1</w:t>
            </w:r>
          </w:p>
        </w:tc>
        <w:tc>
          <w:tcPr/>
          <w:p>
            <w:pPr>
              <w:pStyle w:val="Compact"/>
            </w:pPr>
            <w:r>
              <w:t xml:space="preserve">1</w:t>
            </w:r>
          </w:p>
        </w:tc>
      </w:tr>
    </w:tbl>
    <w:p>
      <w:pPr>
        <w:pStyle w:val="BodyText"/>
      </w:pPr>
      <w:r>
        <w:t xml:space="preserve">The H⁺ from HNO₃ and the OH⁻ from KOH form H₂O. The leftover K⁺ and NO₃⁻ form the salt potassium nitrate, KNO₃. The equation is balanced 1:1. This acid–base pair was</w:t>
      </w:r>
      <w:r>
        <w:t xml:space="preserve"> </w:t>
      </w:r>
      <w:r>
        <w:rPr>
          <w:b/>
          <w:bCs/>
        </w:rPr>
        <w:t xml:space="preserve">not</w:t>
      </w:r>
      <w:r>
        <w:t xml:space="preserve"> </w:t>
      </w:r>
      <w:r>
        <w:t xml:space="preserve">practiced on the worksheet, so students must apply the method to a new case.</w:t>
      </w:r>
    </w:p>
    <w:p>
      <w:pPr>
        <w:pStyle w:val="BodyText"/>
      </w:pPr>
      <w:r>
        <w:rPr>
          <w:i/>
          <w:iCs/>
        </w:rPr>
        <w:t xml:space="preserve">Rubric:</w:t>
      </w:r>
      <w:r>
        <w:t xml:space="preserve"> </w:t>
      </w:r>
      <w:r>
        <w:t xml:space="preserve">1 point for the correct products (KNO₃ + H₂O); 1 point for confirming the balance (1:1, atom counts match). Note: NO₃⁻ stays together as a polyatomic ion — students do not break it apart. A student who writes</w:t>
      </w:r>
      <w:r>
        <w:t xml:space="preserve"> </w:t>
      </w:r>
      <w:r>
        <w:t xml:space="preserve">“KOH + HNO₃ → KNO₃ + H₂O”</w:t>
      </w:r>
      <w:r>
        <w:t xml:space="preserve"> </w:t>
      </w:r>
      <w:r>
        <w:t xml:space="preserve">is fully correct. NYSSLS: HS-PS1-2.</w:t>
      </w:r>
    </w:p>
    <w:p>
      <w:pPr>
        <w:pStyle w:val="BodyText"/>
      </w:pPr>
      <w:r>
        <w:rPr>
          <w:b/>
          <w:bCs/>
        </w:rPr>
        <w:t xml:space="preserve">(b) HCl + Ca(OH)₂:</w:t>
      </w:r>
    </w:p>
    <w:p>
      <w:pPr>
        <w:pStyle w:val="BlockText"/>
      </w:pPr>
      <w:r>
        <w:rPr>
          <w:b/>
          <w:bCs/>
        </w:rPr>
        <w:t xml:space="preserve">2 HCl + Ca(OH)₂ → CaCl₂ + 2 H₂O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Atoms on left</w:t>
            </w:r>
          </w:p>
        </w:tc>
        <w:tc>
          <w:tcPr/>
          <w:p>
            <w:pPr>
              <w:pStyle w:val="Compact"/>
            </w:pPr>
            <w:r>
              <w:t xml:space="preserve">Atoms on right</w:t>
            </w:r>
          </w:p>
        </w:tc>
      </w:tr>
      <w:tr>
        <w:tc>
          <w:tcPr/>
          <w:p>
            <w:pPr>
              <w:pStyle w:val="Compact"/>
            </w:pPr>
            <w:r>
              <w:t xml:space="preserve">H</w:t>
            </w:r>
          </w:p>
        </w:tc>
        <w:tc>
          <w:tcPr/>
          <w:p>
            <w:pPr>
              <w:pStyle w:val="Compact"/>
            </w:pPr>
            <w:r>
              <w:t xml:space="preserve">4</w:t>
            </w:r>
          </w:p>
        </w:tc>
        <w:tc>
          <w:tcPr/>
          <w:p>
            <w:pPr>
              <w:pStyle w:val="Compact"/>
            </w:pPr>
            <w:r>
              <w:t xml:space="preserve">4</w:t>
            </w:r>
          </w:p>
        </w:tc>
      </w:tr>
      <w:tr>
        <w:tc>
          <w:tcPr/>
          <w:p>
            <w:pPr>
              <w:pStyle w:val="Compact"/>
            </w:pPr>
            <w:r>
              <w:t xml:space="preserve">Cl</w:t>
            </w:r>
          </w:p>
        </w:tc>
        <w:tc>
          <w:tcPr/>
          <w:p>
            <w:pPr>
              <w:pStyle w:val="Compact"/>
            </w:pPr>
            <w:r>
              <w:t xml:space="preserve">2</w:t>
            </w:r>
          </w:p>
        </w:tc>
        <w:tc>
          <w:tcPr/>
          <w:p>
            <w:pPr>
              <w:pStyle w:val="Compact"/>
            </w:pPr>
            <w:r>
              <w:t xml:space="preserve">2</w:t>
            </w:r>
          </w:p>
        </w:tc>
      </w:tr>
      <w:tr>
        <w:tc>
          <w:tcPr/>
          <w:p>
            <w:pPr>
              <w:pStyle w:val="Compact"/>
            </w:pPr>
            <w:r>
              <w:t xml:space="preserve">Ca</w:t>
            </w:r>
          </w:p>
        </w:tc>
        <w:tc>
          <w:tcPr/>
          <w:p>
            <w:pPr>
              <w:pStyle w:val="Compact"/>
            </w:pPr>
            <w:r>
              <w:t xml:space="preserve">1</w:t>
            </w:r>
          </w:p>
        </w:tc>
        <w:tc>
          <w:tcPr/>
          <w:p>
            <w:pPr>
              <w:pStyle w:val="Compact"/>
            </w:pPr>
            <w:r>
              <w:t xml:space="preserve">1</w:t>
            </w:r>
          </w:p>
        </w:tc>
      </w:tr>
      <w:tr>
        <w:tc>
          <w:tcPr/>
          <w:p>
            <w:pPr>
              <w:pStyle w:val="Compact"/>
            </w:pPr>
            <w:r>
              <w:t xml:space="preserve">O</w:t>
            </w:r>
          </w:p>
        </w:tc>
        <w:tc>
          <w:tcPr/>
          <w:p>
            <w:pPr>
              <w:pStyle w:val="Compact"/>
            </w:pPr>
            <w:r>
              <w:t xml:space="preserve">2</w:t>
            </w:r>
          </w:p>
        </w:tc>
        <w:tc>
          <w:tcPr/>
          <w:p>
            <w:pPr>
              <w:pStyle w:val="Compact"/>
            </w:pPr>
            <w:r>
              <w:t xml:space="preserve">2</w:t>
            </w:r>
          </w:p>
        </w:tc>
      </w:tr>
    </w:tbl>
    <w:p>
      <w:pPr>
        <w:pStyle w:val="BodyText"/>
      </w:pPr>
      <w:r>
        <w:t xml:space="preserve">Ca(OH)₂ supplies</w:t>
      </w:r>
      <w:r>
        <w:t xml:space="preserve"> </w:t>
      </w:r>
      <w:r>
        <w:rPr>
          <w:b/>
          <w:bCs/>
        </w:rPr>
        <w:t xml:space="preserve">two</w:t>
      </w:r>
      <w:r>
        <w:t xml:space="preserve"> </w:t>
      </w:r>
      <w:r>
        <w:t xml:space="preserve">OH⁻, so it takes</w:t>
      </w:r>
      <w:r>
        <w:t xml:space="preserve"> </w:t>
      </w:r>
      <w:r>
        <w:rPr>
          <w:b/>
          <w:bCs/>
        </w:rPr>
        <w:t xml:space="preserve">two</w:t>
      </w:r>
      <w:r>
        <w:t xml:space="preserve"> </w:t>
      </w:r>
      <w:r>
        <w:t xml:space="preserve">HCl to supply two H⁺. The Ca²⁺ and two Cl⁻ form the salt calcium chloride, CaCl₂, and the two H⁺ + two OH⁻ form 2 H₂O. This dihydroxide-base case parallels the Mg(OH)₂ practice problem but uses a different metal, so students must transfer the method rather than copy an answer.</w:t>
      </w:r>
    </w:p>
    <w:p>
      <w:pPr>
        <w:pStyle w:val="BodyText"/>
      </w:pPr>
      <w:r>
        <w:rPr>
          <w:i/>
          <w:iCs/>
        </w:rPr>
        <w:t xml:space="preserve">Rubric:</w:t>
      </w:r>
      <w:r>
        <w:t xml:space="preserve"> </w:t>
      </w:r>
      <w:r>
        <w:t xml:space="preserve">1 point for the correct products (CaCl₂ + H₂O), including the correct CaCl₂ formula; 1 point for the correct coefficients (2 HCl and 2 H₂O) with matching atom counts. A student who writes</w:t>
      </w:r>
      <w:r>
        <w:t xml:space="preserve"> </w:t>
      </w:r>
      <w:r>
        <w:t xml:space="preserve">“CaCl”</w:t>
      </w:r>
      <w:r>
        <w:t xml:space="preserve"> </w:t>
      </w:r>
      <w:r>
        <w:t xml:space="preserve">or omits the coefficient on HCl loses the second point. NYSSLS: HS-PS1-2.</w:t>
      </w:r>
    </w:p>
    <w:p>
      <w:pPr>
        <w:pStyle w:val="BodyText"/>
      </w:pPr>
      <w:r>
        <w:rPr>
          <w:b/>
          <w:bCs/>
        </w:rPr>
        <w:t xml:space="preserve">(c) Why a balanced neutralization equation must have equal atom counts on both sides:</w:t>
      </w:r>
    </w:p>
    <w:p>
      <w:pPr>
        <w:pStyle w:val="BodyText"/>
      </w:pPr>
      <w:r>
        <w:rPr>
          <w:i/>
          <w:iCs/>
        </w:rPr>
        <w:t xml:space="preserve">Full-credit model answer:</w:t>
      </w:r>
      <w:r>
        <w:t xml:space="preserve"> </w:t>
      </w:r>
      <w:r>
        <w:t xml:space="preserve">Atoms are conserved in a chemical reaction — they are not created or destroyed, only rearranged — so every atom that starts in the acid and base must still be present in the salt and water; the equation is balanced when the count of each kind of atom is identical on both sides.</w:t>
      </w:r>
    </w:p>
    <w:p>
      <w:pPr>
        <w:pStyle w:val="BodyText"/>
      </w:pPr>
      <w:r>
        <w:rPr>
          <w:i/>
          <w:iCs/>
        </w:rPr>
        <w:t xml:space="preserve">Acceptable variations:</w:t>
      </w:r>
      <w:r>
        <w:t xml:space="preserve"> </w:t>
      </w:r>
      <w:r>
        <w:t xml:space="preserve">Any response that names conservation of atoms (or</w:t>
      </w:r>
      <w:r>
        <w:t xml:space="preserve"> </w:t>
      </w:r>
      <w:r>
        <w:t xml:space="preserve">“atoms are not created or destroyed,”</w:t>
      </w:r>
      <w:r>
        <w:t xml:space="preserve"> </w:t>
      </w:r>
      <w:r>
        <w:t xml:space="preserve">or</w:t>
      </w:r>
      <w:r>
        <w:t xml:space="preserve"> </w:t>
      </w:r>
      <w:r>
        <w:t xml:space="preserve">“mass is conserved”</w:t>
      </w:r>
      <w:r>
        <w:t xml:space="preserve">) and connects it to needing equal counts on both sides earns full credit. A response that only says</w:t>
      </w:r>
      <w:r>
        <w:t xml:space="preserve"> </w:t>
      </w:r>
      <w:r>
        <w:t xml:space="preserve">“to make it equal”</w:t>
      </w:r>
      <w:r>
        <w:t xml:space="preserve"> </w:t>
      </w:r>
      <w:r>
        <w:t xml:space="preserve">without naming conservation of atoms receives partial credit.</w:t>
      </w:r>
    </w:p>
    <w:p>
      <w:pPr>
        <w:pStyle w:val="BodyText"/>
      </w:pPr>
      <w:r>
        <w:rPr>
          <w:i/>
          <w:iCs/>
        </w:rPr>
        <w:t xml:space="preserve">Rubric:</w:t>
      </w:r>
      <w:r>
        <w:t xml:space="preserve"> </w:t>
      </w:r>
      <w:r>
        <w:t xml:space="preserve">2 points total — 1 point for naming conservation of atoms (atoms are not created or destroyed / only rearranged); 1 point for connecting that principle to equal atom counts on both sides of the equation. NYSSLS: HS-PS1-2.</w:t>
      </w:r>
    </w:p>
    <w:bookmarkEnd w:id="135"/>
    <w:bookmarkStart w:id="136" w:name="closing-reflection-rubric-1"/>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68"/>
        </w:numPr>
      </w:pPr>
      <w:r>
        <w:t xml:space="preserve">Any mention of the color-change demonstration (blue → green → yellow) or the antacid tests, and how the calculated equation matched what they saw — students who connect the balanced equation to the observed neutralization are showing that the acid + base → salt + water pattern is real, not abstract.</w:t>
      </w:r>
    </w:p>
    <w:p>
      <w:pPr>
        <w:pStyle w:val="Compact"/>
        <w:numPr>
          <w:ilvl w:val="0"/>
          <w:numId w:val="1068"/>
        </w:numPr>
      </w:pPr>
      <w:r>
        <w:t xml:space="preserve">Responses that use the appositive structure (</w:t>
      </w:r>
      <w:r>
        <w:t xml:space="preserve">“neutralization — the reaction of an acid with a base to form a salt and water — …”</w:t>
      </w:r>
      <w:r>
        <w:t xml:space="preserve">) are demonstrating the Hochman writing move from Phase 3 and Phase 4. Note these students as having integrated the vocabulary into their active sentence structure.</w:t>
      </w:r>
    </w:p>
    <w:p>
      <w:pPr>
        <w:pStyle w:val="Compact"/>
        <w:numPr>
          <w:ilvl w:val="0"/>
          <w:numId w:val="1068"/>
        </w:numPr>
      </w:pPr>
      <w:r>
        <w:t xml:space="preserve">Students who name a partner who helped them catch a missing coefficient (e.g., forgetting the 2 in front of NaOH or HCl) are signaling that the group investigation supported their learning — note this as evidence the collaborative structure is working.</w:t>
      </w:r>
    </w:p>
    <w:p>
      <w:pPr>
        <w:pStyle w:val="FirstParagraph"/>
      </w:pPr>
      <w:r>
        <w:t xml:space="preserve">If a student’s Exit Ticket shows correct products but a missing or wrong coefficient (e.g., HCl + Ca(OH)₂ → CaCl₂ + H₂O without the 2’s), the error is in the balancing step, not in identifying products — a brief atom-counting check-in at the start of the next lesson should be sufficient. If the products themselves are wrong (e.g., an incorrect salt formula), the student needs practice building formulas from ion charges before the next lesson builds on neutralization.</w:t>
      </w:r>
    </w:p>
    <w:p>
      <w:r>
        <w:br w:type="page"/>
      </w:r>
    </w:p>
    <w:bookmarkEnd w:id="136"/>
    <w:bookmarkEnd w:id="137"/>
    <w:bookmarkStart w:id="170" w:name="titration-teacher-guide"/>
    <w:p>
      <w:pPr>
        <w:pStyle w:val="Heading2"/>
      </w:pPr>
      <w:r>
        <w:t xml:space="preserve">Titration — Teacher Guide</w:t>
      </w:r>
    </w:p>
    <w:bookmarkStart w:id="138" w:name="cover-5"/>
    <w:p>
      <w:pPr>
        <w:pStyle w:val="Heading3"/>
      </w:pPr>
      <w:r>
        <w:t xml:space="preserve">Cover</w:t>
      </w:r>
    </w:p>
    <w:p>
      <w:pPr>
        <w:pStyle w:val="FirstParagraph"/>
      </w:pPr>
      <w:r>
        <w:rPr>
          <w:b/>
          <w:bCs/>
        </w:rPr>
        <w:t xml:space="preserve">Unit: Acids and Bases — Lesson 03: Titration</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138"/>
    <w:bookmarkStart w:id="143" w:name="X2ad40f451be9321fa1b9986edc5adee97a4c6a2"/>
    <w:p>
      <w:pPr>
        <w:pStyle w:val="Heading3"/>
      </w:pPr>
      <w:r>
        <w:t xml:space="preserve">Curated Resources (from East Meadow Scope &amp; Sequence)</w:t>
      </w:r>
    </w:p>
    <w:bookmarkStart w:id="139" w:name="nyssls-standards-2"/>
    <w:p>
      <w:pPr>
        <w:pStyle w:val="Heading4"/>
      </w:pPr>
      <w:r>
        <w:t xml:space="preserve">NYSSLS Standards</w:t>
      </w:r>
    </w:p>
    <w:p>
      <w:pPr>
        <w:pStyle w:val="FirstParagraph"/>
      </w:pPr>
      <w:r>
        <w:rPr>
          <w:b/>
          <w:bCs/>
        </w:rPr>
        <w:t xml:space="preserve">HS-PS1-11 (Acids and Bases)</w:t>
      </w:r>
      <w:r>
        <w:t xml:space="preserve"> </w:t>
      </w:r>
      <w:r>
        <w:t xml:space="preserve">—</w:t>
      </w:r>
      <w:r>
        <w:t xml:space="preserve"> </w:t>
      </w:r>
      <w:r>
        <w:rPr>
          <w:i/>
          <w:iCs/>
        </w:rPr>
        <w:t xml:space="preserve">“Plan and conduct an investigation to compare properties and behaviors of acids and bases.”</w:t>
      </w:r>
      <w:r>
        <w:t xml:space="preserve"> </w:t>
      </w:r>
      <w:r>
        <w:t xml:space="preserve">Titration is the quantitative culmination of this standard: students plan and carry out a procedure (SEP-3, Planning &amp; Carrying Out Investigations) in which a base of known concentration is added drop by drop to an acid of unknown concentration until the acid is exactly neutralized. The color change of an indicator signals when the moles of added base equal the moles of acid present — the</w:t>
      </w:r>
      <w:r>
        <w:t xml:space="preserve"> </w:t>
      </w:r>
      <w:r>
        <w:rPr>
          <w:b/>
          <w:bCs/>
        </w:rPr>
        <w:t xml:space="preserve">equivalence point</w:t>
      </w:r>
      <w:r>
        <w:t xml:space="preserve"> </w:t>
      </w:r>
      <w:r>
        <w:t xml:space="preserve">— and that single observation, paired with the volumes and the known concentration, lets students calculate the unknown concentration using M_a V_a = M_b V_b. Per East Meadow guidance, students should already know what acids and bases are (Lesson 01) and how the pH scale works (Lesson 02); this lesson makes those qualitative ideas measurable.</w:t>
      </w:r>
    </w:p>
    <w:p>
      <w:pPr>
        <w:pStyle w:val="BodyText"/>
      </w:pPr>
      <w:r>
        <w:t xml:space="preserve">The Cross-Cutting Concept of</w:t>
      </w:r>
      <w:r>
        <w:t xml:space="preserve"> </w:t>
      </w:r>
      <w:r>
        <w:rPr>
          <w:b/>
          <w:bCs/>
        </w:rPr>
        <w:t xml:space="preserve">Scale, Proportion, and Quantity</w:t>
      </w:r>
      <w:r>
        <w:t xml:space="preserve"> </w:t>
      </w:r>
      <w:r>
        <w:t xml:space="preserve">is the explicit lens: neutralization is a proportional relationship. At the equivalence point the quantity of H⁺ delivered by the acid is exactly balanced by the quantity of OH⁻ delivered by the base, so for a strong monoprotic acid and a strong base the relationship reduces to M_a V_a = M_b V_b. Concentration and volume trade off proportionally — a more concentrated acid requires more base to neutralize, a more dilute acid requires less.</w:t>
      </w:r>
    </w:p>
    <w:bookmarkEnd w:id="139"/>
    <w:bookmarkStart w:id="140" w:name="phenomenon-4"/>
    <w:p>
      <w:pPr>
        <w:pStyle w:val="Heading4"/>
      </w:pPr>
      <w:r>
        <w:t xml:space="preserve">Phenomenon</w:t>
      </w:r>
    </w:p>
    <w:p>
      <w:pPr>
        <w:pStyle w:val="FirstParagraph"/>
      </w:pPr>
      <w:r>
        <w:t xml:space="preserve">A chemist is handed an unlabeled bottle of hydrochloric acid recovered from a stockroom. There is no concentration printed anywhere — it could be a weak rinse or a dangerously strong reagent, and you cannot tell by looking, because both are clear and colorless. Tasting it is out of the question; a pH meter would give the pH but not directly the molarity for every situation, and the chemist needs the</w:t>
      </w:r>
      <w:r>
        <w:t xml:space="preserve"> </w:t>
      </w:r>
      <w:r>
        <w:rPr>
          <w:i/>
          <w:iCs/>
        </w:rPr>
        <w:t xml:space="preserve">exact</w:t>
      </w:r>
      <w:r>
        <w:t xml:space="preserve"> </w:t>
      </w:r>
      <w:r>
        <w:t xml:space="preserve">concentration. So instead the chemist measures out 25.0 mL of the mystery acid, adds two drops of phenolphthalein (which stays colorless in acid), and slowly drips in sodium hydroxide of</w:t>
      </w:r>
      <w:r>
        <w:t xml:space="preserve"> </w:t>
      </w:r>
      <w:r>
        <w:rPr>
          <w:i/>
          <w:iCs/>
        </w:rPr>
        <w:t xml:space="preserve">known</w:t>
      </w:r>
      <w:r>
        <w:t xml:space="preserve"> </w:t>
      </w:r>
      <w:r>
        <w:t xml:space="preserve">concentration from a burette. Drop after drop, nothing. Then one single drop turns the entire flask a flash of pink that does not fade. The chemist stops, reads the burette, and — using nothing but two volumes and one known concentration — calculates the exact molarity of the unknown acid. No guessing, no labels, just a controlled reaction and a number that drops out of the arithmetic.</w:t>
      </w:r>
    </w:p>
    <w:p>
      <w:pPr>
        <w:pStyle w:val="BodyText"/>
      </w:pPr>
      <w:r>
        <w:rPr>
          <w:b/>
          <w:bCs/>
        </w:rPr>
        <w:t xml:space="preserve">Driving question:</w:t>
      </w:r>
      <w:r>
        <w:t xml:space="preserve"> </w:t>
      </w:r>
      <w:r>
        <w:t xml:space="preserve">How can a chemist determine the exact concentration of an unknown acid or base using only a known solution, a burette, and a color change?</w:t>
      </w:r>
    </w:p>
    <w:bookmarkEnd w:id="140"/>
    <w:bookmarkStart w:id="141" w:name="javalab-labs-2"/>
    <w:p>
      <w:pPr>
        <w:pStyle w:val="Heading4"/>
      </w:pPr>
      <w:r>
        <w:t xml:space="preserve">Javalab / Labs</w:t>
      </w:r>
    </w:p>
    <w:p>
      <w:pPr>
        <w:pStyle w:val="Compact"/>
        <w:numPr>
          <w:ilvl w:val="0"/>
          <w:numId w:val="1069"/>
        </w:numPr>
      </w:pPr>
      <w:r>
        <w:rPr>
          <w:b/>
          <w:bCs/>
        </w:rPr>
        <w:t xml:space="preserve">Acid–base titration lab (core activity):</w:t>
      </w:r>
      <w:r>
        <w:t xml:space="preserve"> </w:t>
      </w:r>
      <w:r>
        <w:t xml:space="preserve">Students titrate 25.0 mL of an</w:t>
      </w:r>
      <w:r>
        <w:t xml:space="preserve"> </w:t>
      </w:r>
      <w:r>
        <w:t xml:space="preserve">“unknown”</w:t>
      </w:r>
      <w:r>
        <w:t xml:space="preserve"> </w:t>
      </w:r>
      <w:r>
        <w:t xml:space="preserve">HCl with standardized 0.10 M NaOH, using two drops of phenolphthalein. They add base from a burette in 1 mL increments, then drop by drop near the end, until a single drop produces a permanent faint-pink color (the endpoint). They record the volume of NaOH delivered at the endpoint and calculate the acid’s molarity with M_a V_a = M_b V_b. A class set of</w:t>
      </w:r>
      <w:r>
        <w:t xml:space="preserve"> </w:t>
      </w:r>
      <w:r>
        <w:t xml:space="preserve">“unknowns”</w:t>
      </w:r>
      <w:r>
        <w:t xml:space="preserve"> </w:t>
      </w:r>
      <w:r>
        <w:t xml:space="preserve">can be pre-made at 0.10 M so the expected equivalence volume is 25.0 mL; groups will get values clustered around it, which is itself a teachable point about experimental precision. Connect the data to the titration curve in</w:t>
      </w:r>
      <w:r>
        <w:t xml:space="preserve"> </w:t>
      </w:r>
      <w:r>
        <w:rPr>
          <w:rStyle w:val="VerbatimChar"/>
        </w:rPr>
        <w:t xml:space="preserve">figures/titration_curve_naoh_into_hcl.png</w:t>
      </w:r>
      <w:r>
        <w:t xml:space="preserve">.</w:t>
      </w:r>
    </w:p>
    <w:p>
      <w:pPr>
        <w:pStyle w:val="Compact"/>
        <w:numPr>
          <w:ilvl w:val="0"/>
          <w:numId w:val="1069"/>
        </w:numPr>
      </w:pPr>
      <w:r>
        <w:rPr>
          <w:b/>
          <w:bCs/>
        </w:rPr>
        <w:t xml:space="preserve">Titration calculation practice:</w:t>
      </w:r>
      <w:r>
        <w:t xml:space="preserve"> </w:t>
      </w:r>
      <w:r>
        <w:t xml:space="preserve">A structured problem set on M_a V_a = M_b V_b — solving for any one of the four variables (M_a, V_a, M_b, V_b) given the other three. Each problem requires the student to label which quantity is the acid and which is the base before substituting. This is the core skill for the NYSSLS acid–base quantitative expectation.</w:t>
      </w:r>
    </w:p>
    <w:p>
      <w:pPr>
        <w:pStyle w:val="Compact"/>
        <w:numPr>
          <w:ilvl w:val="0"/>
          <w:numId w:val="1069"/>
        </w:numPr>
      </w:pPr>
      <w:r>
        <w:rPr>
          <w:b/>
          <w:bCs/>
        </w:rPr>
        <w:t xml:space="preserve">Curve-reading (Javalab option):</w:t>
      </w:r>
      <w:r>
        <w:t xml:space="preserve"> </w:t>
      </w:r>
      <w:r>
        <w:t xml:space="preserve">A virtual strong-acid/strong-base titration simulation (Javalab</w:t>
      </w:r>
      <w:r>
        <w:t xml:space="preserve"> </w:t>
      </w:r>
      <w:r>
        <w:t xml:space="preserve">“Acid-Base Titration”</w:t>
      </w:r>
      <w:r>
        <w:t xml:space="preserve"> </w:t>
      </w:r>
      <w:r>
        <w:t xml:space="preserve">module) lets students drip base into acid and watch pH climb on a live curve, locating the steep jump that marks the equivalence point. Use it to preview or reinforce the shape of</w:t>
      </w:r>
      <w:r>
        <w:t xml:space="preserve"> </w:t>
      </w:r>
      <w:r>
        <w:rPr>
          <w:rStyle w:val="VerbatimChar"/>
        </w:rPr>
        <w:t xml:space="preserve">figures/titration_curve_naoh_into_hcl.png</w:t>
      </w:r>
      <w:r>
        <w:t xml:space="preserve"> </w:t>
      </w:r>
      <w:r>
        <w:t xml:space="preserve">before the wet lab.</w:t>
      </w:r>
    </w:p>
    <w:bookmarkEnd w:id="141"/>
    <w:bookmarkStart w:id="142" w:name="assessments-2"/>
    <w:p>
      <w:pPr>
        <w:pStyle w:val="Heading4"/>
      </w:pPr>
      <w:r>
        <w:t xml:space="preserve">Assessments</w:t>
      </w:r>
    </w:p>
    <w:p>
      <w:pPr>
        <w:pStyle w:val="Compact"/>
        <w:numPr>
          <w:ilvl w:val="0"/>
          <w:numId w:val="1070"/>
        </w:numPr>
      </w:pPr>
      <w:r>
        <w:rPr>
          <w:b/>
          <w:bCs/>
        </w:rPr>
        <w:t xml:space="preserve">Titration lab report</w:t>
      </w:r>
      <w:r>
        <w:t xml:space="preserve"> </w:t>
      </w:r>
      <w:r>
        <w:t xml:space="preserve">(district checkpoint, following lesson): students report their endpoint volume, show the M_a V_a = M_b V_b setup, calculate the unknown acid’s molarity, and write one sentence explaining how the indicator told them when to stop.</w:t>
      </w:r>
    </w:p>
    <w:p>
      <w:pPr>
        <w:pStyle w:val="Compact"/>
        <w:numPr>
          <w:ilvl w:val="0"/>
          <w:numId w:val="1070"/>
        </w:numPr>
      </w:pPr>
      <w:r>
        <w:rPr>
          <w:b/>
          <w:bCs/>
        </w:rPr>
        <w:t xml:space="preserve">Calculation quiz</w:t>
      </w:r>
      <w:r>
        <w:t xml:space="preserve"> </w:t>
      </w:r>
      <w:r>
        <w:t xml:space="preserve">(Phase 5 and a follow-up checkpoint): students solve M_a V_a = M_b V_b for a missing variable and define the equivalence point. The Exit Ticket below is the formative version — it uses values distinct from the worksheet practice so it checks transfer, not recall. See</w:t>
      </w:r>
      <w:r>
        <w:t xml:space="preserve"> </w:t>
      </w:r>
      <w:r>
        <w:rPr>
          <w:rStyle w:val="VerbatimChar"/>
        </w:rPr>
        <w:t xml:space="preserve">Answer_Key.docx</w:t>
      </w:r>
      <w:r>
        <w:t xml:space="preserve">.</w:t>
      </w:r>
    </w:p>
    <w:p>
      <w:r>
        <w:pict>
          <v:rect style="width:0;height:1.5pt" o:hralign="center" o:hrstd="t" o:hr="t"/>
        </w:pict>
      </w:r>
    </w:p>
    <w:bookmarkEnd w:id="142"/>
    <w:bookmarkEnd w:id="143"/>
    <w:bookmarkStart w:id="144" w:name="lesson-overview-2"/>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HS-PS1-11 (plan/conduct an investigation comparing acids and bases; quantify neutralization with M_a V_a = M_b V_b)</w:t>
            </w:r>
          </w:p>
        </w:tc>
      </w:tr>
      <w:tr>
        <w:tc>
          <w:tcPr/>
          <w:p>
            <w:pPr>
              <w:pStyle w:val="Compact"/>
            </w:pPr>
            <w:r>
              <w:rPr>
                <w:b/>
                <w:bCs/>
              </w:rPr>
              <w:t xml:space="preserve">CCC focus</w:t>
            </w:r>
          </w:p>
        </w:tc>
        <w:tc>
          <w:tcPr/>
          <w:p>
            <w:pPr>
              <w:pStyle w:val="Compact"/>
            </w:pPr>
            <w:r>
              <w:t xml:space="preserve">Scale, Proportion, and Quantity — at the equivalence point the quantity of acid exactly balances the quantity of base; concentration and volume trade off proportionally (M_a V_a = M_b V_b)</w:t>
            </w:r>
          </w:p>
        </w:tc>
      </w:tr>
      <w:tr>
        <w:tc>
          <w:tcPr/>
          <w:p>
            <w:pPr>
              <w:pStyle w:val="Compact"/>
            </w:pPr>
            <w:r>
              <w:rPr>
                <w:b/>
                <w:bCs/>
              </w:rPr>
              <w:t xml:space="preserve">Strategy chips</w:t>
            </w:r>
          </w:p>
        </w:tc>
        <w:tc>
          <w:tcPr/>
          <w:p>
            <w:pPr>
              <w:pStyle w:val="Compact"/>
            </w:pPr>
            <w:r>
              <w:t xml:space="preserve">BTC — random groups at vertical non-permanent surfaces derive the neutralization relationship from titration data before the formula is named</w:t>
            </w:r>
          </w:p>
        </w:tc>
      </w:tr>
      <w:tr>
        <w:tc>
          <w:tcPr/>
          <w:p>
            <w:pPr>
              <w:pStyle w:val="Compact"/>
            </w:pPr>
            <w:r>
              <w:rPr>
                <w:b/>
                <w:bCs/>
              </w:rPr>
              <w:t xml:space="preserve">Materials</w:t>
            </w:r>
          </w:p>
        </w:tc>
        <w:tc>
          <w:tcPr/>
          <w:p>
            <w:pPr>
              <w:pStyle w:val="Compact"/>
            </w:pPr>
            <w:r>
              <w:t xml:space="preserve">Burettes (or graduated droppers), 25.0 mL volumetric pipettes or graduated cylinders, Erlenmeyer flasks, standardized 0.10 M NaOH,</w:t>
            </w:r>
            <w:r>
              <w:t xml:space="preserve"> </w:t>
            </w:r>
            <w:r>
              <w:t xml:space="preserve">“unknown”</w:t>
            </w:r>
            <w:r>
              <w:t xml:space="preserve"> </w:t>
            </w:r>
            <w:r>
              <w:t xml:space="preserve">HCl samples, phenolphthalein indicator, white background card, calculators, the 2025 NYS Chemistry Reference Tables,</w:t>
            </w:r>
            <w:r>
              <w:t xml:space="preserve"> </w:t>
            </w:r>
            <w:r>
              <w:rPr>
                <w:rStyle w:val="VerbatimChar"/>
              </w:rPr>
              <w:t xml:space="preserve">figures/titration_curve_naoh_into_hcl.png</w:t>
            </w:r>
            <w:r>
              <w:t xml:space="preserve"> </w:t>
            </w:r>
            <w:r>
              <w:t xml:space="preserve">projected, vertical whiteboards/windows with dry-erase markers</w:t>
            </w:r>
          </w:p>
        </w:tc>
      </w:tr>
      <w:tr>
        <w:tc>
          <w:tcPr/>
          <w:p>
            <w:pPr>
              <w:pStyle w:val="Compact"/>
            </w:pPr>
            <w:r>
              <w:rPr>
                <w:b/>
                <w:bCs/>
              </w:rPr>
              <w:t xml:space="preserve">Safety</w:t>
            </w:r>
          </w:p>
        </w:tc>
        <w:tc>
          <w:tcPr/>
          <w:p>
            <w:pPr>
              <w:pStyle w:val="Compact"/>
            </w:pPr>
            <w:r>
              <w:t xml:space="preserve">NaOH and HCl are corrosive. Goggles and aprons required for all students at all times. Add acid to a flask first, then titrate base in; never the reverse for the stock. Rinse any skin contact immediately at the eyewash/sink and notify the teacher. Phenolphthalein is in an ethanol base — keep away from flames. Review the SDS routine from Unit 1 Lesson 01.</w:t>
            </w:r>
          </w:p>
        </w:tc>
      </w:tr>
      <w:tr>
        <w:tc>
          <w:tcPr/>
          <w:p>
            <w:pPr>
              <w:pStyle w:val="Compact"/>
            </w:pPr>
            <w:r>
              <w:rPr>
                <w:b/>
                <w:bCs/>
              </w:rPr>
              <w:t xml:space="preserve">Prior knowledge</w:t>
            </w:r>
          </w:p>
        </w:tc>
        <w:tc>
          <w:tcPr/>
          <w:p>
            <w:pPr>
              <w:pStyle w:val="Compact"/>
            </w:pPr>
            <w:r>
              <w:t xml:space="preserve">Lesson 01 (Properties of Acids and Bases) — acids release H⁺, bases release OH⁻, neutralization produces water and a salt; Lesson 02 (pH Scale) — pH 7 is neutral, &lt; 7 acidic, &gt; 7 basic; molarity (mol/L) from the solutions unit.</w:t>
            </w:r>
          </w:p>
        </w:tc>
      </w:tr>
    </w:tbl>
    <w:p>
      <w:pPr>
        <w:pStyle w:val="BodyText"/>
      </w:pPr>
      <w:r>
        <w:rPr>
          <w:b/>
          <w:bCs/>
        </w:rPr>
        <w:t xml:space="preserve">Lesson objectives — students can:</w:t>
      </w:r>
    </w:p>
    <w:p>
      <w:pPr>
        <w:pStyle w:val="Compact"/>
        <w:numPr>
          <w:ilvl w:val="0"/>
          <w:numId w:val="1071"/>
        </w:numPr>
      </w:pPr>
      <w:r>
        <w:t xml:space="preserve">Describe the titration procedure: deliver a base of known concentration from a burette into a measured volume of acid until an indicator signals neutralization.</w:t>
      </w:r>
    </w:p>
    <w:p>
      <w:pPr>
        <w:pStyle w:val="Compact"/>
        <w:numPr>
          <w:ilvl w:val="0"/>
          <w:numId w:val="1071"/>
        </w:numPr>
      </w:pPr>
      <w:r>
        <w:t xml:space="preserve">Define the</w:t>
      </w:r>
      <w:r>
        <w:t xml:space="preserve"> </w:t>
      </w:r>
      <w:r>
        <w:rPr>
          <w:b/>
          <w:bCs/>
        </w:rPr>
        <w:t xml:space="preserve">equivalence point</w:t>
      </w:r>
      <w:r>
        <w:t xml:space="preserve"> </w:t>
      </w:r>
      <w:r>
        <w:t xml:space="preserve">as the moment when the moles of added base exactly equal the moles of acid present, and identify it on a titration curve as the steep vertical jump through pH 7.</w:t>
      </w:r>
    </w:p>
    <w:p>
      <w:pPr>
        <w:pStyle w:val="Compact"/>
        <w:numPr>
          <w:ilvl w:val="0"/>
          <w:numId w:val="1071"/>
        </w:numPr>
      </w:pPr>
      <w:r>
        <w:t xml:space="preserve">Calculate an unknown concentration using</w:t>
      </w:r>
      <w:r>
        <w:t xml:space="preserve"> </w:t>
      </w:r>
      <w:r>
        <w:rPr>
          <w:b/>
          <w:bCs/>
        </w:rPr>
        <w:t xml:space="preserve">M_a V_a = M_b V_b</w:t>
      </w:r>
      <w:r>
        <w:t xml:space="preserve">, solving for any one of the four variables given the other three.</w:t>
      </w:r>
    </w:p>
    <w:p>
      <w:pPr>
        <w:pStyle w:val="Compact"/>
        <w:numPr>
          <w:ilvl w:val="0"/>
          <w:numId w:val="1071"/>
        </w:numPr>
      </w:pPr>
      <w:r>
        <w:t xml:space="preserve">Explain, using Scale, Proportion, and Quantity, why a more concentrated acid requires a larger volume of the same base to reach the equivalence point.</w:t>
      </w:r>
    </w:p>
    <w:p>
      <w:r>
        <w:pict>
          <v:rect style="width:0;height:1.5pt" o:hralign="center" o:hrstd="t" o:hr="t"/>
        </w:pict>
      </w:r>
    </w:p>
    <w:bookmarkEnd w:id="144"/>
    <w:bookmarkStart w:id="148" w:name="phase-1-engage-0-10-min-2"/>
    <w:p>
      <w:pPr>
        <w:pStyle w:val="Heading3"/>
      </w:pPr>
      <w:r>
        <w:t xml:space="preserve">Phase 1 · Engage</w:t>
      </w:r>
      <w:r>
        <w:t xml:space="preserve"> </w:t>
      </w:r>
      <w:r>
        <w:rPr>
          <w:i/>
          <w:iCs/>
        </w:rPr>
        <w:t xml:space="preserve">(0 – 10 min)</w:t>
      </w:r>
    </w:p>
    <w:bookmarkStart w:id="145" w:name="min-opening-circle-do-now-2"/>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time you had to figure out exactly how much of something there was when you couldn’t just read it off a label — how much sugar is really in a drink, how much gas is left in the tank, how strong a cleaning product is. What did you do to find out?”</w:t>
      </w:r>
      <w:r>
        <w:t xml:space="preserve"> </w:t>
      </w:r>
      <w:r>
        <w:t xml:space="preserve">One round, one sentence each, pass allowed. This surfaces the everyday intuition that you can measure an unknown amount indirectly, by reacting or comparing it against something you</w:t>
      </w:r>
      <w:r>
        <w:t xml:space="preserve"> </w:t>
      </w:r>
      <w:r>
        <w:rPr>
          <w:i/>
          <w:iCs/>
        </w:rPr>
        <w:t xml:space="preserve">do</w:t>
      </w:r>
      <w:r>
        <w:t xml:space="preserve"> </w:t>
      </w:r>
      <w:r>
        <w:t xml:space="preserve">know.</w:t>
      </w:r>
    </w:p>
    <w:p>
      <w:pPr>
        <w:pStyle w:val="BodyText"/>
      </w:pPr>
      <w:r>
        <w:t xml:space="preserve">Then post the</w:t>
      </w:r>
      <w:r>
        <w:t xml:space="preserve"> </w:t>
      </w:r>
      <w:r>
        <w:rPr>
          <w:b/>
          <w:bCs/>
        </w:rPr>
        <w:t xml:space="preserve">Do Now</w:t>
      </w:r>
      <w:r>
        <w:t xml:space="preserve">:</w:t>
      </w:r>
    </w:p>
    <w:p>
      <w:pPr>
        <w:pStyle w:val="BlockText"/>
      </w:pPr>
      <w:r>
        <w:rPr>
          <w:i/>
          <w:iCs/>
        </w:rPr>
        <w:t xml:space="preserve">“A chemist has a bottle of acid with no concentration on the label. It is clear and colorless. They cannot taste it and cannot tell its strength by looking. Write one sentence: how might you measure exactly how strong (concentrated) the acid is without a label?”</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72"/>
        </w:numPr>
      </w:pPr>
      <w:r>
        <w:t xml:space="preserve">“Use a pH meter or pH paper.”</w:t>
      </w:r>
      <w:r>
        <w:t xml:space="preserve"> </w:t>
      </w:r>
      <w:r>
        <w:t xml:space="preserve">— affirm; pH tells you how acidic it is, but probe: does pH alone give you the</w:t>
      </w:r>
      <w:r>
        <w:t xml:space="preserve"> </w:t>
      </w:r>
      <w:r>
        <w:rPr>
          <w:i/>
          <w:iCs/>
        </w:rPr>
        <w:t xml:space="preserve">molarity</w:t>
      </w:r>
      <w:r>
        <w:t xml:space="preserve"> </w:t>
      </w:r>
      <w:r>
        <w:t xml:space="preserve">(mol/L)? Two acids can share a pH region yet differ; pH is a clue, not the full answer. We want the exact concentration.</w:t>
      </w:r>
    </w:p>
    <w:p>
      <w:pPr>
        <w:pStyle w:val="Compact"/>
        <w:numPr>
          <w:ilvl w:val="0"/>
          <w:numId w:val="1072"/>
        </w:numPr>
      </w:pPr>
      <w:r>
        <w:t xml:space="preserve">“React it with something and see how much it takes.”</w:t>
      </w:r>
      <w:r>
        <w:t xml:space="preserve"> </w:t>
      </w:r>
      <w:r>
        <w:t xml:space="preserve">— excellent; that is exactly the idea behind today’s method. Capture it on the board.</w:t>
      </w:r>
    </w:p>
    <w:p>
      <w:pPr>
        <w:pStyle w:val="Compact"/>
        <w:numPr>
          <w:ilvl w:val="0"/>
          <w:numId w:val="1072"/>
        </w:numPr>
      </w:pPr>
      <w:r>
        <w:t xml:space="preserve">“I don’t think you can without the label.”</w:t>
      </w:r>
      <w:r>
        <w:t xml:space="preserve"> </w:t>
      </w:r>
      <w:r>
        <w:t xml:space="preserve">— validate the instinct, then promise: by the end of today you’ll have a method that needs no label at all.</w:t>
      </w:r>
    </w:p>
    <w:bookmarkEnd w:id="145"/>
    <w:bookmarkStart w:id="146" w:name="min-phenomenon-hook-the-unlabeled-acid"/>
    <w:p>
      <w:pPr>
        <w:pStyle w:val="Heading4"/>
      </w:pPr>
      <w:r>
        <w:t xml:space="preserve">3–8 min · Phenomenon hook — the unlabeled acid</w:t>
      </w:r>
    </w:p>
    <w:p>
      <w:pPr>
        <w:pStyle w:val="FirstParagraph"/>
      </w:pPr>
      <w:r>
        <w:rPr>
          <w:b/>
          <w:bCs/>
        </w:rPr>
        <w:t xml:space="preserve">Teacher actions.</w:t>
      </w:r>
      <w:r>
        <w:t xml:space="preserve"> </w:t>
      </w:r>
      <w:r>
        <w:t xml:space="preserve">Tell the story. A bottle of HCl comes out of the stockroom with no concentration printed on it. Both a harmless rinse and a dangerous reagent look identical — clear and colorless. The chemist measures 25.0 mL of the mystery acid into a flask, adds two drops of phenolphthalein (still colorless), and slowly drips in NaOH of</w:t>
      </w:r>
      <w:r>
        <w:t xml:space="preserve"> </w:t>
      </w:r>
      <w:r>
        <w:rPr>
          <w:i/>
          <w:iCs/>
        </w:rPr>
        <w:t xml:space="preserve">known</w:t>
      </w:r>
      <w:r>
        <w:t xml:space="preserve"> </w:t>
      </w:r>
      <w:r>
        <w:t xml:space="preserve">concentration from a burette. Drop after drop: nothing. Then one single drop flashes the whole flask pink — and it stays. The chemist reads the burette and calculates the acid’s exact molarity from two volumes and one known concentration.</w:t>
      </w:r>
    </w:p>
    <w:p>
      <w:pPr>
        <w:pStyle w:val="BodyText"/>
      </w:pPr>
      <w:r>
        <w:rPr>
          <w:b/>
          <w:bCs/>
        </w:rPr>
        <w:t xml:space="preserve">Sample teacher language:</w:t>
      </w:r>
    </w:p>
    <w:p>
      <w:pPr>
        <w:pStyle w:val="BlockText"/>
      </w:pPr>
      <w:r>
        <w:t xml:space="preserve">“Nothing about the acid was labeled. The chemist never tasted it, never guessed. They reacted it — carefully, drop by drop — against a base whose concentration they</w:t>
      </w:r>
      <w:r>
        <w:t xml:space="preserve"> </w:t>
      </w:r>
      <w:r>
        <w:rPr>
          <w:i/>
          <w:iCs/>
        </w:rPr>
        <w:t xml:space="preserve">did</w:t>
      </w:r>
      <w:r>
        <w:t xml:space="preserve"> </w:t>
      </w:r>
      <w:r>
        <w:t xml:space="preserve">know, and watched for one color change. That single pink drop carried enough information to pin down the exact concentration of the unknown. How? That is what we are going to figure out today — and you are going to derive the rule yourselves before I ever write it on the board.”</w:t>
      </w:r>
    </w:p>
    <w:p>
      <w:pPr>
        <w:pStyle w:val="FirstParagraph"/>
      </w:pPr>
      <w:r>
        <w:rPr>
          <w:b/>
          <w:bCs/>
        </w:rPr>
        <w:t xml:space="preserve">Anticipated student responses:</w:t>
      </w:r>
    </w:p>
    <w:p>
      <w:pPr>
        <w:pStyle w:val="Compact"/>
        <w:numPr>
          <w:ilvl w:val="0"/>
          <w:numId w:val="1073"/>
        </w:numPr>
      </w:pPr>
      <w:r>
        <w:t xml:space="preserve">“Why did it suddenly turn pink?”</w:t>
      </w:r>
      <w:r>
        <w:t xml:space="preserve"> </w:t>
      </w:r>
      <w:r>
        <w:t xml:space="preserve">— great; the indicator changes color the instant the acid is used up and the next drop of base makes the solution basic. We’ll name that moment in Phase 3.</w:t>
      </w:r>
    </w:p>
    <w:p>
      <w:pPr>
        <w:pStyle w:val="Compact"/>
        <w:numPr>
          <w:ilvl w:val="0"/>
          <w:numId w:val="1073"/>
        </w:numPr>
      </w:pPr>
      <w:r>
        <w:t xml:space="preserve">“How does knowing the base concentration tell you the acid concentration?”</w:t>
      </w:r>
      <w:r>
        <w:t xml:space="preserve"> </w:t>
      </w:r>
      <w:r>
        <w:t xml:space="preserve">— that is the whole puzzle; you will build the connection at the whiteboards in a few minutes.</w:t>
      </w:r>
    </w:p>
    <w:p>
      <w:pPr>
        <w:pStyle w:val="Compact"/>
        <w:numPr>
          <w:ilvl w:val="0"/>
          <w:numId w:val="1073"/>
        </w:numPr>
      </w:pPr>
      <w:r>
        <w:t xml:space="preserve">“Why drop by drop at the end?”</w:t>
      </w:r>
      <w:r>
        <w:t xml:space="preserve"> </w:t>
      </w:r>
      <w:r>
        <w:t xml:space="preserve">— because you want to catch the</w:t>
      </w:r>
      <w:r>
        <w:t xml:space="preserve"> </w:t>
      </w:r>
      <w:r>
        <w:rPr>
          <w:i/>
          <w:iCs/>
        </w:rPr>
        <w:t xml:space="preserve">exact</w:t>
      </w:r>
      <w:r>
        <w:t xml:space="preserve"> </w:t>
      </w:r>
      <w:r>
        <w:t xml:space="preserve">point where the acid is just neutralized — one drop too many overshoots it.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a chemist determine the exact concentration of an unknown acid or base using only a known solution, a burette, and a color change?</w:t>
      </w:r>
    </w:p>
    <w:bookmarkEnd w:id="146"/>
    <w:bookmarkStart w:id="147" w:name="min-notice-wonder-turn-and-talk-1-2"/>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demonstration story or the projected curve. Then:</w:t>
      </w:r>
    </w:p>
    <w:p>
      <w:pPr>
        <w:pStyle w:val="BlockText"/>
      </w:pPr>
      <w:r>
        <w:t xml:space="preserve">“Turn to your partner: the base that was added had a</w:t>
      </w:r>
      <w:r>
        <w:t xml:space="preserve"> </w:t>
      </w:r>
      <w:r>
        <w:rPr>
          <w:i/>
          <w:iCs/>
        </w:rPr>
        <w:t xml:space="preserve">known</w:t>
      </w:r>
      <w:r>
        <w:t xml:space="preserve"> </w:t>
      </w:r>
      <w:r>
        <w:t xml:space="preserve">concentration. The volumes of acid and base were measured. Why might knowing the concentration of one solution and the volumes of both let you find the concentration of the other? Take a guess — you don’t need to be right yet.”</w:t>
      </w:r>
    </w:p>
    <w:p>
      <w:pPr>
        <w:pStyle w:val="FirstParagraph"/>
      </w:pPr>
      <w:r>
        <w:t xml:space="preserve">Target insight (leave open if no one lands it): neutralization pairs up acid and base in a fixed proportion, so if you know how much base it took and how concentrated that base was, you know how much</w:t>
      </w:r>
      <w:r>
        <w:t xml:space="preserve"> </w:t>
      </w:r>
      <w:r>
        <w:t xml:space="preserve">“acid power”</w:t>
      </w:r>
      <w:r>
        <w:t xml:space="preserve"> </w:t>
      </w:r>
      <w:r>
        <w:t xml:space="preserve">was there to begin with. That proportion becomes M_a V_a = M_b V_b in Phase 3.</w:t>
      </w:r>
    </w:p>
    <w:p>
      <w:r>
        <w:pict>
          <v:rect style="width:0;height:1.5pt" o:hralign="center" o:hrstd="t" o:hr="t"/>
        </w:pict>
      </w:r>
    </w:p>
    <w:bookmarkEnd w:id="147"/>
    <w:bookmarkEnd w:id="148"/>
    <w:bookmarkStart w:id="155" w:name="phase-2-explore-10-30-min-2"/>
    <w:p>
      <w:pPr>
        <w:pStyle w:val="Heading3"/>
      </w:pPr>
      <w:r>
        <w:t xml:space="preserve">Phase 2 · Explore</w:t>
      </w:r>
      <w:r>
        <w:t xml:space="preserve"> </w:t>
      </w:r>
      <w:r>
        <w:rPr>
          <w:i/>
          <w:iCs/>
        </w:rPr>
        <w:t xml:space="preserve">(10 – 30 min)</w:t>
      </w:r>
    </w:p>
    <w:p>
      <w:pPr>
        <w:pStyle w:val="FirstParagraph"/>
      </w:pPr>
      <w:r>
        <w:t xml:space="preserve">This phase runs as a</w:t>
      </w:r>
      <w:r>
        <w:t xml:space="preserve"> </w:t>
      </w:r>
      <w:r>
        <w:rPr>
          <w:b/>
          <w:bCs/>
        </w:rPr>
        <w:t xml:space="preserve">Building Thinking Classrooms</w:t>
      </w:r>
      <w:r>
        <w:t xml:space="preserve"> </w:t>
      </w:r>
      <w:r>
        <w:t xml:space="preserve">block: random groups, vertical non-permanent surfaces, and a thin-slice task that pushes students to derive the neutralization relationship from data</w:t>
      </w:r>
      <w:r>
        <w:t xml:space="preserve"> </w:t>
      </w:r>
      <w:r>
        <w:rPr>
          <w:i/>
          <w:iCs/>
        </w:rPr>
        <w:t xml:space="preserve">before</w:t>
      </w:r>
      <w:r>
        <w:t xml:space="preserve"> </w:t>
      </w:r>
      <w:r>
        <w:t xml:space="preserve">any formula is named. See Strategy Spotlight for setup.</w:t>
      </w:r>
    </w:p>
    <w:bookmarkStart w:id="149" w:name="Xbba552810a48cc7cca97add30d180a2c3bafe5f"/>
    <w:p>
      <w:pPr>
        <w:pStyle w:val="Heading4"/>
      </w:pPr>
      <w:r>
        <w:t xml:space="preserve">10–14 min · ABCs Activity — random groups + thin-slice launch at vertical surfaces</w:t>
      </w:r>
    </w:p>
    <w:p>
      <w:pPr>
        <w:pStyle w:val="FirstParagraph"/>
      </w:pPr>
      <w:r>
        <w:rPr>
          <w:b/>
          <w:bCs/>
        </w:rPr>
        <w:t xml:space="preserve">Before any formal vocabulary or formula is introduced</w:t>
      </w:r>
      <w:r>
        <w:t xml:space="preserve">, form random groups of three (card shuffle or digital randomizer) and send each group to a vertical surface (whiteboard, window, or chart paper). One marker per group; it passes between members.</w:t>
      </w:r>
    </w:p>
    <w:p>
      <w:pPr>
        <w:pStyle w:val="BodyText"/>
      </w:pPr>
      <w:r>
        <w:t xml:space="preserve">Project this</w:t>
      </w:r>
      <w:r>
        <w:t xml:space="preserve"> </w:t>
      </w:r>
      <w:r>
        <w:rPr>
          <w:b/>
          <w:bCs/>
        </w:rPr>
        <w:t xml:space="preserve">thin-slice data table</w:t>
      </w:r>
      <w:r>
        <w:t xml:space="preserve"> </w:t>
      </w:r>
      <w:r>
        <w:t xml:space="preserve">— results from three titrations of</w:t>
      </w:r>
      <w:r>
        <w:t xml:space="preserve"> </w:t>
      </w:r>
      <w:r>
        <w:rPr>
          <w:i/>
          <w:iCs/>
        </w:rPr>
        <w:t xml:space="preserve">different</w:t>
      </w:r>
      <w:r>
        <w:t xml:space="preserve"> </w:t>
      </w:r>
      <w:r>
        <w:t xml:space="preserve">acid samples, each neutralized by the</w:t>
      </w:r>
      <w:r>
        <w:t xml:space="preserve"> </w:t>
      </w:r>
      <w:r>
        <w:rPr>
          <w:b/>
          <w:bCs/>
        </w:rPr>
        <w:t xml:space="preserve">same 0.10 M NaOH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Trial</w:t>
            </w:r>
          </w:p>
        </w:tc>
        <w:tc>
          <w:tcPr/>
          <w:p>
            <w:pPr>
              <w:pStyle w:val="Compact"/>
            </w:pPr>
            <w:r>
              <w:t xml:space="preserve">Acid sample volume (mL)</w:t>
            </w:r>
          </w:p>
        </w:tc>
        <w:tc>
          <w:tcPr/>
          <w:p>
            <w:pPr>
              <w:pStyle w:val="Compact"/>
            </w:pPr>
            <w:r>
              <w:t xml:space="preserve">NaOH (0.10 M) used to neutralize (mL)</w:t>
            </w:r>
          </w:p>
        </w:tc>
      </w:tr>
      <w:tr>
        <w:tc>
          <w:tcPr/>
          <w:p>
            <w:pPr>
              <w:pStyle w:val="Compact"/>
            </w:pPr>
            <w:r>
              <w:t xml:space="preserve">1</w:t>
            </w:r>
          </w:p>
        </w:tc>
        <w:tc>
          <w:tcPr/>
          <w:p>
            <w:pPr>
              <w:pStyle w:val="Compact"/>
            </w:pPr>
            <w:r>
              <w:t xml:space="preserve">25.0</w:t>
            </w:r>
          </w:p>
        </w:tc>
        <w:tc>
          <w:tcPr/>
          <w:p>
            <w:pPr>
              <w:pStyle w:val="Compact"/>
            </w:pPr>
            <w:r>
              <w:t xml:space="preserve">25.0</w:t>
            </w:r>
          </w:p>
        </w:tc>
      </w:tr>
      <w:tr>
        <w:tc>
          <w:tcPr/>
          <w:p>
            <w:pPr>
              <w:pStyle w:val="Compact"/>
            </w:pPr>
            <w:r>
              <w:t xml:space="preserve">2</w:t>
            </w:r>
          </w:p>
        </w:tc>
        <w:tc>
          <w:tcPr/>
          <w:p>
            <w:pPr>
              <w:pStyle w:val="Compact"/>
            </w:pPr>
            <w:r>
              <w:t xml:space="preserve">25.0</w:t>
            </w:r>
          </w:p>
        </w:tc>
        <w:tc>
          <w:tcPr/>
          <w:p>
            <w:pPr>
              <w:pStyle w:val="Compact"/>
            </w:pPr>
            <w:r>
              <w:t xml:space="preserve">50.0</w:t>
            </w:r>
          </w:p>
        </w:tc>
      </w:tr>
      <w:tr>
        <w:tc>
          <w:tcPr/>
          <w:p>
            <w:pPr>
              <w:pStyle w:val="Compact"/>
            </w:pPr>
            <w:r>
              <w:t xml:space="preserve">3</w:t>
            </w:r>
          </w:p>
        </w:tc>
        <w:tc>
          <w:tcPr/>
          <w:p>
            <w:pPr>
              <w:pStyle w:val="Compact"/>
            </w:pPr>
            <w:r>
              <w:t xml:space="preserve">25.0</w:t>
            </w:r>
          </w:p>
        </w:tc>
        <w:tc>
          <w:tcPr/>
          <w:p>
            <w:pPr>
              <w:pStyle w:val="Compact"/>
            </w:pPr>
            <w:r>
              <w:t xml:space="preserve">12.5</w:t>
            </w:r>
          </w:p>
        </w:tc>
      </w:tr>
    </w:tbl>
    <w:p>
      <w:pPr>
        <w:pStyle w:val="BodyText"/>
      </w:pPr>
      <w:r>
        <w:rPr>
          <w:b/>
          <w:bCs/>
        </w:rPr>
        <w:t xml:space="preserve">The thin-slice prompt (post it, then step back):</w:t>
      </w:r>
    </w:p>
    <w:p>
      <w:pPr>
        <w:pStyle w:val="BlockText"/>
      </w:pPr>
      <w:r>
        <w:t xml:space="preserve">“Every trial used the same 0.10 M base and the same 25.0 mL of acid. But the amount of base it took to neutralize was different each time. At your board: (1) Rank the three acid samples from</w:t>
      </w:r>
      <w:r>
        <w:t xml:space="preserve"> </w:t>
      </w:r>
      <w:r>
        <w:rPr>
          <w:i/>
          <w:iCs/>
        </w:rPr>
        <w:t xml:space="preserve">least concentrated</w:t>
      </w:r>
      <w:r>
        <w:t xml:space="preserve"> </w:t>
      </w:r>
      <w:r>
        <w:t xml:space="preserve">to</w:t>
      </w:r>
      <w:r>
        <w:t xml:space="preserve"> </w:t>
      </w:r>
      <w:r>
        <w:rPr>
          <w:i/>
          <w:iCs/>
        </w:rPr>
        <w:t xml:space="preserve">most concentrated</w:t>
      </w:r>
      <w:r>
        <w:t xml:space="preserve">. (2) Explain your ranking. (3) If Trial 1’s acid turned out to be 0.10 M, can you figure out the concentration of the Trial 2 and Trial 3 acids? Try.”</w:t>
      </w:r>
    </w:p>
    <w:p>
      <w:pPr>
        <w:pStyle w:val="FirstParagraph"/>
      </w:pPr>
      <w:r>
        <w:rPr>
          <w:b/>
          <w:bCs/>
        </w:rPr>
        <w:t xml:space="preserve">Teacher facilitation language (circulate; ask, never tell):</w:t>
      </w:r>
    </w:p>
    <w:p>
      <w:pPr>
        <w:pStyle w:val="BlockText"/>
      </w:pPr>
      <w:r>
        <w:t xml:space="preserve">“Which acid</w:t>
      </w:r>
      <w:r>
        <w:t xml:space="preserve"> </w:t>
      </w:r>
      <w:r>
        <w:t xml:space="preserve">‘fought back’</w:t>
      </w:r>
      <w:r>
        <w:t xml:space="preserve"> </w:t>
      </w:r>
      <w:r>
        <w:t xml:space="preserve">the longest — needed the most base to neutralize? What does needing more base tell you about how much acid was in there?”</w:t>
      </w:r>
    </w:p>
    <w:p>
      <w:pPr>
        <w:pStyle w:val="BlockText"/>
      </w:pPr>
      <w:r>
        <w:t xml:space="preserve">“Trial 3 only needed half the base of Trial 1. So how does its acid concentration compare to Trial 1’s?”</w:t>
      </w:r>
    </w:p>
    <w:p>
      <w:pPr>
        <w:pStyle w:val="FirstParagraph"/>
      </w:pPr>
      <w:r>
        <w:rPr>
          <w:b/>
          <w:bCs/>
        </w:rPr>
        <w:t xml:space="preserve">Anticipated student responses during ABCs:</w:t>
      </w:r>
    </w:p>
    <w:p>
      <w:pPr>
        <w:pStyle w:val="Compact"/>
        <w:numPr>
          <w:ilvl w:val="0"/>
          <w:numId w:val="1074"/>
        </w:numPr>
      </w:pPr>
      <w:r>
        <w:t xml:space="preserve">“Trial 2 needed the most base, so it’s the strongest acid.”</w:t>
      </w:r>
      <w:r>
        <w:t xml:space="preserve"> </w:t>
      </w:r>
      <w:r>
        <w:t xml:space="preserve">— affirm the reasoning; push on the word</w:t>
      </w:r>
      <w:r>
        <w:t xml:space="preserve"> </w:t>
      </w:r>
      <w:r>
        <w:rPr>
          <w:i/>
          <w:iCs/>
        </w:rPr>
        <w:t xml:space="preserve">strongest</w:t>
      </w:r>
      <w:r>
        <w:t xml:space="preserve"> </w:t>
      </w:r>
      <w:r>
        <w:t xml:space="preserve">vs. </w:t>
      </w:r>
      <w:r>
        <w:rPr>
          <w:i/>
          <w:iCs/>
        </w:rPr>
        <w:t xml:space="preserve">most concentrated</w:t>
      </w:r>
      <w:r>
        <w:t xml:space="preserve"> </w:t>
      </w:r>
      <w:r>
        <w:t xml:space="preserve">— we mean more concentrated (more acid per liter). More base needed ⇒ more acid present.</w:t>
      </w:r>
    </w:p>
    <w:p>
      <w:pPr>
        <w:pStyle w:val="Compact"/>
        <w:numPr>
          <w:ilvl w:val="0"/>
          <w:numId w:val="1074"/>
        </w:numPr>
      </w:pPr>
      <w:r>
        <w:t xml:space="preserve">“Trial 3 took half the base, so it’s half as concentrated — 0.05 M.”</w:t>
      </w:r>
      <w:r>
        <w:t xml:space="preserve"> </w:t>
      </w:r>
      <w:r>
        <w:t xml:space="preserve">— excellent; that is the proportional relationship emerging. Ask them to write</w:t>
      </w:r>
      <w:r>
        <w:t xml:space="preserve"> </w:t>
      </w:r>
      <w:r>
        <w:rPr>
          <w:i/>
          <w:iCs/>
        </w:rPr>
        <w:t xml:space="preserve">why</w:t>
      </w:r>
      <w:r>
        <w:t xml:space="preserve"> </w:t>
      </w:r>
      <w:r>
        <w:t xml:space="preserve">on the board.</w:t>
      </w:r>
    </w:p>
    <w:p>
      <w:pPr>
        <w:pStyle w:val="Compact"/>
        <w:numPr>
          <w:ilvl w:val="0"/>
          <w:numId w:val="1074"/>
        </w:numPr>
      </w:pPr>
      <w:r>
        <w:t xml:space="preserve">“Trial 2 took twice the base, so it’s twice as concentrated — 0.20 M.”</w:t>
      </w:r>
      <w:r>
        <w:t xml:space="preserve"> </w:t>
      </w:r>
      <w:r>
        <w:t xml:space="preserve">— exactly the pattern. Have them generalize it.</w:t>
      </w:r>
    </w:p>
    <w:bookmarkEnd w:id="149"/>
    <w:bookmarkStart w:id="153" w:name="Xcd956a1e66e99bcdc1a3f0176f54fcee38bb413"/>
    <w:p>
      <w:pPr>
        <w:pStyle w:val="Heading4"/>
      </w:pPr>
      <w:r>
        <w:t xml:space="preserve">14–24 min · Initial Model — derive the relationship + run the titration</w:t>
      </w:r>
    </w:p>
    <w:p>
      <w:pPr>
        <w:pStyle w:val="FirstParagraph"/>
      </w:pPr>
      <w:r>
        <w:rPr>
          <w:b/>
          <w:bCs/>
        </w:rPr>
        <w:t xml:space="preserve">Part A — Build the rule (at the vertical surface, ~4 min).</w:t>
      </w:r>
      <w:r>
        <w:t xml:space="preserve"> </w:t>
      </w:r>
      <w:r>
        <w:t xml:space="preserve">Prompt:</w:t>
      </w:r>
    </w:p>
    <w:p>
      <w:pPr>
        <w:pStyle w:val="BlockText"/>
      </w:pPr>
      <w:r>
        <w:t xml:space="preserve">“You just reasoned that doubling the base needed means doubling the acid concentration. Write a single equation at your board that connects: acid concentration, acid volume, base concentration, base volume — so that it works for all three trials. Test your equation on Trial 1, 2, and 3.”</w:t>
      </w:r>
    </w:p>
    <w:p>
      <w:pPr>
        <w:pStyle w:val="FirstParagraph"/>
      </w:pPr>
      <w:r>
        <w:t xml:space="preserve">Most groups land on a</w:t>
      </w:r>
      <w:r>
        <w:t xml:space="preserve"> </w:t>
      </w:r>
      <w:r>
        <w:t xml:space="preserve">“concentration × volume of acid = concentration × volume of base”</w:t>
      </w:r>
      <w:r>
        <w:t xml:space="preserve"> </w:t>
      </w:r>
      <w:r>
        <w:t xml:space="preserve">structure. Do not correct the symbols yet — let them check it against the table. Trial 2: M_a × 25.0 = 0.10 × 50.0 → M_a = 0.20 M. Trial 3: M_a × 25.0 = 0.10 × 12.5 → M_a = 0.05 M. When the equation reproduces the table, the group has derived M_a V_a = M_b V_b on their own.</w:t>
      </w:r>
    </w:p>
    <w:p>
      <w:pPr>
        <w:pStyle w:val="BodyText"/>
      </w:pPr>
      <w:r>
        <w:rPr>
          <w:b/>
          <w:bCs/>
        </w:rPr>
        <w:t xml:space="preserve">Part B — Run the wet titration (~6 min).</w:t>
      </w:r>
      <w:r>
        <w:t xml:space="preserve"> </w:t>
      </w:r>
      <w:r>
        <w:t xml:space="preserve">Now move to benches for the hands-on titration. Each group titrates 25.0 mL of an</w:t>
      </w:r>
      <w:r>
        <w:t xml:space="preserve"> </w:t>
      </w:r>
      <w:r>
        <w:t xml:space="preserve">“unknown”</w:t>
      </w:r>
      <w:r>
        <w:t xml:space="preserve"> </w:t>
      </w:r>
      <w:r>
        <w:t xml:space="preserve">HCl with standardized 0.10 M NaOH and two drops of phenolphthalein.</w:t>
      </w:r>
    </w:p>
    <w:p>
      <w:pPr>
        <w:pStyle w:val="CaptionedFigure"/>
      </w:pPr>
      <w:r>
        <w:drawing>
          <wp:inline>
            <wp:extent cx="4584192" cy="3462528"/>
            <wp:effectExtent b="0" l="0" r="0" t="0"/>
            <wp:docPr descr="Brand-styled titration curve titled ‘Titration Curve: NaOH added to 25.0 mL HCl’. The x-axis is volume of NaOH added in milliliters from 0 to 50; the y-axis is pH from 0 to 14. A thick purple S-shaped curve starts near pH 1 in the acidic region, stays low until about 20 mL, then rises almost vertically through pH 7 at 25 mL of base, and levels off near pH 13 in the basic region. A horizontal grey line marks pH 7 (neutral). A dashed orange vertical line at 25.0 mL and an orange dot mark the equivalence point, labeled ‘(25.0 mL, pH 7)’. A light green horizontal band between pH 8.2 and 10 is labeled ‘phenolphthalein turns pink’, showing where the indicator changes color just past the equivalence point." title="" id="151" name="Picture"/>
            <a:graphic>
              <a:graphicData uri="http://schemas.openxmlformats.org/drawingml/2006/picture">
                <pic:pic>
                  <pic:nvPicPr>
                    <pic:cNvPr descr="/Users/hoopie/Projects/Curricula/Publisher_Ready_Curriculum/02_Chemistry_East_Meadow_Refactor/12_Acids_and_Bases/03_Titration/figures/titration_curve_naoh_into_hcl.png" id="152" name="Picture"/>
                    <pic:cNvPicPr>
                      <a:picLocks noChangeArrowheads="1" noChangeAspect="1"/>
                    </pic:cNvPicPr>
                  </pic:nvPicPr>
                  <pic:blipFill>
                    <a:blip r:embed="rId150"/>
                    <a:stretch>
                      <a:fillRect/>
                    </a:stretch>
                  </pic:blipFill>
                  <pic:spPr bwMode="auto">
                    <a:xfrm>
                      <a:off x="0" y="0"/>
                      <a:ext cx="4584192" cy="3462528"/>
                    </a:xfrm>
                    <a:prstGeom prst="rect">
                      <a:avLst/>
                    </a:prstGeom>
                    <a:noFill/>
                    <a:ln w="9525">
                      <a:noFill/>
                      <a:headEnd/>
                      <a:tailEnd/>
                    </a:ln>
                  </pic:spPr>
                </pic:pic>
              </a:graphicData>
            </a:graphic>
          </wp:inline>
        </w:drawing>
      </w:r>
    </w:p>
    <w:p>
      <w:pPr>
        <w:pStyle w:val="ImageCaption"/>
      </w:pPr>
      <w:r>
        <w:t xml:space="preserve">Brand-styled titration curve titled</w:t>
      </w:r>
      <w:r>
        <w:t xml:space="preserve"> </w:t>
      </w:r>
      <w:r>
        <w:t xml:space="preserve">‘Titration Curve: NaOH added to 25.0 mL HCl’</w:t>
      </w:r>
      <w:r>
        <w:t xml:space="preserve">. The x-axis is volume of NaOH added in milliliters from 0 to 50; the y-axis is pH from 0 to 14. A thick purple S-shaped curve starts near pH 1 in the acidic region, stays low until about 20 mL, then rises almost vertically through pH 7 at 25 mL of base, and levels off near pH 13 in the basic region. A horizontal grey line marks pH 7 (neutral). A dashed orange vertical line at 25.0 mL and an orange dot mark the equivalence point, labeled</w:t>
      </w:r>
      <w:r>
        <w:t xml:space="preserve"> </w:t>
      </w:r>
      <w:r>
        <w:t xml:space="preserve">‘(25.0 mL, pH 7)’</w:t>
      </w:r>
      <w:r>
        <w:t xml:space="preserve">. A light green horizontal band between pH 8.2 and 10 is labeled</w:t>
      </w:r>
      <w:r>
        <w:t xml:space="preserve"> </w:t>
      </w:r>
      <w:r>
        <w:t xml:space="preserve">‘phenolphthalein turns pink’</w:t>
      </w:r>
      <w:r>
        <w:t xml:space="preserve">, showing where the indicator changes color just past the equivalence point.</w:t>
      </w:r>
    </w:p>
    <w:p>
      <w:pPr>
        <w:pStyle w:val="BodyText"/>
      </w:pPr>
      <w:r>
        <w:rPr>
          <w:b/>
          <w:bCs/>
        </w:rPr>
        <w:t xml:space="preserve">Teacher facilitation language:</w:t>
      </w:r>
    </w:p>
    <w:p>
      <w:pPr>
        <w:pStyle w:val="BlockText"/>
      </w:pPr>
      <w:r>
        <w:t xml:space="preserve">“Add base a full milliliter at a time at first. As you near 20 mL, slow down — go drop by drop, swirling after each one. You are hunting for the single drop that makes the pink color stay. The instant one drop tints the whole flask faint pink and it does not fade back, stop and read your burette.”</w:t>
      </w:r>
    </w:p>
    <w:p>
      <w:pPr>
        <w:pStyle w:val="FirstParagraph"/>
      </w:pPr>
      <w:r>
        <w:rPr>
          <w:b/>
          <w:bCs/>
        </w:rPr>
        <w:t xml:space="preserve">Anticipated student responses:</w:t>
      </w:r>
    </w:p>
    <w:p>
      <w:pPr>
        <w:pStyle w:val="Compact"/>
        <w:numPr>
          <w:ilvl w:val="0"/>
          <w:numId w:val="1075"/>
        </w:numPr>
      </w:pPr>
      <w:r>
        <w:t xml:space="preserve">“It flashed pink then went clear again — did I overshoot?”</w:t>
      </w:r>
      <w:r>
        <w:t xml:space="preserve"> </w:t>
      </w:r>
      <w:r>
        <w:t xml:space="preserve">— no, that is the signal you are</w:t>
      </w:r>
      <w:r>
        <w:t xml:space="preserve"> </w:t>
      </w:r>
      <w:r>
        <w:rPr>
          <w:i/>
          <w:iCs/>
        </w:rPr>
        <w:t xml:space="preserve">close</w:t>
      </w:r>
      <w:r>
        <w:t xml:space="preserve">; the local pink fades when you swirl because there’s still acid left. Keep going drop by drop until it stays. Good catch.</w:t>
      </w:r>
    </w:p>
    <w:p>
      <w:pPr>
        <w:pStyle w:val="Compact"/>
        <w:numPr>
          <w:ilvl w:val="0"/>
          <w:numId w:val="1075"/>
        </w:numPr>
      </w:pPr>
      <w:r>
        <w:t xml:space="preserve">“We needed about 25 mL — same as Trial 1.”</w:t>
      </w:r>
      <w:r>
        <w:t xml:space="preserve"> </w:t>
      </w:r>
      <w:r>
        <w:t xml:space="preserve">— yes; so what does that say about your unknown’s concentration? (≈ 0.10 M.) Confirm with M_a V_a = M_b V_b.</w:t>
      </w:r>
    </w:p>
    <w:p>
      <w:pPr>
        <w:pStyle w:val="Compact"/>
        <w:numPr>
          <w:ilvl w:val="0"/>
          <w:numId w:val="1075"/>
        </w:numPr>
      </w:pPr>
      <w:r>
        <w:t xml:space="preserve">“Our group got 24.6 mL and another got 25.4 mL.”</w:t>
      </w:r>
      <w:r>
        <w:t xml:space="preserve"> </w:t>
      </w:r>
      <w:r>
        <w:t xml:space="preserve">— perfect chance to talk precision; both are close to 25.0, both give roughly 0.10 M; small differences come from reading the burette and catching the exact drop.</w:t>
      </w:r>
    </w:p>
    <w:bookmarkEnd w:id="153"/>
    <w:bookmarkStart w:id="154" w:name="X5d64c13ef57e538074f1f9532cf93eca7ec3135"/>
    <w:p>
      <w:pPr>
        <w:pStyle w:val="Heading4"/>
      </w:pPr>
      <w:r>
        <w:t xml:space="preserve">24–30 min · Investigation — calculation practice with M_a V_a = M_b V_b</w:t>
      </w:r>
    </w:p>
    <w:p>
      <w:pPr>
        <w:pStyle w:val="FirstParagraph"/>
      </w:pPr>
      <w:r>
        <w:t xml:space="preserve">Back at boards (or seated), groups work a structured practice set. Each student writes the setup individually, then the group compares.</w:t>
      </w:r>
    </w:p>
    <w:p>
      <w:pPr>
        <w:pStyle w:val="BlockText"/>
      </w:pPr>
      <w:r>
        <w:t xml:space="preserve">“For each problem, first label which numbers are the acid (M_a, V_a) and which are the base (M_b, V_b). Then substitute into M_a V_a = M_b V_b and solve for the missing one. Show the substitution.”</w:t>
      </w:r>
    </w:p>
    <w:p>
      <w:pPr>
        <w:pStyle w:val="FirstParagraph"/>
      </w:pPr>
      <w:r>
        <w:rPr>
          <w:b/>
          <w:bCs/>
        </w:rPr>
        <w:t xml:space="preserve">Problem 1 (solve for M_a):</w:t>
      </w:r>
      <w:r>
        <w:t xml:space="preserve"> </w:t>
      </w:r>
      <w:r>
        <w:t xml:space="preserve">25.0 mL of HCl is neutralized by 25.0 mL of 0.10 M NaOH. Find the acid’s molarity.</w:t>
      </w:r>
      <w:r>
        <w:t xml:space="preserve"> </w:t>
      </w:r>
      <w:r>
        <w:t xml:space="preserve">→ M_a (25.0) = (0.10)(25.0) → M_a = 0.10 M.</w:t>
      </w:r>
    </w:p>
    <w:p>
      <w:pPr>
        <w:pStyle w:val="BodyText"/>
      </w:pPr>
      <w:r>
        <w:rPr>
          <w:b/>
          <w:bCs/>
        </w:rPr>
        <w:t xml:space="preserve">Problem 2 (solve for M_a):</w:t>
      </w:r>
      <w:r>
        <w:t xml:space="preserve"> </w:t>
      </w:r>
      <w:r>
        <w:t xml:space="preserve">25.0 mL of HCl is neutralized by 50.0 mL of 0.10 M NaOH. Find the acid’s molarity.</w:t>
      </w:r>
      <w:r>
        <w:t xml:space="preserve"> </w:t>
      </w:r>
      <w:r>
        <w:t xml:space="preserve">→ M_a (25.0) = (0.10)(50.0) → M_a = 0.20 M.</w:t>
      </w:r>
    </w:p>
    <w:p>
      <w:pPr>
        <w:pStyle w:val="BodyText"/>
      </w:pPr>
      <w:r>
        <w:rPr>
          <w:b/>
          <w:bCs/>
        </w:rPr>
        <w:t xml:space="preserve">Problem 3 (solve for V_b):</w:t>
      </w:r>
      <w:r>
        <w:t xml:space="preserve"> </w:t>
      </w:r>
      <w:r>
        <w:t xml:space="preserve">How many mL of 0.10 M NaOH are needed to neutralize 25.0 mL of 0.05 M HCl?</w:t>
      </w:r>
      <w:r>
        <w:t xml:space="preserve"> </w:t>
      </w:r>
      <w:r>
        <w:t xml:space="preserve">→ (0.05)(25.0) = (0.10) V_b → V_b = 12.5 mL.</w:t>
      </w:r>
    </w:p>
    <w:p>
      <w:pPr>
        <w:pStyle w:val="BodyText"/>
      </w:pPr>
      <w:r>
        <w:rPr>
          <w:b/>
          <w:bCs/>
        </w:rPr>
        <w:t xml:space="preserve">Teacher facilitation prompts (circulate):</w:t>
      </w:r>
    </w:p>
    <w:p>
      <w:pPr>
        <w:pStyle w:val="BlockText"/>
      </w:pPr>
      <w:r>
        <w:t xml:space="preserve">“Before you plug in, tell me: in Problem 1, which letter is the unknown? You’re solving for M_a, so isolate it — divide both sides by V_a (25.0 mL).”</w:t>
      </w:r>
    </w:p>
    <w:p>
      <w:pPr>
        <w:pStyle w:val="BlockText"/>
      </w:pPr>
      <w:r>
        <w:t xml:space="preserve">“In Problem 3 the unknown is a</w:t>
      </w:r>
      <w:r>
        <w:t xml:space="preserve"> </w:t>
      </w:r>
      <w:r>
        <w:rPr>
          <w:i/>
          <w:iCs/>
        </w:rPr>
        <w:t xml:space="preserve">volume</w:t>
      </w:r>
      <w:r>
        <w:t xml:space="preserve">, not a concentration. Same equation, just a different letter missing. Set it up the same way and solve for V_b.”</w:t>
      </w:r>
    </w:p>
    <w:p>
      <w:pPr>
        <w:pStyle w:val="FirstParagraph"/>
      </w:pPr>
      <w:r>
        <w:rPr>
          <w:b/>
          <w:bCs/>
        </w:rPr>
        <w:t xml:space="preserve">Anticipated student responses:</w:t>
      </w:r>
    </w:p>
    <w:p>
      <w:pPr>
        <w:pStyle w:val="Compact"/>
        <w:numPr>
          <w:ilvl w:val="0"/>
          <w:numId w:val="1076"/>
        </w:numPr>
      </w:pPr>
      <w:r>
        <w:t xml:space="preserve">“I got 0.20 M for Problem 2 — that’s twice Problem 1.”</w:t>
      </w:r>
      <w:r>
        <w:t xml:space="preserve"> </w:t>
      </w:r>
      <w:r>
        <w:t xml:space="preserve">— exactly; twice the base needed means twice the acid concentration. The proportional relationship from the BTC table holds.</w:t>
      </w:r>
    </w:p>
    <w:p>
      <w:pPr>
        <w:pStyle w:val="Compact"/>
        <w:numPr>
          <w:ilvl w:val="0"/>
          <w:numId w:val="1076"/>
        </w:numPr>
      </w:pPr>
      <w:r>
        <w:t xml:space="preserve">“I divided wrong and got 250 M.”</w:t>
      </w:r>
      <w:r>
        <w:t xml:space="preserve"> </w:t>
      </w:r>
      <w:r>
        <w:t xml:space="preserve">— check units and the divide: M_a = (0.10 × 25.0) / 25.0; the volumes cancel to leave 0.10 M, not hundreds.</w:t>
      </w:r>
    </w:p>
    <w:p>
      <w:pPr>
        <w:pStyle w:val="Compact"/>
        <w:numPr>
          <w:ilvl w:val="0"/>
          <w:numId w:val="1076"/>
        </w:numPr>
      </w:pPr>
      <w:r>
        <w:t xml:space="preserve">“Do the volumes have to be in liters?”</w:t>
      </w:r>
      <w:r>
        <w:t xml:space="preserve"> </w:t>
      </w:r>
      <w:r>
        <w:t xml:space="preserve">— for M_a V_a = M_b V_b the volume units just have to</w:t>
      </w:r>
      <w:r>
        <w:t xml:space="preserve"> </w:t>
      </w:r>
      <w:r>
        <w:rPr>
          <w:i/>
          <w:iCs/>
        </w:rPr>
        <w:t xml:space="preserve">match</w:t>
      </w:r>
      <w:r>
        <w:t xml:space="preserve"> </w:t>
      </w:r>
      <w:r>
        <w:t xml:space="preserve">on both sides; mL works as long as both are mL, because the units cancel. (Contrast with mol = M × L, where liters are required.)</w:t>
      </w:r>
    </w:p>
    <w:p>
      <w:r>
        <w:pict>
          <v:rect style="width:0;height:1.5pt" o:hralign="center" o:hrstd="t" o:hr="t"/>
        </w:pict>
      </w:r>
    </w:p>
    <w:bookmarkEnd w:id="154"/>
    <w:bookmarkEnd w:id="155"/>
    <w:bookmarkStart w:id="158" w:name="phase-3-explain-30-36-min-2"/>
    <w:p>
      <w:pPr>
        <w:pStyle w:val="Heading3"/>
      </w:pPr>
      <w:r>
        <w:t xml:space="preserve">Phase 3 · Explain</w:t>
      </w:r>
      <w:r>
        <w:t xml:space="preserve"> </w:t>
      </w:r>
      <w:r>
        <w:rPr>
          <w:i/>
          <w:iCs/>
        </w:rPr>
        <w:t xml:space="preserve">(30 – 36 min)</w:t>
      </w:r>
    </w:p>
    <w:bookmarkStart w:id="156" w:name="min-turn-and-talk-2-class-consensus-2"/>
    <w:p>
      <w:pPr>
        <w:pStyle w:val="Heading4"/>
      </w:pPr>
      <w:r>
        <w:t xml:space="preserve">30–33 min · Turn-and-Talk #2 + class consensus</w:t>
      </w:r>
    </w:p>
    <w:p>
      <w:pPr>
        <w:pStyle w:val="BlockText"/>
      </w:pPr>
      <w:r>
        <w:t xml:space="preserve">“Look at the curve and your three calculations. Turn to a partner: there’s one special moment in every titration — the instant the acid is</w:t>
      </w:r>
      <w:r>
        <w:t xml:space="preserve"> </w:t>
      </w:r>
      <w:r>
        <w:rPr>
          <w:i/>
          <w:iCs/>
        </w:rPr>
        <w:t xml:space="preserve">exactly</w:t>
      </w:r>
      <w:r>
        <w:t xml:space="preserve"> </w:t>
      </w:r>
      <w:r>
        <w:t xml:space="preserve">used up, neither acid nor base in excess. Where is that moment on the curve, and how did the indicator tell you that you’d reached it in the lab?”</w:t>
      </w:r>
    </w:p>
    <w:p>
      <w:pPr>
        <w:pStyle w:val="FirstParagraph"/>
      </w:pPr>
      <w:r>
        <w:t xml:space="preserve">Target consensus:</w:t>
      </w:r>
    </w:p>
    <w:p>
      <w:pPr>
        <w:pStyle w:val="BlockText"/>
      </w:pPr>
      <w:r>
        <w:t xml:space="preserve">“It’s the steep vertical jump where the pH shoots up through 7. In the lab, the phenolphthalein flips from colorless to permanent pink right at that jump, because the very next drop of base after the acid is gone makes the solution basic. That moment — moles of base equal moles of acid — is what M_a V_a = M_b V_b captures: the two quantities are equal.”</w:t>
      </w:r>
    </w:p>
    <w:p>
      <w:pPr>
        <w:pStyle w:val="BlockText"/>
      </w:pPr>
      <w:r>
        <w:t xml:space="preserve">“If your acid needed exactly 25.0 mL of 0.10 M base, what was the acid’s concentration — and how do you know without measuring it directly?”</w:t>
      </w:r>
    </w:p>
    <w:p>
      <w:pPr>
        <w:pStyle w:val="FirstParagraph"/>
      </w:pPr>
      <w:r>
        <w:t xml:space="preserve">Target: 0.10 M, because M_a (25.0) = (0.10)(25.0) gives M_a = 0.10 M. The equality of moles at that special point is the whole basis of the calculation.</w:t>
      </w:r>
    </w:p>
    <w:bookmarkEnd w:id="156"/>
    <w:bookmarkStart w:id="157" w:name="X2f64a3c0193be0c5cb4a676cb28c4fa6b006037"/>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“Now let’s name what you have already been doing. The whole procedure — slowly adding a solution of</w:t>
      </w:r>
      <w:r>
        <w:t xml:space="preserve"> </w:t>
      </w:r>
      <w:r>
        <w:rPr>
          <w:i/>
          <w:iCs/>
        </w:rPr>
        <w:t xml:space="preserve">known</w:t>
      </w:r>
      <w:r>
        <w:t xml:space="preserve"> </w:t>
      </w:r>
      <w:r>
        <w:t xml:space="preserve">concentration from a burette into a measured volume of a solution of</w:t>
      </w:r>
      <w:r>
        <w:t xml:space="preserve"> </w:t>
      </w:r>
      <w:r>
        <w:rPr>
          <w:i/>
          <w:iCs/>
        </w:rPr>
        <w:t xml:space="preserve">unknown</w:t>
      </w:r>
      <w:r>
        <w:t xml:space="preserve"> </w:t>
      </w:r>
      <w:r>
        <w:t xml:space="preserve">concentration until a reaction is just complete — is called a</w:t>
      </w:r>
      <w:r>
        <w:t xml:space="preserve"> </w:t>
      </w:r>
      <w:r>
        <w:rPr>
          <w:b/>
          <w:bCs/>
        </w:rPr>
        <w:t xml:space="preserve">titration</w:t>
      </w:r>
      <w:r>
        <w:t xml:space="preserve">. You ran one in the lab; that is its name.”</w:t>
      </w:r>
    </w:p>
    <w:p>
      <w:pPr>
        <w:pStyle w:val="BlockText"/>
      </w:pPr>
      <w:r>
        <w:t xml:space="preserve">“The exact moment you were hunting for — when the moles of added base equal the moles of acid present, so neither is in excess — is the</w:t>
      </w:r>
      <w:r>
        <w:t xml:space="preserve"> </w:t>
      </w:r>
      <w:r>
        <w:rPr>
          <w:b/>
          <w:bCs/>
        </w:rPr>
        <w:t xml:space="preserve">equivalence point</w:t>
      </w:r>
      <w:r>
        <w:t xml:space="preserve">. On the curve it is the steep vertical jump through pH 7; in your flask it is the single drop that turned the pink permanent. Your indicator’s job was to make that invisible moment visible.”</w:t>
      </w:r>
    </w:p>
    <w:p>
      <w:pPr>
        <w:pStyle w:val="BlockText"/>
      </w:pPr>
      <w:r>
        <w:t xml:space="preserve">“And the rule you derived at your boards — acid concentration times acid volume equals base concentration times base volume — is the</w:t>
      </w:r>
      <w:r>
        <w:t xml:space="preserve"> </w:t>
      </w:r>
      <w:r>
        <w:rPr>
          <w:b/>
          <w:bCs/>
        </w:rPr>
        <w:t xml:space="preserve">neutralization equation</w:t>
      </w:r>
      <w:r>
        <w:t xml:space="preserve">, written</w:t>
      </w:r>
      <w:r>
        <w:t xml:space="preserve"> </w:t>
      </w:r>
      <w:r>
        <w:rPr>
          <w:b/>
          <w:bCs/>
        </w:rPr>
        <w:t xml:space="preserve">M_a V_a = M_b V_b</w:t>
      </w:r>
      <w:r>
        <w:t xml:space="preserve">. It works because at the equivalence point the quantity of H⁺ from the acid exactly equals the quantity of OH⁻ from the base. Notice you derived this from data before I named it — that is the point of working at the boards first.”</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77"/>
        </w:numPr>
      </w:pPr>
      <w:r>
        <w:t xml:space="preserve">“Is the equivalence point always at pH 7?”</w:t>
      </w:r>
      <w:r>
        <w:t xml:space="preserve"> </w:t>
      </w:r>
      <w:r>
        <w:t xml:space="preserve">—</w:t>
      </w:r>
      <w:r>
        <w:t xml:space="preserve"> </w:t>
      </w:r>
      <w:r>
        <w:rPr>
          <w:i/>
          <w:iCs/>
        </w:rPr>
        <w:t xml:space="preserve">Expected response:</w:t>
      </w:r>
      <w:r>
        <w:t xml:space="preserve"> </w:t>
      </w:r>
      <w:r>
        <w:t xml:space="preserve">For a strong acid neutralized by a strong base, yes — pH 7. (For other combinations it can differ; students don’t need that nuance yet. Accept</w:t>
      </w:r>
      <w:r>
        <w:t xml:space="preserve"> </w:t>
      </w:r>
      <w:r>
        <w:t xml:space="preserve">“pH 7 for strong acid + strong base”</w:t>
      </w:r>
      <w:r>
        <w:t xml:space="preserve"> </w:t>
      </w:r>
      <w:r>
        <w:t xml:space="preserve">as full understanding for this lesson.)</w:t>
      </w:r>
    </w:p>
    <w:p>
      <w:pPr>
        <w:pStyle w:val="Compact"/>
        <w:numPr>
          <w:ilvl w:val="0"/>
          <w:numId w:val="1077"/>
        </w:numPr>
      </w:pPr>
      <w:r>
        <w:t xml:space="preserve">“Why does M_a V_a = M_b V_b let mL stay as mL, when molarity usually needs liters?”</w:t>
      </w:r>
      <w:r>
        <w:t xml:space="preserve"> </w:t>
      </w:r>
      <w:r>
        <w:t xml:space="preserve">—</w:t>
      </w:r>
      <w:r>
        <w:t xml:space="preserve"> </w:t>
      </w:r>
      <w:r>
        <w:rPr>
          <w:i/>
          <w:iCs/>
        </w:rPr>
        <w:t xml:space="preserve">Expected response:</w:t>
      </w:r>
      <w:r>
        <w:t xml:space="preserve"> </w:t>
      </w:r>
      <w:r>
        <w:t xml:space="preserve">because the same volume unit appears on both sides and cancels; only the ratio of volumes matters, not their absolute size in liters.</w:t>
      </w:r>
    </w:p>
    <w:p>
      <w:r>
        <w:pict>
          <v:rect style="width:0;height:1.5pt" o:hralign="center" o:hrstd="t" o:hr="t"/>
        </w:pict>
      </w:r>
    </w:p>
    <w:bookmarkEnd w:id="157"/>
    <w:bookmarkEnd w:id="158"/>
    <w:bookmarkStart w:id="161" w:name="phase-4-elaborate-36-40-min-2"/>
    <w:p>
      <w:pPr>
        <w:pStyle w:val="Heading3"/>
      </w:pPr>
      <w:r>
        <w:t xml:space="preserve">Phase 4 · Elaborate</w:t>
      </w:r>
      <w:r>
        <w:t xml:space="preserve"> </w:t>
      </w:r>
      <w:r>
        <w:rPr>
          <w:i/>
          <w:iCs/>
        </w:rPr>
        <w:t xml:space="preserve">(36 – 40 min)</w:t>
      </w:r>
    </w:p>
    <w:bookmarkStart w:id="159" w:name="X25431cc7403fe441ab0c2aaf82299d9e6e44938"/>
    <w:p>
      <w:pPr>
        <w:pStyle w:val="Heading4"/>
      </w:pPr>
      <w:r>
        <w:t xml:space="preserve">36–39 min · Revise the model + Because/But/So expansion</w:t>
      </w:r>
    </w:p>
    <w:p>
      <w:pPr>
        <w:pStyle w:val="FirstParagraph"/>
      </w:pPr>
      <w:r>
        <w:t xml:space="preserve">Students return to their Initial Model (the equation and ranking they wrote at the board). They revise it by labeling each variable with its proper symbol (M_a, V_a, M_b, V_b), marking the equivalence point on the projected curve, and writing one cause→effect statement:</w:t>
      </w:r>
      <w:r>
        <w:t xml:space="preserve"> </w:t>
      </w:r>
      <w:r>
        <w:rPr>
          <w:i/>
          <w:iCs/>
        </w:rPr>
        <w:t xml:space="preserve">more concentrated acid → more base required to reach the equivalence point.</w:t>
      </w:r>
    </w:p>
    <w:p>
      <w:pPr>
        <w:pStyle w:val="BodyText"/>
      </w:pPr>
      <w:r>
        <w:t xml:space="preserve">Then run a</w:t>
      </w:r>
      <w:r>
        <w:t xml:space="preserve"> </w:t>
      </w:r>
      <w:r>
        <w:rPr>
          <w:b/>
          <w:bCs/>
        </w:rPr>
        <w:t xml:space="preserve">Because / But / So</w:t>
      </w:r>
      <w:r>
        <w:t xml:space="preserve"> </w:t>
      </w:r>
      <w:r>
        <w:t xml:space="preserve">sentence. Starter on the board:</w:t>
      </w:r>
    </w:p>
    <w:p>
      <w:pPr>
        <w:pStyle w:val="BlockText"/>
      </w:pPr>
      <w:r>
        <w:rPr>
          <w:i/>
          <w:iCs/>
        </w:rPr>
        <w:t xml:space="preserve">“Trial 2’s acid needed twice as much NaOH as Trial 1’s acid to reach the equivalence point, even though both acid samples were 25.0 mL.”</w:t>
      </w:r>
    </w:p>
    <w:p>
      <w:pPr>
        <w:pStyle w:val="FirstParagraph"/>
      </w:pPr>
      <w:r>
        <w:t xml:space="preserve">Model one aloud:</w:t>
      </w:r>
    </w:p>
    <w:p>
      <w:pPr>
        <w:pStyle w:val="BlockText"/>
      </w:pPr>
      <w:r>
        <w:t xml:space="preserve">“Trial 2’s acid needed twice as much base</w:t>
      </w:r>
      <w:r>
        <w:t xml:space="preserve"> </w:t>
      </w:r>
      <w:r>
        <w:rPr>
          <w:b/>
          <w:bCs/>
        </w:rPr>
        <w:t xml:space="preserve">because</w:t>
      </w:r>
      <w:r>
        <w:t xml:space="preserve"> </w:t>
      </w:r>
      <w:r>
        <w:t xml:space="preserve">it contained twice as many moles of H⁺ in the same 25.0 mL — it was more concentrated —</w:t>
      </w:r>
      <w:r>
        <w:t xml:space="preserve"> </w:t>
      </w:r>
      <w:r>
        <w:rPr>
          <w:b/>
          <w:bCs/>
        </w:rPr>
        <w:t xml:space="preserve">but</w:t>
      </w:r>
      <w:r>
        <w:t xml:space="preserve"> </w:t>
      </w:r>
      <w:r>
        <w:t xml:space="preserve">the NaOH delivering the OH⁻ was the same 0.10 M in both trials —</w:t>
      </w:r>
      <w:r>
        <w:t xml:space="preserve"> </w:t>
      </w:r>
      <w:r>
        <w:rPr>
          <w:b/>
          <w:bCs/>
        </w:rPr>
        <w:t xml:space="preserve">so</w:t>
      </w:r>
      <w:r>
        <w:t xml:space="preserve"> </w:t>
      </w:r>
      <w:r>
        <w:t xml:space="preserve">it took twice the</w:t>
      </w:r>
      <w:r>
        <w:t xml:space="preserve"> </w:t>
      </w:r>
      <w:r>
        <w:rPr>
          <w:i/>
          <w:iCs/>
        </w:rPr>
        <w:t xml:space="preserve">volume</w:t>
      </w:r>
      <w:r>
        <w:t xml:space="preserve"> </w:t>
      </w:r>
      <w:r>
        <w:t xml:space="preserve">of that base to supply enough OH⁻ to reach the equivalence point, which is why M_a V_a = M_b V_b gives Trial 2 a concentration of 0.20 M, double Trial 1’s 0.10 M.”</w:t>
      </w:r>
    </w:p>
    <w:p>
      <w:pPr>
        <w:pStyle w:val="FirstParagraph"/>
      </w:pPr>
      <w:r>
        <w:t xml:space="preserve">Then have students write their own B/B/S using one of these starters:</w:t>
      </w:r>
    </w:p>
    <w:p>
      <w:pPr>
        <w:pStyle w:val="Compact"/>
        <w:numPr>
          <w:ilvl w:val="0"/>
          <w:numId w:val="1078"/>
        </w:numPr>
      </w:pPr>
      <w:r>
        <w:rPr>
          <w:i/>
          <w:iCs/>
        </w:rPr>
        <w:t xml:space="preserve">“At the equivalence point the phenolphthalein turns permanently pink…”</w:t>
      </w:r>
      <w:r>
        <w:t xml:space="preserve"> </w:t>
      </w:r>
      <w:r>
        <w:t xml:space="preserve">(hint: moles of base now equal moles of acid)</w:t>
      </w:r>
    </w:p>
    <w:p>
      <w:pPr>
        <w:pStyle w:val="Compact"/>
        <w:numPr>
          <w:ilvl w:val="0"/>
          <w:numId w:val="1078"/>
        </w:numPr>
      </w:pPr>
      <w:r>
        <w:rPr>
          <w:i/>
          <w:iCs/>
        </w:rPr>
        <w:t xml:space="preserve">“A more dilute acid reaches its equivalence point after only a small volume of base…”</w:t>
      </w:r>
    </w:p>
    <w:p>
      <w:pPr>
        <w:pStyle w:val="FirstParagraph"/>
      </w:pPr>
      <w:r>
        <w:rPr>
          <w:b/>
          <w:bCs/>
        </w:rPr>
        <w:t xml:space="preserve">Anticipated student responses:</w:t>
      </w:r>
    </w:p>
    <w:p>
      <w:pPr>
        <w:pStyle w:val="Compact"/>
        <w:numPr>
          <w:ilvl w:val="0"/>
          <w:numId w:val="1079"/>
        </w:numPr>
      </w:pPr>
      <w:r>
        <w:t xml:space="preserve">“Because there’s less acid, so it doesn’t take much base.”</w:t>
      </w:r>
      <w:r>
        <w:t xml:space="preserve"> </w:t>
      </w:r>
      <w:r>
        <w:t xml:space="preserve">— good start; push for the So:</w:t>
      </w:r>
      <w:r>
        <w:t xml:space="preserve"> </w:t>
      </w:r>
      <w:r>
        <w:t xml:space="preserve">“so the equivalence point arrives early — at a small V_b — and M_a comes out small when you solve M_a V_a = M_b V_b.”</w:t>
      </w:r>
    </w:p>
    <w:p>
      <w:pPr>
        <w:pStyle w:val="Compact"/>
        <w:numPr>
          <w:ilvl w:val="0"/>
          <w:numId w:val="1079"/>
        </w:numPr>
      </w:pPr>
      <w:r>
        <w:t xml:space="preserve">“Because the moles finally matched.”</w:t>
      </w:r>
      <w:r>
        <w:t xml:space="preserve"> </w:t>
      </w:r>
      <w:r>
        <w:t xml:space="preserve">— strong; push for the But/So:</w:t>
      </w:r>
      <w:r>
        <w:t xml:space="preserve"> </w:t>
      </w:r>
      <w:r>
        <w:t xml:space="preserve">“but one more drop would make the base the excess, so you stop exactly there to keep the moles equal.”</w:t>
      </w:r>
    </w:p>
    <w:bookmarkEnd w:id="159"/>
    <w:bookmarkStart w:id="160" w:name="min-return-to-the-phenomenon-2"/>
    <w:p>
      <w:pPr>
        <w:pStyle w:val="Heading4"/>
      </w:pPr>
      <w:r>
        <w:t xml:space="preserve">39–40 min · Return to the phenomenon</w:t>
      </w:r>
    </w:p>
    <w:p>
      <w:pPr>
        <w:pStyle w:val="BlockText"/>
      </w:pPr>
      <w:r>
        <w:t xml:space="preserve">“Return to our unlabeled bottle from the start of class. The chemist measured 25.0 mL of the mystery acid and it took 25.0 mL of 0.10 M NaOH to flip the phenolphthalein permanently pink. Using the rule you derived — M_a V_a = M_b V_b — can you now tell me the exact concentration of that mystery acid in one sentence?”</w:t>
      </w:r>
    </w:p>
    <w:p>
      <w:pPr>
        <w:pStyle w:val="FirstParagraph"/>
      </w:pPr>
      <w:r>
        <w:t xml:space="preserve">Target: M_a (25.0) = (0.10)(25.0) → M_a = 0.10 M. The unlabeled acid was 0.10 M.</w:t>
      </w:r>
    </w:p>
    <w:p>
      <w:pPr>
        <w:pStyle w:val="BlockText"/>
      </w:pPr>
      <w:r>
        <w:t xml:space="preserve">“No label, no taste, no guess — just a burette, a known base, and one pink drop. That is the power of titration: it turns a color change into an exact number.”</w:t>
      </w:r>
    </w:p>
    <w:p>
      <w:r>
        <w:pict>
          <v:rect style="width:0;height:1.5pt" o:hralign="center" o:hrstd="t" o:hr="t"/>
        </w:pict>
      </w:r>
    </w:p>
    <w:bookmarkEnd w:id="160"/>
    <w:bookmarkEnd w:id="161"/>
    <w:bookmarkStart w:id="163" w:name="phase-5-evaluate-40-42-min-2"/>
    <w:p>
      <w:pPr>
        <w:pStyle w:val="Heading3"/>
      </w:pPr>
      <w:r>
        <w:t xml:space="preserve">Phase 5 · Evaluate</w:t>
      </w:r>
      <w:r>
        <w:t xml:space="preserve"> </w:t>
      </w:r>
      <w:r>
        <w:rPr>
          <w:i/>
          <w:iCs/>
        </w:rPr>
        <w:t xml:space="preserve">(40 – 42 min)</w:t>
      </w:r>
    </w:p>
    <w:bookmarkStart w:id="162" w:name="min-exit-ticket-closing-reflection-2"/>
    <w:p>
      <w:pPr>
        <w:pStyle w:val="Heading4"/>
      </w:pPr>
      <w:r>
        <w:t xml:space="preserve">40–42 min · Exit Ticket + Closing Reflection</w:t>
      </w:r>
    </w:p>
    <w:p>
      <w:pPr>
        <w:pStyle w:val="FirstParagraph"/>
      </w:pPr>
      <w:r>
        <w:t xml:space="preserve">Post or read aloud:</w:t>
      </w:r>
    </w:p>
    <w:p>
      <w:pPr>
        <w:pStyle w:val="BlockText"/>
      </w:pPr>
      <w:r>
        <w:rPr>
          <w:i/>
          <w:iCs/>
        </w:rPr>
        <w:t xml:space="preserve">(a) A 20.0 mL sample of HCl is exactly neutralized by 40.0 mL of 0.25 M NaOH. Set up M_a V_a = M_b V_b and calculate the molarity of the HCl.</w:t>
      </w:r>
      <w:r>
        <w:t xml:space="preserve"> </w:t>
      </w:r>
      <w:r>
        <w:rPr>
          <w:i/>
          <w:iCs/>
        </w:rPr>
        <w:t xml:space="preserve">(b) Define the equivalence point in one sentence.</w:t>
      </w:r>
      <w:r>
        <w:t xml:space="preserve"> </w:t>
      </w:r>
      <w:r>
        <w:rPr>
          <w:i/>
          <w:iCs/>
        </w:rPr>
        <w:t xml:space="preserve">(c) In one sentence, explain why a more concentrated acid requires a larger volume of the same base to reach the equivalence point.</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derived a chemistry rule from data before anyone told it to you. In one sentence: what is one thing that clicked for you at the whiteboard today, and who — a groupmate or an idea — helped you get there?”</w:t>
      </w:r>
    </w:p>
    <w:p>
      <w:pPr>
        <w:pStyle w:val="FirstParagraph"/>
      </w:pPr>
      <w:r>
        <w:t xml:space="preserve">Collect worksheets; note which students correctly isolated the unknown variable versus students who substituted but could not solve algebraically. The</w:t>
      </w:r>
      <w:r>
        <w:t xml:space="preserve"> </w:t>
      </w:r>
      <w:r>
        <w:t xml:space="preserve">“solve for the missing letter”</w:t>
      </w:r>
      <w:r>
        <w:t xml:space="preserve"> </w:t>
      </w:r>
      <w:r>
        <w:t xml:space="preserve">step is the main procedural stumbling block — target those students for a brief one-on-one at the start of the next lesson.</w:t>
      </w:r>
    </w:p>
    <w:p>
      <w:r>
        <w:pict>
          <v:rect style="width:0;height:1.5pt" o:hralign="center" o:hrstd="t" o:hr="t"/>
        </w:pict>
      </w:r>
    </w:p>
    <w:bookmarkEnd w:id="162"/>
    <w:bookmarkEnd w:id="163"/>
    <w:bookmarkStart w:id="164" w:name="common-misconceptions-2"/>
    <w:p>
      <w:pPr>
        <w:pStyle w:val="Heading3"/>
      </w:pPr>
      <w:r>
        <w:t xml:space="preserve">Common Misconceptions</w:t>
      </w:r>
    </w:p>
    <w:p>
      <w:pPr>
        <w:pStyle w:val="Compact"/>
        <w:numPr>
          <w:ilvl w:val="0"/>
          <w:numId w:val="1080"/>
        </w:numPr>
      </w:pPr>
      <w:r>
        <w:rPr>
          <w:b/>
          <w:bCs/>
        </w:rPr>
        <w:t xml:space="preserve">Misconception:</w:t>
      </w:r>
      <w:r>
        <w:t xml:space="preserve"> </w:t>
      </w:r>
      <w:r>
        <w:t xml:space="preserve">“The equivalence point is the same as the moment the indicator changes color.”</w:t>
      </w:r>
      <w:r>
        <w:t xml:space="preserve"> </w:t>
      </w:r>
      <w:r>
        <w:t xml:space="preserve">→</w:t>
      </w:r>
      <w:r>
        <w:t xml:space="preserve"> </w:t>
      </w:r>
      <w:r>
        <w:rPr>
          <w:b/>
          <w:bCs/>
        </w:rPr>
        <w:t xml:space="preserve">Correction:</w:t>
      </w:r>
      <w:r>
        <w:t xml:space="preserve"> </w:t>
      </w:r>
      <w:r>
        <w:t xml:space="preserve">They are very close but not identical. The</w:t>
      </w:r>
      <w:r>
        <w:t xml:space="preserve"> </w:t>
      </w:r>
      <w:r>
        <w:rPr>
          <w:i/>
          <w:iCs/>
        </w:rPr>
        <w:t xml:space="preserve">equivalence point</w:t>
      </w:r>
      <w:r>
        <w:t xml:space="preserve"> </w:t>
      </w:r>
      <w:r>
        <w:t xml:space="preserve">is where moles of base exactly equal moles of acid; the</w:t>
      </w:r>
      <w:r>
        <w:t xml:space="preserve"> </w:t>
      </w:r>
      <w:r>
        <w:rPr>
          <w:i/>
          <w:iCs/>
        </w:rPr>
        <w:t xml:space="preserve">endpoint</w:t>
      </w:r>
      <w:r>
        <w:t xml:space="preserve"> </w:t>
      </w:r>
      <w:r>
        <w:t xml:space="preserve">is where the indicator changes color. A well-chosen indicator (phenolphthalein for strong acid + strong base) makes the endpoint arrive within one drop of the equivalence point, which is why we treat them as the same in this lesson — but the distinction is real, and the endpoint is what you actually observe.</w:t>
      </w:r>
    </w:p>
    <w:p>
      <w:pPr>
        <w:pStyle w:val="Compact"/>
        <w:numPr>
          <w:ilvl w:val="0"/>
          <w:numId w:val="1080"/>
        </w:numPr>
      </w:pPr>
      <w:r>
        <w:rPr>
          <w:b/>
          <w:bCs/>
        </w:rPr>
        <w:t xml:space="preserve">Misconception:</w:t>
      </w:r>
      <w:r>
        <w:t xml:space="preserve"> </w:t>
      </w:r>
      <w:r>
        <w:t xml:space="preserve">“You have to convert all volumes to liters before using M_a V_a = M_b V_b.”</w:t>
      </w:r>
      <w:r>
        <w:t xml:space="preserve"> </w:t>
      </w:r>
      <w:r>
        <w:t xml:space="preserve">→</w:t>
      </w:r>
      <w:r>
        <w:t xml:space="preserve"> </w:t>
      </w:r>
      <w:r>
        <w:rPr>
          <w:b/>
          <w:bCs/>
        </w:rPr>
        <w:t xml:space="preserve">Correction:</w:t>
      </w:r>
      <w:r>
        <w:t xml:space="preserve"> </w:t>
      </w:r>
      <w:r>
        <w:t xml:space="preserve">Because the same volume unit appears on both sides of the equation, the units cancel — mL works fine as long as both volumes are in mL. (Liters</w:t>
      </w:r>
      <w:r>
        <w:t xml:space="preserve"> </w:t>
      </w:r>
      <w:r>
        <w:rPr>
          <w:i/>
          <w:iCs/>
        </w:rPr>
        <w:t xml:space="preserve">are</w:t>
      </w:r>
      <w:r>
        <w:t xml:space="preserve"> </w:t>
      </w:r>
      <w:r>
        <w:t xml:space="preserve">required for mol = M × L, which is a different relationship.)</w:t>
      </w:r>
    </w:p>
    <w:p>
      <w:pPr>
        <w:pStyle w:val="Compact"/>
        <w:numPr>
          <w:ilvl w:val="0"/>
          <w:numId w:val="1080"/>
        </w:numPr>
      </w:pPr>
      <w:r>
        <w:rPr>
          <w:b/>
          <w:bCs/>
        </w:rPr>
        <w:t xml:space="preserve">Misconception:</w:t>
      </w:r>
      <w:r>
        <w:t xml:space="preserve"> </w:t>
      </w:r>
      <w:r>
        <w:t xml:space="preserve">“The acid is always the unknown and the base is always known.”</w:t>
      </w:r>
      <w:r>
        <w:t xml:space="preserve"> </w:t>
      </w:r>
      <w:r>
        <w:t xml:space="preserve">→</w:t>
      </w:r>
      <w:r>
        <w:t xml:space="preserve"> </w:t>
      </w:r>
      <w:r>
        <w:rPr>
          <w:b/>
          <w:bCs/>
        </w:rPr>
        <w:t xml:space="preserve">Correction:</w:t>
      </w:r>
      <w:r>
        <w:t xml:space="preserve"> </w:t>
      </w:r>
      <w:r>
        <w:t xml:space="preserve">Either solution can be the unknown. You titrate an unknown of either kind against a</w:t>
      </w:r>
      <w:r>
        <w:t xml:space="preserve"> </w:t>
      </w:r>
      <w:r>
        <w:rPr>
          <w:i/>
          <w:iCs/>
        </w:rPr>
        <w:t xml:space="preserve">standard</w:t>
      </w:r>
      <w:r>
        <w:t xml:space="preserve"> </w:t>
      </w:r>
      <w:r>
        <w:t xml:space="preserve">(known-concentration) solution of the other. M_a V_a = M_b V_b can be solved for whichever variable is missing — acid concentration, base concentration, or either volume.</w:t>
      </w:r>
    </w:p>
    <w:p>
      <w:pPr>
        <w:pStyle w:val="Compact"/>
        <w:numPr>
          <w:ilvl w:val="0"/>
          <w:numId w:val="1080"/>
        </w:numPr>
      </w:pPr>
      <w:r>
        <w:rPr>
          <w:b/>
          <w:bCs/>
        </w:rPr>
        <w:t xml:space="preserve">Misconception:</w:t>
      </w:r>
      <w:r>
        <w:t xml:space="preserve"> </w:t>
      </w:r>
      <w:r>
        <w:t xml:space="preserve">“More color change = more acid; if it turns dark pink, the acid was strong.”</w:t>
      </w:r>
      <w:r>
        <w:t xml:space="preserve"> </w:t>
      </w:r>
      <w:r>
        <w:t xml:space="preserve">→</w:t>
      </w:r>
      <w:r>
        <w:t xml:space="preserve"> </w:t>
      </w:r>
      <w:r>
        <w:rPr>
          <w:b/>
          <w:bCs/>
        </w:rPr>
        <w:t xml:space="preserve">Correction:</w:t>
      </w:r>
      <w:r>
        <w:t xml:space="preserve"> </w:t>
      </w:r>
      <w:r>
        <w:t xml:space="preserve">The depth of the final color does not measure concentration. The</w:t>
      </w:r>
      <w:r>
        <w:t xml:space="preserve"> </w:t>
      </w:r>
      <w:r>
        <w:rPr>
          <w:i/>
          <w:iCs/>
        </w:rPr>
        <w:t xml:space="preserve">volume of base required</w:t>
      </w:r>
      <w:r>
        <w:t xml:space="preserve"> </w:t>
      </w:r>
      <w:r>
        <w:t xml:space="preserve">to reach the endpoint is what measures the acid’s concentration. A faint permanent pink and a darker pink both signal you have passed the endpoint; you stop at the first permanent faint pink to avoid overshooting.</w:t>
      </w:r>
    </w:p>
    <w:p>
      <w:pPr>
        <w:pStyle w:val="Compact"/>
        <w:numPr>
          <w:ilvl w:val="0"/>
          <w:numId w:val="1080"/>
        </w:numPr>
      </w:pPr>
      <w:r>
        <w:rPr>
          <w:b/>
          <w:bCs/>
        </w:rPr>
        <w:t xml:space="preserve">Misconception:</w:t>
      </w:r>
      <w:r>
        <w:t xml:space="preserve"> </w:t>
      </w:r>
      <w:r>
        <w:t xml:space="preserve">“pH 7 means the titration is done for every acid and base.”</w:t>
      </w:r>
      <w:r>
        <w:t xml:space="preserve"> </w:t>
      </w:r>
      <w:r>
        <w:t xml:space="preserve">→</w:t>
      </w:r>
      <w:r>
        <w:t xml:space="preserve"> </w:t>
      </w:r>
      <w:r>
        <w:rPr>
          <w:b/>
          <w:bCs/>
        </w:rPr>
        <w:t xml:space="preserve">Correction:</w:t>
      </w:r>
      <w:r>
        <w:t xml:space="preserve"> </w:t>
      </w:r>
      <w:r>
        <w:t xml:space="preserve">The equivalence point sits at pH 7 only for a strong acid neutralized by a strong base. The</w:t>
      </w:r>
      <w:r>
        <w:t xml:space="preserve"> </w:t>
      </w:r>
      <w:r>
        <w:rPr>
          <w:i/>
          <w:iCs/>
        </w:rPr>
        <w:t xml:space="preserve">idea</w:t>
      </w:r>
      <w:r>
        <w:t xml:space="preserve"> </w:t>
      </w:r>
      <w:r>
        <w:t xml:space="preserve">— equal moles of acid and base — is general, but the pH at that point depends on the specific acid and base. For this lesson’s HCl + NaOH, pH 7 is correct.</w:t>
      </w:r>
    </w:p>
    <w:p>
      <w:r>
        <w:pict>
          <v:rect style="width:0;height:1.5pt" o:hralign="center" o:hrstd="t" o:hr="t"/>
        </w:pict>
      </w:r>
    </w:p>
    <w:bookmarkEnd w:id="164"/>
    <w:bookmarkStart w:id="165" w:name="access-differentiation-2"/>
    <w:p>
      <w:pPr>
        <w:pStyle w:val="Heading3"/>
      </w:pPr>
      <w:r>
        <w:t xml:space="preserve">Access &amp; Differentiation</w:t>
      </w:r>
    </w:p>
    <w:p>
      <w:pPr>
        <w:pStyle w:val="Compact"/>
        <w:numPr>
          <w:ilvl w:val="0"/>
          <w:numId w:val="1081"/>
        </w:numPr>
      </w:pPr>
      <w:r>
        <w:rPr>
          <w:b/>
          <w:bCs/>
        </w:rPr>
        <w:t xml:space="preserve">ELL/ENL supports:</w:t>
      </w:r>
      <w:r>
        <w:t xml:space="preserve"> </w:t>
      </w:r>
      <w:r>
        <w:t xml:space="preserve">Sentence frames for the investigation and Exit Ticket: *“The equivalence point is when the moles of ___ equal the moles of ___.”* and *“More base was needed because the acid was more ___.”* Word-choice box displayed on the board throughout: {titration, burette, indicator, equivalence point, neutralize, phenolphthalein, M_a V_a = M_b V_b}. Pair vocabulary with gestures: two hands meeting palm-to-palm for</w:t>
      </w:r>
      <w:r>
        <w:t xml:space="preserve"> </w:t>
      </w:r>
      <w:r>
        <w:t xml:space="preserve">“equivalence,”</w:t>
      </w:r>
      <w:r>
        <w:t xml:space="preserve"> </w:t>
      </w:r>
      <w:r>
        <w:t xml:space="preserve">a slow drip motion for</w:t>
      </w:r>
      <w:r>
        <w:t xml:space="preserve"> </w:t>
      </w:r>
      <w:r>
        <w:t xml:space="preserve">“titrate.”</w:t>
      </w:r>
      <w:r>
        <w:t xml:space="preserve"> </w:t>
      </w:r>
      <w:r>
        <w:t xml:space="preserve">Pre-label a copy of the titration curve with the words</w:t>
      </w:r>
      <w:r>
        <w:t xml:space="preserve"> </w:t>
      </w:r>
      <w:r>
        <w:rPr>
          <w:i/>
          <w:iCs/>
        </w:rPr>
        <w:t xml:space="preserve">acidic</w:t>
      </w:r>
      <w:r>
        <w:t xml:space="preserve">,</w:t>
      </w:r>
      <w:r>
        <w:t xml:space="preserve"> </w:t>
      </w:r>
      <w:r>
        <w:rPr>
          <w:i/>
          <w:iCs/>
        </w:rPr>
        <w:t xml:space="preserve">neutral</w:t>
      </w:r>
      <w:r>
        <w:t xml:space="preserve">,</w:t>
      </w:r>
      <w:r>
        <w:t xml:space="preserve"> </w:t>
      </w:r>
      <w:r>
        <w:rPr>
          <w:i/>
          <w:iCs/>
        </w:rPr>
        <w:t xml:space="preserve">basic</w:t>
      </w:r>
      <w:r>
        <w:t xml:space="preserve">, and</w:t>
      </w:r>
      <w:r>
        <w:t xml:space="preserve"> </w:t>
      </w:r>
      <w:r>
        <w:rPr>
          <w:i/>
          <w:iCs/>
        </w:rPr>
        <w:t xml:space="preserve">equivalence point</w:t>
      </w:r>
      <w:r>
        <w:t xml:space="preserve"> </w:t>
      </w:r>
      <w:r>
        <w:t xml:space="preserve">so students map language onto the graph.</w:t>
      </w:r>
    </w:p>
    <w:p>
      <w:pPr>
        <w:pStyle w:val="Compact"/>
        <w:numPr>
          <w:ilvl w:val="0"/>
          <w:numId w:val="1081"/>
        </w:numPr>
      </w:pPr>
      <w:r>
        <w:rPr>
          <w:b/>
          <w:bCs/>
        </w:rPr>
        <w:t xml:space="preserve">IEP/SPED supports:</w:t>
      </w:r>
      <w:r>
        <w:t xml:space="preserve"> </w:t>
      </w:r>
      <w:r>
        <w:t xml:space="preserve">Provide a pre-formatted M_a V_a = M_b V_b solving template with the four boxes (M_a, V_a, M_b, V_b) labeled and one box circled as</w:t>
      </w:r>
      <w:r>
        <w:t xml:space="preserve"> </w:t>
      </w:r>
      <w:r>
        <w:t xml:space="preserve">“the one to find,”</w:t>
      </w:r>
      <w:r>
        <w:t xml:space="preserve"> </w:t>
      </w:r>
      <w:r>
        <w:t xml:space="preserve">so the algebra step is scaffolded. Assign clear lab roles: one student adds base, one swirls, one reads/records the burette. For the calculation set, pre-fill the known three values so the student practices isolating and solving for the fourth. Calculator use expected for all arithmetic; the conceptual work (labeling acid vs. base, identifying the unknown) is the skill target.</w:t>
      </w:r>
    </w:p>
    <w:p>
      <w:pPr>
        <w:pStyle w:val="Compact"/>
        <w:numPr>
          <w:ilvl w:val="0"/>
          <w:numId w:val="1081"/>
        </w:numPr>
      </w:pPr>
      <w:r>
        <w:rPr>
          <w:b/>
          <w:bCs/>
        </w:rPr>
        <w:t xml:space="preserve">Extensions:</w:t>
      </w:r>
      <w:r>
        <w:t xml:space="preserve"> </w:t>
      </w:r>
      <w:r>
        <w:t xml:space="preserve">(1) Solve for a base concentration: 30.0 mL of an unknown NaOH is neutralized by 24.0 mL of 0.50 M HCl — find M_b. (2) Sketch how the titration curve would shift if the starting acid were</w:t>
      </w:r>
      <w:r>
        <w:t xml:space="preserve"> </w:t>
      </w:r>
      <w:r>
        <w:rPr>
          <w:i/>
          <w:iCs/>
        </w:rPr>
        <w:t xml:space="preserve">twice</w:t>
      </w:r>
      <w:r>
        <w:t xml:space="preserve"> </w:t>
      </w:r>
      <w:r>
        <w:t xml:space="preserve">as concentrated (steep jump moves to a larger V_b). (3) Research why phenolphthalein is the right indicator for a strong-acid/strong-base titration but a poor choice for a weak-acid/strong-base titration — connect the indicator’s color-change range to where the equivalence point falls on the curve.</w:t>
      </w:r>
    </w:p>
    <w:p>
      <w:r>
        <w:pict>
          <v:rect style="width:0;height:1.5pt" o:hralign="center" o:hrstd="t" o:hr="t"/>
        </w:pict>
      </w:r>
    </w:p>
    <w:bookmarkEnd w:id="165"/>
    <w:bookmarkStart w:id="166" w:name="strategy-spotlight-2"/>
    <w:p>
      <w:pPr>
        <w:pStyle w:val="Heading3"/>
      </w:pPr>
      <w:r>
        <w:t xml:space="preserve">Strategy Spotlight</w:t>
      </w:r>
    </w:p>
    <w:p>
      <w:pPr>
        <w:pStyle w:val="FirstParagraph"/>
      </w:pPr>
      <w:r>
        <w:rPr>
          <w:b/>
          <w:bCs/>
        </w:rPr>
        <w:t xml:space="preserve">BTC — Building Thinking Classrooms.</w:t>
      </w:r>
      <w:r>
        <w:t xml:space="preserve"> </w:t>
      </w:r>
      <w:r>
        <w:t xml:space="preserve">The Building Thinking Classrooms framework (Peter Liljedahl,</w:t>
      </w:r>
      <w:r>
        <w:t xml:space="preserve"> </w:t>
      </w:r>
      <w:r>
        <w:rPr>
          <w:i/>
          <w:iCs/>
        </w:rPr>
        <w:t xml:space="preserve">Building Thinking Classrooms in Mathematics</w:t>
      </w:r>
      <w:r>
        <w:t xml:space="preserve">, 2021) centers three practices that raise student thinking: (1)</w:t>
      </w:r>
      <w:r>
        <w:t xml:space="preserve"> </w:t>
      </w:r>
      <w:r>
        <w:rPr>
          <w:b/>
          <w:bCs/>
        </w:rPr>
        <w:t xml:space="preserve">random grouping</w:t>
      </w:r>
      <w:r>
        <w:t xml:space="preserve"> </w:t>
      </w:r>
      <w:r>
        <w:t xml:space="preserve">removes status hierarchies and friend-group comfort zones; (2)</w:t>
      </w:r>
      <w:r>
        <w:t xml:space="preserve"> </w:t>
      </w:r>
      <w:r>
        <w:rPr>
          <w:b/>
          <w:bCs/>
        </w:rPr>
        <w:t xml:space="preserve">vertical non-permanent surfaces</w:t>
      </w:r>
      <w:r>
        <w:t xml:space="preserve"> </w:t>
      </w:r>
      <w:r>
        <w:t xml:space="preserve">(whiteboards, windows, chart paper) make thinking visible, erasable, and collaborative; and (3)</w:t>
      </w:r>
      <w:r>
        <w:t xml:space="preserve"> </w:t>
      </w:r>
      <w:r>
        <w:rPr>
          <w:b/>
          <w:bCs/>
        </w:rPr>
        <w:t xml:space="preserve">thin-slice problems</w:t>
      </w:r>
      <w:r>
        <w:t xml:space="preserve"> </w:t>
      </w:r>
      <w:r>
        <w:t xml:space="preserve">launch students into work immediately — before direct instruction — so thinking happens before consolidation.</w:t>
      </w:r>
    </w:p>
    <w:p>
      <w:pPr>
        <w:pStyle w:val="BodyText"/>
      </w:pPr>
      <w:r>
        <w:rPr>
          <w:b/>
          <w:bCs/>
        </w:rPr>
        <w:t xml:space="preserve">How BTC runs in this lesson (Phase 2, minutes 10–30):</w:t>
      </w:r>
    </w:p>
    <w:p>
      <w:pPr>
        <w:pStyle w:val="Compact"/>
        <w:numPr>
          <w:ilvl w:val="0"/>
          <w:numId w:val="1082"/>
        </w:numPr>
      </w:pPr>
      <w:r>
        <w:rPr>
          <w:b/>
          <w:bCs/>
        </w:rPr>
        <w:t xml:space="preserve">Random groups:</w:t>
      </w:r>
      <w:r>
        <w:t xml:space="preserve"> </w:t>
      </w:r>
      <w:r>
        <w:t xml:space="preserve">Use a card randomizer, a digital spinner, or the shuffled roster to assign groups of three. Announce:</w:t>
      </w:r>
      <w:r>
        <w:t xml:space="preserve"> </w:t>
      </w:r>
      <w:r>
        <w:t xml:space="preserve">“These are your working groups for the next 18 minutes. Find your vertical surface.”</w:t>
      </w:r>
    </w:p>
    <w:p>
      <w:pPr>
        <w:pStyle w:val="Compact"/>
        <w:numPr>
          <w:ilvl w:val="0"/>
          <w:numId w:val="1082"/>
        </w:numPr>
      </w:pPr>
      <w:r>
        <w:rPr>
          <w:b/>
          <w:bCs/>
        </w:rPr>
        <w:t xml:space="preserve">Vertical surfaces:</w:t>
      </w:r>
      <w:r>
        <w:t xml:space="preserve"> </w:t>
      </w:r>
      <w:r>
        <w:t xml:space="preserve">Each group claims one whiteboard panel, a window section with a dry-erase marker, or chart paper taped at standing height. One marker per group — it passes between members so all three contribute writing and thinking.</w:t>
      </w:r>
    </w:p>
    <w:p>
      <w:pPr>
        <w:pStyle w:val="Compact"/>
        <w:numPr>
          <w:ilvl w:val="0"/>
          <w:numId w:val="1082"/>
        </w:numPr>
      </w:pPr>
      <w:r>
        <w:rPr>
          <w:b/>
          <w:bCs/>
        </w:rPr>
        <w:t xml:space="preserve">Thin-slice prompt:</w:t>
      </w:r>
      <w:r>
        <w:t xml:space="preserve"> </w:t>
      </w:r>
      <w:r>
        <w:t xml:space="preserve">The three-trial titration table (same base, same acid volume, different volumes required) is designed to be</w:t>
      </w:r>
      <w:r>
        <w:t xml:space="preserve"> </w:t>
      </w:r>
      <w:r>
        <w:rPr>
          <w:i/>
          <w:iCs/>
        </w:rPr>
        <w:t xml:space="preserve">just</w:t>
      </w:r>
      <w:r>
        <w:t xml:space="preserve"> </w:t>
      </w:r>
      <w:r>
        <w:t xml:space="preserve">beyond what a student can reason out alone but reachable as a group. Students are</w:t>
      </w:r>
      <w:r>
        <w:t xml:space="preserve"> </w:t>
      </w:r>
      <w:r>
        <w:rPr>
          <w:i/>
          <w:iCs/>
        </w:rPr>
        <w:t xml:space="preserve">not</w:t>
      </w:r>
      <w:r>
        <w:t xml:space="preserve"> </w:t>
      </w:r>
      <w:r>
        <w:t xml:space="preserve">given M_a V_a = M_b V_b — they rank the acids by concentration, notice the proportional pattern (twice the base ⇒ twice the concentration), and build the equation themselves. The task forces them to invent the relationship before Phase 3 names it.</w:t>
      </w:r>
    </w:p>
    <w:p>
      <w:pPr>
        <w:pStyle w:val="Compact"/>
        <w:numPr>
          <w:ilvl w:val="0"/>
          <w:numId w:val="1082"/>
        </w:numPr>
      </w:pPr>
      <w:r>
        <w:rPr>
          <w:b/>
          <w:bCs/>
        </w:rPr>
        <w:t xml:space="preserve">Teacher as knowledge-withholder:</w:t>
      </w:r>
      <w:r>
        <w:t xml:space="preserve"> </w:t>
      </w:r>
      <w:r>
        <w:t xml:space="preserve">While groups work, circulate and ask only questions — never give the formula. Ask:</w:t>
      </w:r>
      <w:r>
        <w:t xml:space="preserve"> </w:t>
      </w:r>
      <w:r>
        <w:t xml:space="preserve">“Which acid needed the most base?”</w:t>
      </w:r>
      <w:r>
        <w:t xml:space="preserve"> </w:t>
      </w:r>
      <w:r>
        <w:t xml:space="preserve">“If Trial 3 took half the base, how does its concentration compare?”</w:t>
      </w:r>
      <w:r>
        <w:t xml:space="preserve"> </w:t>
      </w:r>
      <w:r>
        <w:t xml:space="preserve">“Write one equation that reproduces all three rows.”</w:t>
      </w:r>
      <w:r>
        <w:t xml:space="preserve"> </w:t>
      </w:r>
      <w:r>
        <w:t xml:space="preserve">The goal is for students to arrive at M_a V_a = M_b V_b themselves before you formalize it in Phase 3.</w:t>
      </w:r>
    </w:p>
    <w:p>
      <w:pPr>
        <w:pStyle w:val="Compact"/>
        <w:numPr>
          <w:ilvl w:val="0"/>
          <w:numId w:val="1082"/>
        </w:numPr>
      </w:pPr>
      <w:r>
        <w:rPr>
          <w:b/>
          <w:bCs/>
        </w:rPr>
        <w:t xml:space="preserve">Gallery glance (built in):</w:t>
      </w:r>
      <w:r>
        <w:t xml:space="preserve"> </w:t>
      </w:r>
      <w:r>
        <w:t xml:space="preserve">During the Initial Model step, groups take a quick look at one neighboring board to compare equations before the wet lab — exposing them to a second derivation of the same relationship.</w:t>
      </w:r>
    </w:p>
    <w:p>
      <w:pPr>
        <w:pStyle w:val="FirstParagraph"/>
      </w:pPr>
      <w:r>
        <w:rPr>
          <w:b/>
          <w:bCs/>
        </w:rPr>
        <w:t xml:space="preserve">Why BTC fits titration:</w:t>
      </w:r>
      <w:r>
        <w:t xml:space="preserve"> </w:t>
      </w:r>
      <w:r>
        <w:t xml:space="preserve">The neutralization relationship is a single proportional pattern that emerges directly from titration data, which makes the three-trial table an ideal thin-slice. Once students build</w:t>
      </w:r>
      <w:r>
        <w:t xml:space="preserve"> </w:t>
      </w:r>
      <w:r>
        <w:t xml:space="preserve">“concentration × volume = concentration × volume”</w:t>
      </w:r>
      <w:r>
        <w:t xml:space="preserve"> </w:t>
      </w:r>
      <w:r>
        <w:t xml:space="preserve">at the board — before seeing M_a V_a = M_b V_b written anywhere — the vocabulary and formula in Phase 3 name something they already understand from the data. Research on BTC (Liljedahl, 2021) shows that students who derive a relationship before seeing it stated retain it more reliably than students who copy it from the board.</w:t>
      </w:r>
    </w:p>
    <w:p>
      <w:pPr>
        <w:pStyle w:val="BodyText"/>
      </w:pPr>
      <w:r>
        <w:rPr>
          <w:b/>
          <w:bCs/>
        </w:rPr>
        <w:t xml:space="preserve">CRSE connection:</w:t>
      </w:r>
      <w:r>
        <w:t xml:space="preserve"> </w:t>
      </w:r>
      <w:r>
        <w:t xml:space="preserve">The unlabeled-bottle phenomenon connects to real work students may have seen — water-quality testing, pool chemistry, food and beverage labeling, pharmacy compounding — fields where knowing an exact concentration protects health and safety in their own communities. The random grouping is itself a CRSE move: it disrupts the social sorting that concentrates academic authority in a few students, signaling that every student’s thinking belongs on the board.</w:t>
      </w:r>
    </w:p>
    <w:p>
      <w:r>
        <w:pict>
          <v:rect style="width:0;height:1.5pt" o:hralign="center" o:hrstd="t" o:hr="t"/>
        </w:pict>
      </w:r>
    </w:p>
    <w:bookmarkEnd w:id="166"/>
    <w:bookmarkStart w:id="167" w:name="nyssls-observation-checklist-crosswalk-2"/>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unlabeled acid bottle; projected titration curve</w:t>
            </w:r>
            <w:r>
              <w:t xml:space="preserve"> </w:t>
            </w:r>
            <w:r>
              <w:rPr>
                <w:rStyle w:val="VerbatimChar"/>
              </w:rPr>
              <w:t xml:space="preserve">titration_curve_naoh_into_hcl.png</w:t>
            </w:r>
            <w:r>
              <w:t xml:space="preserve">; return in Phase 4 to solve the mystery acid’s concentration</w:t>
            </w:r>
          </w:p>
        </w:tc>
      </w:tr>
      <w:tr>
        <w:tc>
          <w:tcPr/>
          <w:p>
            <w:pPr>
              <w:pStyle w:val="Compact"/>
            </w:pPr>
            <w:r>
              <w:t xml:space="preserve">2</w:t>
            </w:r>
          </w:p>
        </w:tc>
        <w:tc>
          <w:tcPr/>
          <w:p>
            <w:pPr>
              <w:pStyle w:val="Compact"/>
            </w:pPr>
            <w:r>
              <w:t xml:space="preserve">Turn and Talk (2–3×)</w:t>
            </w:r>
          </w:p>
        </w:tc>
        <w:tc>
          <w:tcPr/>
          <w:p>
            <w:pPr>
              <w:pStyle w:val="Compact"/>
            </w:pPr>
            <w:r>
              <w:t xml:space="preserve">Phase 1 (TT#1 — why do known concentration + two volumes give the unknown?); Phase 3 (TT#2 — where is the equivalence point on the curve and how did the indicator show it?)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thin-slice (rank acids by concentration, derive the equation at vertical surfaces); run the wet titration; calculation practice solving for any variable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consensus (equal moles at equivalence) and Phase 4 B/B/S (more concentrated acid ⇒ more base)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titration / equivalence point / neutralization equation (M_a V_a = M_b V_b)</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unlabeled-bottle story and calculate its 0.10 M concentration using the rule they derived and their lab data</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gestures, pre-labeled curve, solving template, pre-filled-three-values practice, lab roles,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(solve M_a V_a = M_b V_b for HCl molarity with distinct values; define equivalence point; explain concentration–volume proportionality)</w:t>
            </w:r>
          </w:p>
        </w:tc>
      </w:tr>
    </w:tbl>
    <w:p>
      <w:r>
        <w:pict>
          <v:rect style="width:0;height:1.5pt" o:hralign="center" o:hrstd="t" o:hr="t"/>
        </w:pict>
      </w:r>
    </w:p>
    <w:bookmarkEnd w:id="167"/>
    <w:bookmarkStart w:id="168" w:name="companion-materials-2"/>
    <w:p>
      <w:pPr>
        <w:pStyle w:val="Heading3"/>
      </w:pPr>
      <w:r>
        <w:t xml:space="preserve">Companion Materials</w:t>
      </w:r>
    </w:p>
    <w:p>
      <w:pPr>
        <w:pStyle w:val="Compact"/>
        <w:numPr>
          <w:ilvl w:val="0"/>
          <w:numId w:val="1083"/>
        </w:numPr>
      </w:pPr>
      <w:r>
        <w:rPr>
          <w:rStyle w:val="VerbatimChar"/>
        </w:rPr>
        <w:t xml:space="preserve">Student_Worksheet.docx</w:t>
      </w:r>
      <w:r>
        <w:t xml:space="preserve"> </w:t>
      </w:r>
      <w:r>
        <w:t xml:space="preserve">— the 5E student investigation (hand out at start of Phase 2)</w:t>
      </w:r>
    </w:p>
    <w:p>
      <w:pPr>
        <w:pStyle w:val="Compact"/>
        <w:numPr>
          <w:ilvl w:val="0"/>
          <w:numId w:val="1083"/>
        </w:numPr>
      </w:pPr>
      <w:r>
        <w:rPr>
          <w:rStyle w:val="VerbatimChar"/>
        </w:rPr>
        <w:t xml:space="preserve">Student_Notes.docx</w:t>
      </w:r>
      <w:r>
        <w:t xml:space="preserve"> </w:t>
      </w:r>
      <w:r>
        <w:t xml:space="preserve">— guided note-guide for vocabulary and the worked titration calculation</w:t>
      </w:r>
    </w:p>
    <w:p>
      <w:pPr>
        <w:pStyle w:val="Compact"/>
        <w:numPr>
          <w:ilvl w:val="0"/>
          <w:numId w:val="108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68"/>
    <w:bookmarkStart w:id="169" w:name="key-vocabulary-max-3-2"/>
    <w:p>
      <w:pPr>
        <w:pStyle w:val="Heading3"/>
      </w:pPr>
      <w:r>
        <w:t xml:space="preserve">Key Vocabulary (max 3)</w:t>
      </w:r>
    </w:p>
    <w:p>
      <w:pPr>
        <w:pStyle w:val="Compact"/>
        <w:numPr>
          <w:ilvl w:val="0"/>
          <w:numId w:val="1084"/>
        </w:numPr>
      </w:pPr>
      <w:r>
        <w:rPr>
          <w:b/>
          <w:bCs/>
        </w:rPr>
        <w:t xml:space="preserve">titration</w:t>
      </w:r>
      <w:r>
        <w:t xml:space="preserve"> </w:t>
      </w:r>
      <w:r>
        <w:t xml:space="preserve">— a laboratory procedure in which a solution of known concentration is added in measured amounts (usually from a burette) to a measured volume of a solution of unknown concentration until the reaction between them is just complete, allowing the unknown concentration to be calculated</w:t>
      </w:r>
    </w:p>
    <w:p>
      <w:pPr>
        <w:pStyle w:val="Compact"/>
        <w:numPr>
          <w:ilvl w:val="0"/>
          <w:numId w:val="1084"/>
        </w:numPr>
      </w:pPr>
      <w:r>
        <w:rPr>
          <w:b/>
          <w:bCs/>
        </w:rPr>
        <w:t xml:space="preserve">equivalence point</w:t>
      </w:r>
      <w:r>
        <w:t xml:space="preserve"> </w:t>
      </w:r>
      <w:r>
        <w:t xml:space="preserve">— the point in a titration at which the moles of added base exactly equal the moles of acid present, so neither is in excess; on a strong-acid/strong-base titration curve it is the steep vertical jump through pH 7, made visible in the lab by the indicator’s color change</w:t>
      </w:r>
    </w:p>
    <w:p>
      <w:pPr>
        <w:pStyle w:val="Compact"/>
        <w:numPr>
          <w:ilvl w:val="0"/>
          <w:numId w:val="1084"/>
        </w:numPr>
      </w:pPr>
      <w:r>
        <w:rPr>
          <w:b/>
          <w:bCs/>
        </w:rPr>
        <w:t xml:space="preserve">neutralization equation (M_a V_a = M_b V_b)</w:t>
      </w:r>
      <w:r>
        <w:t xml:space="preserve"> </w:t>
      </w:r>
      <w:r>
        <w:t xml:space="preserve">— the relationship used to find an unknown concentration in an acid–base titration; because the moles of acid equal the moles of base at the equivalence point, the product of acid molarity and acid volume equals the product of base molarity and base volume (valid for a strong monoprotic acid and a strong base, with volumes in matching units)</w:t>
      </w:r>
    </w:p>
    <w:p>
      <w:r>
        <w:br w:type="page"/>
      </w:r>
    </w:p>
    <w:bookmarkEnd w:id="169"/>
    <w:bookmarkEnd w:id="170"/>
    <w:bookmarkStart w:id="184" w:name="titration-student-worksheet"/>
    <w:p>
      <w:pPr>
        <w:pStyle w:val="Heading2"/>
      </w:pPr>
      <w:r>
        <w:t xml:space="preserve">Titration — Student Worksheet</w:t>
      </w:r>
    </w:p>
    <w:p>
      <w:pPr>
        <w:pStyle w:val="FirstParagraph"/>
      </w:pPr>
      <w:r>
        <w:rPr>
          <w:b/>
          <w:bCs/>
        </w:rPr>
        <w:t xml:space="preserve">Unit: Acids and Bases — Lesson 03</w:t>
      </w:r>
      <w:r>
        <w:t xml:space="preserve"> </w:t>
      </w:r>
      <w:r>
        <w:t xml:space="preserve">Name: _______________________ Date: __________ Period: ____</w:t>
      </w:r>
    </w:p>
    <w:p>
      <w:r>
        <w:pict>
          <v:rect style="width:0;height:1.5pt" o:hralign="center" o:hrstd="t" o:hr="t"/>
        </w:pict>
      </w:r>
    </w:p>
    <w:bookmarkStart w:id="171" w:name="phenomenon-5"/>
    <w:p>
      <w:pPr>
        <w:pStyle w:val="Heading3"/>
      </w:pPr>
      <w:r>
        <w:t xml:space="preserve">Phenomenon</w:t>
      </w:r>
    </w:p>
    <w:p>
      <w:pPr>
        <w:pStyle w:val="FirstParagraph"/>
      </w:pPr>
      <w:r>
        <w:t xml:space="preserve">A chemist is handed a bottle of hydrochloric acid recovered from the stockroom. There is no concentration printed on the label — it could be a harmless rinse or a dangerously strong reagent, and you cannot tell by looking, because both are clear and colorless. Instead of guessing, the chemist measures out 25.0 mL of the mystery acid, adds two drops of phenolphthalein (which stays colorless in acid), and slowly drips in sodium hydroxide of</w:t>
      </w:r>
      <w:r>
        <w:t xml:space="preserve"> </w:t>
      </w:r>
      <w:r>
        <w:rPr>
          <w:i/>
          <w:iCs/>
        </w:rPr>
        <w:t xml:space="preserve">known</w:t>
      </w:r>
      <w:r>
        <w:t xml:space="preserve"> </w:t>
      </w:r>
      <w:r>
        <w:t xml:space="preserve">concentration from a burette. Drop after drop: nothing. Then one single drop flashes the whole flask pink — and it stays. The chemist reads the burette and, using only two volumes and one known concentration, calculates the exact molarity of the unknown acid.</w:t>
      </w:r>
    </w:p>
    <w:p>
      <w:pPr>
        <w:pStyle w:val="BodyText"/>
      </w:pPr>
      <w:r>
        <w:rPr>
          <w:b/>
          <w:bCs/>
        </w:rPr>
        <w:t xml:space="preserve">Driving question:</w:t>
      </w:r>
      <w:r>
        <w:t xml:space="preserve"> </w:t>
      </w:r>
      <w:r>
        <w:t xml:space="preserve">How can a chemist determine the exact concentration of an unknown acid or base using only a known solution, a burette, and a color change?</w:t>
      </w:r>
    </w:p>
    <w:p>
      <w:r>
        <w:pict>
          <v:rect style="width:0;height:1.5pt" o:hralign="center" o:hrstd="t" o:hr="t"/>
        </w:pict>
      </w:r>
    </w:p>
    <w:bookmarkEnd w:id="171"/>
    <w:bookmarkStart w:id="172" w:name="notice-wonder-2"/>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base that was added had a</w:t>
      </w:r>
      <w:r>
        <w:t xml:space="preserve"> </w:t>
      </w:r>
      <w:r>
        <w:rPr>
          <w:i/>
          <w:iCs/>
        </w:rPr>
        <w:t xml:space="preserve">known</w:t>
      </w:r>
      <w:r>
        <w:t xml:space="preserve"> </w:t>
      </w:r>
      <w:r>
        <w:t xml:space="preserve">concentration, and the volumes of acid and base were both measured. Why might knowing the concentration of one solution and the volumes of both let you find the concentration of the other? Take a guess — you don’t need to be right yet.</w:t>
      </w:r>
    </w:p>
    <w:p>
      <w:r>
        <w:pict>
          <v:rect style="width:0;height:1.5pt" o:hralign="center" o:hrstd="t" o:hr="t"/>
        </w:pict>
      </w:r>
    </w:p>
    <w:p>
      <w:r>
        <w:pict>
          <v:rect style="width:0;height:1.5pt" o:hralign="center" o:hrstd="t" o:hr="t"/>
        </w:pict>
      </w:r>
    </w:p>
    <w:p>
      <w:r>
        <w:pict>
          <v:rect style="width:0;height:1.5pt" o:hralign="center" o:hrstd="t" o:hr="t"/>
        </w:pict>
      </w:r>
    </w:p>
    <w:bookmarkEnd w:id="172"/>
    <w:bookmarkStart w:id="173" w:name="initial-model-2"/>
    <w:p>
      <w:pPr>
        <w:pStyle w:val="Heading3"/>
      </w:pPr>
      <w:r>
        <w:t xml:space="preserve">Initial Model</w:t>
      </w:r>
    </w:p>
    <w:p>
      <w:pPr>
        <w:pStyle w:val="FirstParagraph"/>
      </w:pPr>
      <w:r>
        <w:t xml:space="preserve">Your teacher will project results from three titrations of</w:t>
      </w:r>
      <w:r>
        <w:t xml:space="preserve"> </w:t>
      </w:r>
      <w:r>
        <w:rPr>
          <w:b/>
          <w:bCs/>
        </w:rPr>
        <w:t xml:space="preserve">different</w:t>
      </w:r>
      <w:r>
        <w:t xml:space="preserve"> </w:t>
      </w:r>
      <w:r>
        <w:t xml:space="preserve">acid samples, each neutralized by the</w:t>
      </w:r>
      <w:r>
        <w:t xml:space="preserve"> </w:t>
      </w:r>
      <w:r>
        <w:rPr>
          <w:b/>
          <w:bCs/>
        </w:rPr>
        <w:t xml:space="preserve">same 0.10 M NaOH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Trial</w:t>
            </w:r>
          </w:p>
        </w:tc>
        <w:tc>
          <w:tcPr/>
          <w:p>
            <w:pPr>
              <w:pStyle w:val="Compact"/>
            </w:pPr>
            <w:r>
              <w:t xml:space="preserve">Acid sample volume (mL)</w:t>
            </w:r>
          </w:p>
        </w:tc>
        <w:tc>
          <w:tcPr/>
          <w:p>
            <w:pPr>
              <w:pStyle w:val="Compact"/>
            </w:pPr>
            <w:r>
              <w:t xml:space="preserve">NaOH (0.10 M) used to neutralize (mL)</w:t>
            </w:r>
          </w:p>
        </w:tc>
      </w:tr>
      <w:tr>
        <w:tc>
          <w:tcPr/>
          <w:p>
            <w:pPr>
              <w:pStyle w:val="Compact"/>
            </w:pPr>
            <w:r>
              <w:t xml:space="preserve">1</w:t>
            </w:r>
          </w:p>
        </w:tc>
        <w:tc>
          <w:tcPr/>
          <w:p>
            <w:pPr>
              <w:pStyle w:val="Compact"/>
            </w:pPr>
            <w:r>
              <w:t xml:space="preserve">25.0</w:t>
            </w:r>
          </w:p>
        </w:tc>
        <w:tc>
          <w:tcPr/>
          <w:p>
            <w:pPr>
              <w:pStyle w:val="Compact"/>
            </w:pPr>
            <w:r>
              <w:t xml:space="preserve">25.0</w:t>
            </w:r>
          </w:p>
        </w:tc>
      </w:tr>
      <w:tr>
        <w:tc>
          <w:tcPr/>
          <w:p>
            <w:pPr>
              <w:pStyle w:val="Compact"/>
            </w:pPr>
            <w:r>
              <w:t xml:space="preserve">2</w:t>
            </w:r>
          </w:p>
        </w:tc>
        <w:tc>
          <w:tcPr/>
          <w:p>
            <w:pPr>
              <w:pStyle w:val="Compact"/>
            </w:pPr>
            <w:r>
              <w:t xml:space="preserve">25.0</w:t>
            </w:r>
          </w:p>
        </w:tc>
        <w:tc>
          <w:tcPr/>
          <w:p>
            <w:pPr>
              <w:pStyle w:val="Compact"/>
            </w:pPr>
            <w:r>
              <w:t xml:space="preserve">50.0</w:t>
            </w:r>
          </w:p>
        </w:tc>
      </w:tr>
      <w:tr>
        <w:tc>
          <w:tcPr/>
          <w:p>
            <w:pPr>
              <w:pStyle w:val="Compact"/>
            </w:pPr>
            <w:r>
              <w:t xml:space="preserve">3</w:t>
            </w:r>
          </w:p>
        </w:tc>
        <w:tc>
          <w:tcPr/>
          <w:p>
            <w:pPr>
              <w:pStyle w:val="Compact"/>
            </w:pPr>
            <w:r>
              <w:t xml:space="preserve">25.0</w:t>
            </w:r>
          </w:p>
        </w:tc>
        <w:tc>
          <w:tcPr/>
          <w:p>
            <w:pPr>
              <w:pStyle w:val="Compact"/>
            </w:pPr>
            <w:r>
              <w:t xml:space="preserve">12.5</w:t>
            </w:r>
          </w:p>
        </w:tc>
      </w:tr>
    </w:tbl>
    <w:p>
      <w:pPr>
        <w:pStyle w:val="Compact"/>
        <w:numPr>
          <w:ilvl w:val="0"/>
          <w:numId w:val="1085"/>
        </w:numPr>
      </w:pPr>
      <w:r>
        <w:t xml:space="preserve">Rank the three acid samples from</w:t>
      </w:r>
      <w:r>
        <w:t xml:space="preserve"> </w:t>
      </w:r>
      <w:r>
        <w:rPr>
          <w:b/>
          <w:bCs/>
        </w:rPr>
        <w:t xml:space="preserve">least concentrated</w:t>
      </w:r>
      <w:r>
        <w:t xml:space="preserve"> </w:t>
      </w:r>
      <w:r>
        <w:t xml:space="preserve">to</w:t>
      </w:r>
      <w:r>
        <w:t xml:space="preserve"> </w:t>
      </w:r>
      <w:r>
        <w:rPr>
          <w:b/>
          <w:bCs/>
        </w:rPr>
        <w:t xml:space="preserve">most concentrated</w:t>
      </w:r>
      <w:r>
        <w:t xml:space="preserve">:</w:t>
      </w:r>
    </w:p>
    <w:p>
      <w:pPr>
        <w:pStyle w:val="BlockText"/>
      </w:pPr>
      <w:r>
        <w:t xml:space="preserve">least ______ → ______ → ______ most</w:t>
      </w:r>
    </w:p>
    <w:p>
      <w:pPr>
        <w:pStyle w:val="Compact"/>
        <w:numPr>
          <w:ilvl w:val="0"/>
          <w:numId w:val="1086"/>
        </w:numPr>
      </w:pPr>
      <w:r>
        <w:t xml:space="preserve">Explain your ranking in one sentence (hint: what does needing</w:t>
      </w:r>
      <w:r>
        <w:t xml:space="preserve"> </w:t>
      </w:r>
      <w:r>
        <w:rPr>
          <w:i/>
          <w:iCs/>
        </w:rPr>
        <w:t xml:space="preserve">more</w:t>
      </w:r>
      <w:r>
        <w:t xml:space="preserve"> </w:t>
      </w:r>
      <w:r>
        <w:t xml:space="preserve">base tell you about how much acid was there?):</w:t>
      </w:r>
    </w:p>
    <w:p>
      <w:r>
        <w:pict>
          <v:rect style="width:0;height:1.5pt" o:hralign="center" o:hrstd="t" o:hr="t"/>
        </w:pict>
      </w:r>
    </w:p>
    <w:p>
      <w:r>
        <w:pict>
          <v:rect style="width:0;height:1.5pt" o:hralign="center" o:hrstd="t" o:hr="t"/>
        </w:pict>
      </w:r>
    </w:p>
    <w:p>
      <w:pPr>
        <w:pStyle w:val="Compact"/>
        <w:numPr>
          <w:ilvl w:val="0"/>
          <w:numId w:val="1087"/>
        </w:numPr>
      </w:pPr>
      <w:r>
        <w:rPr>
          <w:b/>
          <w:bCs/>
        </w:rPr>
        <w:t xml:space="preserve">At your whiteboard:</w:t>
      </w:r>
      <w:r>
        <w:t xml:space="preserve"> </w:t>
      </w:r>
      <w:r>
        <w:t xml:space="preserve">Trial 1’s acid turns out to be 0.10 M. Write a single equation that connects acid concentration, acid volume, base concentration, and base volume — one that works for</w:t>
      </w:r>
      <w:r>
        <w:t xml:space="preserve"> </w:t>
      </w:r>
      <w:r>
        <w:rPr>
          <w:i/>
          <w:iCs/>
        </w:rPr>
        <w:t xml:space="preserve">all three</w:t>
      </w:r>
      <w:r>
        <w:t xml:space="preserve"> </w:t>
      </w:r>
      <w:r>
        <w:t xml:space="preserve">trials. Then use it to find the concentrations of the Trial 2 and Trial 3 acids.</w:t>
      </w:r>
    </w:p>
    <w:p>
      <w:pPr>
        <w:pStyle w:val="BlockText"/>
      </w:pPr>
      <w:r>
        <w:t xml:space="preserve">My equation: _______________________________________________</w:t>
      </w:r>
    </w:p>
    <w:p>
      <w:pPr>
        <w:pStyle w:val="BlockText"/>
      </w:pPr>
      <w:r>
        <w:t xml:space="preserve">Trial 2 acid concentration: ______ M</w:t>
      </w:r>
      <w:r>
        <w:t xml:space="preserve"> </w:t>
      </w:r>
      <w:r>
        <w:t xml:space="preserve">Trial 3 acid concentration: ______ M</w:t>
      </w:r>
    </w:p>
    <w:p>
      <w:r>
        <w:pict>
          <v:rect style="width:0;height:1.5pt" o:hralign="center" o:hrstd="t" o:hr="t"/>
        </w:pict>
      </w:r>
    </w:p>
    <w:bookmarkEnd w:id="173"/>
    <w:bookmarkStart w:id="179" w:name="investigation-2"/>
    <w:p>
      <w:pPr>
        <w:pStyle w:val="Heading3"/>
      </w:pPr>
      <w:r>
        <w:t xml:space="preserve">Investigation</w:t>
      </w:r>
    </w:p>
    <w:bookmarkStart w:id="174" w:name="part-1-run-the-titration"/>
    <w:p>
      <w:pPr>
        <w:pStyle w:val="Heading4"/>
      </w:pPr>
      <w:r>
        <w:t xml:space="preserve">Part 1 — Run the titration</w:t>
      </w:r>
    </w:p>
    <w:p>
      <w:pPr>
        <w:pStyle w:val="FirstParagraph"/>
      </w:pPr>
      <w:r>
        <w:t xml:space="preserve">Goggles and apron on. You will titrate</w:t>
      </w:r>
      <w:r>
        <w:t xml:space="preserve"> </w:t>
      </w:r>
      <w:r>
        <w:rPr>
          <w:b/>
          <w:bCs/>
        </w:rPr>
        <w:t xml:space="preserve">25.0 mL of an</w:t>
      </w:r>
      <w:r>
        <w:rPr>
          <w:b/>
          <w:bCs/>
        </w:rPr>
        <w:t xml:space="preserve"> </w:t>
      </w:r>
      <w:r>
        <w:rPr>
          <w:b/>
          <w:bCs/>
        </w:rPr>
        <w:t xml:space="preserve">“unknown”</w:t>
      </w:r>
      <w:r>
        <w:rPr>
          <w:b/>
          <w:bCs/>
        </w:rPr>
        <w:t xml:space="preserve"> </w:t>
      </w:r>
      <w:r>
        <w:rPr>
          <w:b/>
          <w:bCs/>
        </w:rPr>
        <w:t xml:space="preserve">HCl</w:t>
      </w:r>
      <w:r>
        <w:t xml:space="preserve"> </w:t>
      </w:r>
      <w:r>
        <w:t xml:space="preserve">with</w:t>
      </w:r>
      <w:r>
        <w:t xml:space="preserve"> </w:t>
      </w:r>
      <w:r>
        <w:rPr>
          <w:b/>
          <w:bCs/>
        </w:rPr>
        <w:t xml:space="preserve">0.10 M NaOH</w:t>
      </w:r>
      <w:r>
        <w:t xml:space="preserve"> </w:t>
      </w:r>
      <w:r>
        <w:t xml:space="preserve">and two drops of phenolphthalein. Add base a full milliliter at a time at first; near 20 mL, slow to drop by drop, swirling after each drop. Stop at the</w:t>
      </w:r>
      <w:r>
        <w:t xml:space="preserve"> </w:t>
      </w:r>
      <w:r>
        <w:rPr>
          <w:b/>
          <w:bCs/>
        </w:rPr>
        <w:t xml:space="preserve">first single drop that turns the whole flask a permanent faint pink</w:t>
      </w:r>
      <w:r>
        <w:t xml:space="preserve">. Read the burette.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Measurement</w:t>
            </w:r>
          </w:p>
        </w:tc>
        <w:tc>
          <w:tcPr/>
          <w:p>
            <w:pPr>
              <w:pStyle w:val="Compact"/>
            </w:pPr>
            <w:r>
              <w:t xml:space="preserve">Value</w:t>
            </w:r>
          </w:p>
        </w:tc>
      </w:tr>
      <w:tr>
        <w:tc>
          <w:tcPr/>
          <w:p>
            <w:pPr>
              <w:pStyle w:val="Compact"/>
            </w:pPr>
            <w:r>
              <w:t xml:space="preserve">Volume of unknown HCl (mL)</w:t>
            </w:r>
          </w:p>
        </w:tc>
        <w:tc>
          <w:tcPr/>
          <w:p>
            <w:pPr>
              <w:pStyle w:val="Compact"/>
            </w:pPr>
            <w:r>
              <w:t xml:space="preserve">25.0</w:t>
            </w:r>
          </w:p>
        </w:tc>
      </w:tr>
      <w:tr>
        <w:tc>
          <w:tcPr/>
          <w:p>
            <w:pPr>
              <w:pStyle w:val="Compact"/>
            </w:pPr>
            <w:r>
              <w:t xml:space="preserve">Volume of 0.10 M NaOH delivered at the endpoint (mL)</w:t>
            </w:r>
          </w:p>
        </w:tc>
        <w:tc>
          <w:tcPr/>
          <w:p>
            <w:pPr>
              <w:pStyle w:val="Compact"/>
            </w:pPr>
          </w:p>
        </w:tc>
      </w:tr>
    </w:tbl>
    <w:bookmarkEnd w:id="174"/>
    <w:bookmarkStart w:id="177" w:name="part-2-read-the-titration-curve"/>
    <w:p>
      <w:pPr>
        <w:pStyle w:val="Heading4"/>
      </w:pPr>
      <w:r>
        <w:t xml:space="preserve">Part 2 — Read the titration curve</w:t>
      </w:r>
    </w:p>
    <w:p>
      <w:pPr>
        <w:pStyle w:val="FirstParagraph"/>
      </w:pPr>
      <w:r>
        <w:t xml:space="preserve">Look at</w:t>
      </w:r>
      <w:r>
        <w:t xml:space="preserve"> </w:t>
      </w:r>
      <w:r>
        <w:rPr>
          <w:rStyle w:val="VerbatimChar"/>
        </w:rPr>
        <w:t xml:space="preserve">figures/titration_curve_naoh_into_hcl.png</w:t>
      </w:r>
      <w:r>
        <w:t xml:space="preserve">:</w:t>
      </w:r>
    </w:p>
    <w:p>
      <w:pPr>
        <w:pStyle w:val="CaptionedFigure"/>
      </w:pPr>
      <w:r>
        <w:drawing>
          <wp:inline>
            <wp:extent cx="4584192" cy="3462528"/>
            <wp:effectExtent b="0" l="0" r="0" t="0"/>
            <wp:docPr descr="Brand-styled titration curve titled ‘Titration Curve: NaOH added to 25.0 mL HCl’. The x-axis is volume of NaOH added in milliliters from 0 to 50; the y-axis is pH from 0 to 14. A thick purple S-shaped curve starts near pH 1 in the acidic region, stays low until about 20 mL, then rises almost vertically through pH 7 at 25 mL of base, and levels off near pH 13 in the basic region. A horizontal grey line marks pH 7 (neutral). A dashed orange vertical line at 25.0 mL and an orange dot mark the equivalence point, labeled ‘(25.0 mL, pH 7)’. A light green horizontal band between pH 8.2 and 10 is labeled ‘phenolphthalein turns pink’, showing where the indicator changes color just past the equivalence point." title="" id="175" name="Picture"/>
            <a:graphic>
              <a:graphicData uri="http://schemas.openxmlformats.org/drawingml/2006/picture">
                <pic:pic>
                  <pic:nvPicPr>
                    <pic:cNvPr descr="/Users/hoopie/Projects/Curricula/Publisher_Ready_Curriculum/02_Chemistry_East_Meadow_Refactor/12_Acids_and_Bases/03_Titration/figures/titration_curve_naoh_into_hcl.png" id="176" name="Picture"/>
                    <pic:cNvPicPr>
                      <a:picLocks noChangeArrowheads="1" noChangeAspect="1"/>
                    </pic:cNvPicPr>
                  </pic:nvPicPr>
                  <pic:blipFill>
                    <a:blip r:embed="rId150"/>
                    <a:stretch>
                      <a:fillRect/>
                    </a:stretch>
                  </pic:blipFill>
                  <pic:spPr bwMode="auto">
                    <a:xfrm>
                      <a:off x="0" y="0"/>
                      <a:ext cx="4584192" cy="3462528"/>
                    </a:xfrm>
                    <a:prstGeom prst="rect">
                      <a:avLst/>
                    </a:prstGeom>
                    <a:noFill/>
                    <a:ln w="9525">
                      <a:noFill/>
                      <a:headEnd/>
                      <a:tailEnd/>
                    </a:ln>
                  </pic:spPr>
                </pic:pic>
              </a:graphicData>
            </a:graphic>
          </wp:inline>
        </w:drawing>
      </w:r>
    </w:p>
    <w:p>
      <w:pPr>
        <w:pStyle w:val="ImageCaption"/>
      </w:pPr>
      <w:r>
        <w:t xml:space="preserve">Brand-styled titration curve titled</w:t>
      </w:r>
      <w:r>
        <w:t xml:space="preserve"> </w:t>
      </w:r>
      <w:r>
        <w:t xml:space="preserve">‘Titration Curve: NaOH added to 25.0 mL HCl’</w:t>
      </w:r>
      <w:r>
        <w:t xml:space="preserve">. The x-axis is volume of NaOH added in milliliters from 0 to 50; the y-axis is pH from 0 to 14. A thick purple S-shaped curve starts near pH 1 in the acidic region, stays low until about 20 mL, then rises almost vertically through pH 7 at 25 mL of base, and levels off near pH 13 in the basic region. A horizontal grey line marks pH 7 (neutral). A dashed orange vertical line at 25.0 mL and an orange dot mark the equivalence point, labeled</w:t>
      </w:r>
      <w:r>
        <w:t xml:space="preserve"> </w:t>
      </w:r>
      <w:r>
        <w:t xml:space="preserve">‘(25.0 mL, pH 7)’</w:t>
      </w:r>
      <w:r>
        <w:t xml:space="preserve">. A light green horizontal band between pH 8.2 and 10 is labeled</w:t>
      </w:r>
      <w:r>
        <w:t xml:space="preserve"> </w:t>
      </w:r>
      <w:r>
        <w:t xml:space="preserve">‘phenolphthalein turns pink’</w:t>
      </w:r>
      <w:r>
        <w:t xml:space="preserve">, showing where the indicator changes color just past the equivalence point.</w:t>
      </w:r>
    </w:p>
    <w:p>
      <w:pPr>
        <w:numPr>
          <w:ilvl w:val="0"/>
          <w:numId w:val="1088"/>
        </w:numPr>
      </w:pPr>
      <w:r>
        <w:t xml:space="preserve">At what volume of NaOH does the curve make its steep vertical jump? ______ mL</w:t>
      </w:r>
    </w:p>
    <w:p>
      <w:pPr>
        <w:numPr>
          <w:ilvl w:val="0"/>
          <w:numId w:val="1088"/>
        </w:numPr>
      </w:pPr>
      <w:r>
        <w:t xml:space="preserve">What is the pH at that jump? ______</w:t>
      </w:r>
    </w:p>
    <w:p>
      <w:pPr>
        <w:numPr>
          <w:ilvl w:val="0"/>
          <w:numId w:val="1088"/>
        </w:numPr>
      </w:pPr>
      <w:r>
        <w:t xml:space="preserve">The green band shows where phenolphthalein turns pink. Is that band just</w:t>
      </w:r>
      <w:r>
        <w:t xml:space="preserve"> </w:t>
      </w:r>
      <w:r>
        <w:rPr>
          <w:b/>
          <w:bCs/>
        </w:rPr>
        <w:t xml:space="preserve">before</w:t>
      </w:r>
      <w:r>
        <w:t xml:space="preserve"> </w:t>
      </w:r>
      <w:r>
        <w:t xml:space="preserve">or just</w:t>
      </w:r>
      <w:r>
        <w:t xml:space="preserve"> </w:t>
      </w:r>
      <w:r>
        <w:rPr>
          <w:b/>
          <w:bCs/>
        </w:rPr>
        <w:t xml:space="preserve">after</w:t>
      </w:r>
      <w:r>
        <w:t xml:space="preserve"> </w:t>
      </w:r>
      <w:r>
        <w:t xml:space="preserve">the steep jump? ______________</w:t>
      </w:r>
    </w:p>
    <w:p>
      <w:pPr>
        <w:numPr>
          <w:ilvl w:val="0"/>
          <w:numId w:val="1088"/>
        </w:numPr>
      </w:pPr>
      <w:r>
        <w:t xml:space="preserve">In one sentence, explain how the color change told you when to stop adding base:</w:t>
      </w:r>
    </w:p>
    <w:p>
      <w:r>
        <w:pict>
          <v:rect style="width:0;height:1.5pt" o:hralign="center" o:hrstd="t" o:hr="t"/>
        </w:pict>
      </w:r>
    </w:p>
    <w:bookmarkEnd w:id="177"/>
    <w:bookmarkStart w:id="178" w:name="part-3-set-up-the-calculation"/>
    <w:p>
      <w:pPr>
        <w:pStyle w:val="Heading4"/>
      </w:pPr>
      <w:r>
        <w:t xml:space="preserve">Part 3 — Set up the calculation</w:t>
      </w:r>
    </w:p>
    <w:p>
      <w:pPr>
        <w:pStyle w:val="FirstParagraph"/>
      </w:pPr>
      <w:r>
        <w:t xml:space="preserve">For each problem, first</w:t>
      </w:r>
      <w:r>
        <w:t xml:space="preserve"> </w:t>
      </w:r>
      <w:r>
        <w:rPr>
          <w:b/>
          <w:bCs/>
        </w:rPr>
        <w:t xml:space="preserve">label</w:t>
      </w:r>
      <w:r>
        <w:t xml:space="preserve"> </w:t>
      </w:r>
      <w:r>
        <w:t xml:space="preserve">which numbers are the acid (M_a, V_a) and which are the base (M_b, V_b). Then substitute into</w:t>
      </w:r>
      <w:r>
        <w:t xml:space="preserve"> </w:t>
      </w:r>
      <w:r>
        <w:rPr>
          <w:b/>
          <w:bCs/>
        </w:rPr>
        <w:t xml:space="preserve">M_a V_a = M_b V_b</w:t>
      </w:r>
      <w:r>
        <w:t xml:space="preserve"> </w:t>
      </w:r>
      <w:r>
        <w:t xml:space="preserve">and solve for the missing one. Show the substitution.</w:t>
      </w:r>
    </w:p>
    <w:p>
      <w:pPr>
        <w:pStyle w:val="BodyText"/>
      </w:pPr>
      <w:r>
        <w:rPr>
          <w:b/>
          <w:bCs/>
        </w:rPr>
        <w:t xml:space="preserve">Problem 1 (solve for M_a):</w:t>
      </w:r>
      <w:r>
        <w:t xml:space="preserve"> </w:t>
      </w:r>
      <w:r>
        <w:t xml:space="preserve">25.0 mL of HCl is neutralized by 25.0 mL of 0.10 M NaOH. Find the acid’s molarity.</w:t>
      </w:r>
    </w:p>
    <w:p>
      <w:pPr>
        <w:pStyle w:val="BlockText"/>
      </w:pPr>
      <w:r>
        <w:t xml:space="preserve">Setup: ______ × ______ = ______ × ______</w:t>
      </w:r>
      <w:r>
        <w:t xml:space="preserve"> </w:t>
      </w:r>
      <w:r>
        <w:t xml:space="preserve">M_a = ______ M</w:t>
      </w:r>
    </w:p>
    <w:p>
      <w:pPr>
        <w:pStyle w:val="FirstParagraph"/>
      </w:pPr>
      <w:r>
        <w:rPr>
          <w:b/>
          <w:bCs/>
        </w:rPr>
        <w:t xml:space="preserve">Problem 2 (solve for M_a):</w:t>
      </w:r>
      <w:r>
        <w:t xml:space="preserve"> </w:t>
      </w:r>
      <w:r>
        <w:t xml:space="preserve">25.0 mL of HCl is neutralized by 50.0 mL of 0.10 M NaOH. Find the acid’s molarity.</w:t>
      </w:r>
    </w:p>
    <w:p>
      <w:pPr>
        <w:pStyle w:val="BlockText"/>
      </w:pPr>
      <w:r>
        <w:t xml:space="preserve">Setup: ______ × ______ = ______ × ______</w:t>
      </w:r>
      <w:r>
        <w:t xml:space="preserve"> </w:t>
      </w:r>
      <w:r>
        <w:t xml:space="preserve">M_a = ______ M</w:t>
      </w:r>
    </w:p>
    <w:p>
      <w:pPr>
        <w:pStyle w:val="FirstParagraph"/>
      </w:pPr>
      <w:r>
        <w:rPr>
          <w:b/>
          <w:bCs/>
        </w:rPr>
        <w:t xml:space="preserve">Problem 3 (solve for V_b):</w:t>
      </w:r>
      <w:r>
        <w:t xml:space="preserve"> </w:t>
      </w:r>
      <w:r>
        <w:t xml:space="preserve">How many mL of 0.10 M NaOH are needed to neutralize 25.0 mL of 0.05 M HCl?</w:t>
      </w:r>
    </w:p>
    <w:p>
      <w:pPr>
        <w:pStyle w:val="BlockText"/>
      </w:pPr>
      <w:r>
        <w:t xml:space="preserve">Setup: ______ × ______ = ______ × ______</w:t>
      </w:r>
      <w:r>
        <w:t xml:space="preserve"> </w:t>
      </w:r>
      <w:r>
        <w:t xml:space="preserve">V_b = ______ mL</w:t>
      </w:r>
    </w:p>
    <w:p>
      <w:r>
        <w:pict>
          <v:rect style="width:0;height:1.5pt" o:hralign="center" o:hrstd="t" o:hr="t"/>
        </w:pict>
      </w:r>
    </w:p>
    <w:bookmarkEnd w:id="178"/>
    <w:bookmarkEnd w:id="179"/>
    <w:bookmarkStart w:id="180" w:name="make-it-make-sense-2"/>
    <w:p>
      <w:pPr>
        <w:pStyle w:val="Heading3"/>
      </w:pPr>
      <w:r>
        <w:t xml:space="preserve">Make It Make Sense</w:t>
      </w:r>
    </w:p>
    <w:p>
      <w:pPr>
        <w:pStyle w:val="FirstParagraph"/>
      </w:pPr>
      <w:r>
        <w:t xml:space="preserve">Solve each titration problem. Label the acid and base, substitute into M_a V_a = M_b V_b, and solve for the missing variable.</w:t>
      </w:r>
      <w:r>
        <w:t xml:space="preserve"> </w:t>
      </w:r>
      <w:r>
        <w:rPr>
          <w:b/>
          <w:bCs/>
        </w:rPr>
        <w:t xml:space="preserve">These are the same situations you worked in the Investigation — confirm your setups here.</w:t>
      </w:r>
    </w:p>
    <w:p>
      <w:pPr>
        <w:pStyle w:val="BodyText"/>
      </w:pPr>
      <w:r>
        <w:rPr>
          <w:b/>
          <w:bCs/>
        </w:rPr>
        <w:t xml:space="preserve">1. Solve for M_a:</w:t>
      </w:r>
      <w:r>
        <w:t xml:space="preserve"> </w:t>
      </w:r>
      <w:r>
        <w:t xml:space="preserve">25.0 mL of HCl is neutralized by 25.0 mL of 0.10 M NaOH.</w:t>
      </w:r>
    </w:p>
    <w:p>
      <w:pPr>
        <w:pStyle w:val="BlockText"/>
      </w:pPr>
      <w:r>
        <w:t xml:space="preserve">M_a × ______ = ______ × ______ → M_a = ______ M</w:t>
      </w:r>
    </w:p>
    <w:p>
      <w:pPr>
        <w:pStyle w:val="FirstParagraph"/>
      </w:pPr>
      <w:r>
        <w:rPr>
          <w:b/>
          <w:bCs/>
        </w:rPr>
        <w:t xml:space="preserve">2. Solve for M_a:</w:t>
      </w:r>
      <w:r>
        <w:t xml:space="preserve"> </w:t>
      </w:r>
      <w:r>
        <w:t xml:space="preserve">25.0 mL of HCl is neutralized by 50.0 mL of 0.10 M NaOH.</w:t>
      </w:r>
    </w:p>
    <w:p>
      <w:pPr>
        <w:pStyle w:val="BlockText"/>
      </w:pPr>
      <w:r>
        <w:t xml:space="preserve">M_a × ______ = ______ × ______ → M_a = ______ M</w:t>
      </w:r>
    </w:p>
    <w:p>
      <w:pPr>
        <w:pStyle w:val="FirstParagraph"/>
      </w:pPr>
      <w:r>
        <w:rPr>
          <w:b/>
          <w:bCs/>
        </w:rPr>
        <w:t xml:space="preserve">3. Solve for V_b:</w:t>
      </w:r>
      <w:r>
        <w:t xml:space="preserve"> </w:t>
      </w:r>
      <w:r>
        <w:t xml:space="preserve">How many mL of 0.10 M NaOH neutralize 25.0 mL of 0.05 M HCl?</w:t>
      </w:r>
    </w:p>
    <w:p>
      <w:pPr>
        <w:pStyle w:val="BlockText"/>
      </w:pPr>
      <w:r>
        <w:t xml:space="preserve">______ × ______ = ______ × V_b → V_b = ______ mL</w:t>
      </w:r>
    </w:p>
    <w:p>
      <w:r>
        <w:pict>
          <v:rect style="width:0;height:1.5pt" o:hralign="center" o:hrstd="t" o:hr="t"/>
        </w:pict>
      </w:r>
    </w:p>
    <w:bookmarkEnd w:id="180"/>
    <w:bookmarkStart w:id="181" w:name="vocabulary-in-action-2"/>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089"/>
        </w:numPr>
      </w:pPr>
      <w:r>
        <w:rPr>
          <w:b/>
          <w:bCs/>
        </w:rPr>
        <w:t xml:space="preserve">titration:</w:t>
      </w:r>
      <w:r>
        <w:t xml:space="preserve"> </w:t>
      </w:r>
      <w:r>
        <w:t xml:space="preserve">_______________________________________________</w:t>
      </w:r>
      <w:r>
        <w:t xml:space="preserve"> </w:t>
      </w:r>
      <w:r>
        <w:t xml:space="preserve">_______________________________________________</w:t>
      </w:r>
    </w:p>
    <w:p>
      <w:pPr>
        <w:numPr>
          <w:ilvl w:val="0"/>
          <w:numId w:val="1089"/>
        </w:numPr>
      </w:pPr>
      <w:r>
        <w:rPr>
          <w:b/>
          <w:bCs/>
        </w:rPr>
        <w:t xml:space="preserve">equivalence point:</w:t>
      </w:r>
      <w:r>
        <w:t xml:space="preserve"> </w:t>
      </w:r>
      <w:r>
        <w:t xml:space="preserve">_______________________________________________</w:t>
      </w:r>
      <w:r>
        <w:t xml:space="preserve"> </w:t>
      </w:r>
      <w:r>
        <w:t xml:space="preserve">_______________________________________________</w:t>
      </w:r>
    </w:p>
    <w:p>
      <w:pPr>
        <w:numPr>
          <w:ilvl w:val="0"/>
          <w:numId w:val="1089"/>
        </w:numPr>
      </w:pPr>
      <w:r>
        <w:rPr>
          <w:b/>
          <w:bCs/>
        </w:rPr>
        <w:t xml:space="preserve">neutralization equation (M_a V_a = M_b V_b):</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81"/>
    <w:bookmarkStart w:id="182" w:name="revise-your-model-2"/>
    <w:p>
      <w:pPr>
        <w:pStyle w:val="Heading3"/>
      </w:pPr>
      <w:r>
        <w:t xml:space="preserve">Revise Your Model</w:t>
      </w:r>
    </w:p>
    <w:p>
      <w:pPr>
        <w:pStyle w:val="FirstParagraph"/>
      </w:pPr>
      <w:r>
        <w:t xml:space="preserve">Return to your Initial Model (the equation you wrote at the whiteboard). Add labels:</w:t>
      </w:r>
    </w:p>
    <w:p>
      <w:pPr>
        <w:numPr>
          <w:ilvl w:val="0"/>
          <w:numId w:val="1090"/>
        </w:numPr>
      </w:pPr>
      <w:r>
        <w:t xml:space="preserve">Rewrite your equation using the proper symbols: ______ × ______ = ______ × ______</w:t>
      </w:r>
    </w:p>
    <w:p>
      <w:pPr>
        <w:numPr>
          <w:ilvl w:val="0"/>
          <w:numId w:val="1090"/>
        </w:numPr>
      </w:pPr>
      <w:r>
        <w:t xml:space="preserve">On the projected curve, mark the equivalence point. At what volume and pH does it sit? ______ mL, pH ______</w:t>
      </w:r>
    </w:p>
    <w:p>
      <w:pPr>
        <w:numPr>
          <w:ilvl w:val="0"/>
          <w:numId w:val="1090"/>
        </w:numPr>
      </w:pPr>
      <w:r>
        <w:t xml:space="preserve">Write one cause→effect statement connecting acid concentration to the volume of base required:</w:t>
      </w:r>
    </w:p>
    <w:p>
      <w:r>
        <w:pict>
          <v:rect style="width:0;height:1.5pt" o:hralign="center" o:hrstd="t" o:hr="t"/>
        </w:pict>
      </w:r>
    </w:p>
    <w:p>
      <w:pPr>
        <w:pStyle w:val="FirstParagraph"/>
      </w:pPr>
      <w:r>
        <w:t xml:space="preserve">Then finish this Because / But / So sentence:</w:t>
      </w:r>
    </w:p>
    <w:p>
      <w:pPr>
        <w:pStyle w:val="BlockText"/>
      </w:pPr>
      <w:r>
        <w:t xml:space="preserve">Trial 2’s acid needed twice as much NaOH as Trial 1’s acid to reach the equivalence point, even though both acid samples were 25.0 mL,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82"/>
    <w:bookmarkStart w:id="183" w:name="exit-ticket-2"/>
    <w:p>
      <w:pPr>
        <w:pStyle w:val="Heading3"/>
      </w:pPr>
      <w:r>
        <w:t xml:space="preserve">Exit Ticket</w:t>
      </w:r>
    </w:p>
    <w:p>
      <w:pPr>
        <w:pStyle w:val="FirstParagraph"/>
      </w:pPr>
      <w:r>
        <w:rPr>
          <w:i/>
          <w:iCs/>
        </w:rPr>
        <w:t xml:space="preserve">(a) A 20.0 mL sample of HCl is exactly neutralized by 40.0 mL of 0.25 M NaOH. Set up M_a V_a = M_b V_b and calculate the molarity of the HCl. Show the substitution.</w:t>
      </w:r>
    </w:p>
    <w:p>
      <w:pPr>
        <w:pStyle w:val="BlockText"/>
      </w:pPr>
      <w:r>
        <w:t xml:space="preserve">Setup: ______ × ______ = ______ × ______</w:t>
      </w:r>
      <w:r>
        <w:t xml:space="preserve"> </w:t>
      </w:r>
      <w:r>
        <w:t xml:space="preserve">M_a = ______ M</w:t>
      </w:r>
    </w:p>
    <w:p>
      <w:pPr>
        <w:pStyle w:val="FirstParagraph"/>
      </w:pPr>
      <w:r>
        <w:rPr>
          <w:i/>
          <w:iCs/>
        </w:rPr>
        <w:t xml:space="preserve">(b) Define the equivalence point in one sentence.</w:t>
      </w:r>
    </w:p>
    <w:p>
      <w:r>
        <w:pict>
          <v:rect style="width:0;height:1.5pt" o:hralign="center" o:hrstd="t" o:hr="t"/>
        </w:pict>
      </w:r>
    </w:p>
    <w:p>
      <w:r>
        <w:pict>
          <v:rect style="width:0;height:1.5pt" o:hralign="center" o:hrstd="t" o:hr="t"/>
        </w:pict>
      </w:r>
    </w:p>
    <w:p>
      <w:pPr>
        <w:pStyle w:val="FirstParagraph"/>
      </w:pPr>
      <w:r>
        <w:rPr>
          <w:i/>
          <w:iCs/>
        </w:rPr>
        <w:t xml:space="preserve">(c) In one sentence, explain why a more concentrated acid requires a larger volume of the same base to reach the equivalence point.</w:t>
      </w:r>
    </w:p>
    <w:p>
      <w:r>
        <w:pict>
          <v:rect style="width:0;height:1.5pt" o:hralign="center" o:hrstd="t" o:hr="t"/>
        </w:pict>
      </w:r>
    </w:p>
    <w:p>
      <w:r>
        <w:pict>
          <v:rect style="width:0;height:1.5pt" o:hralign="center" o:hrstd="t" o:hr="t"/>
        </w:pict>
      </w:r>
    </w:p>
    <w:p>
      <w:r>
        <w:br w:type="page"/>
      </w:r>
    </w:p>
    <w:bookmarkEnd w:id="183"/>
    <w:bookmarkEnd w:id="184"/>
    <w:bookmarkStart w:id="192" w:name="titration-student-notes"/>
    <w:p>
      <w:pPr>
        <w:pStyle w:val="Heading2"/>
      </w:pPr>
      <w:r>
        <w:t xml:space="preserve">Titration — Student Notes</w:t>
      </w:r>
    </w:p>
    <w:p>
      <w:pPr>
        <w:pStyle w:val="FirstParagraph"/>
      </w:pPr>
      <w:r>
        <w:rPr>
          <w:b/>
          <w:bCs/>
        </w:rPr>
        <w:t xml:space="preserve">Unit: Acids and Bases — Lesson 03</w:t>
      </w:r>
      <w:r>
        <w:t xml:space="preserve"> </w:t>
      </w:r>
      <w:r>
        <w:t xml:space="preserve">Name: _______________________ Date: __________ Period: ____</w:t>
      </w:r>
    </w:p>
    <w:p>
      <w:r>
        <w:pict>
          <v:rect style="width:0;height:1.5pt" o:hralign="center" o:hrstd="t" o:hr="t"/>
        </w:pict>
      </w:r>
    </w:p>
    <w:bookmarkStart w:id="185" w:name="learning-targets-2"/>
    <w:p>
      <w:pPr>
        <w:pStyle w:val="Heading3"/>
      </w:pPr>
      <w:r>
        <w:t xml:space="preserve">Learning Targets</w:t>
      </w:r>
    </w:p>
    <w:p>
      <w:pPr>
        <w:pStyle w:val="FirstParagraph"/>
      </w:pPr>
      <w:r>
        <w:t xml:space="preserve">By the end of today’s 42 minutes I can:</w:t>
      </w:r>
    </w:p>
    <w:p>
      <w:pPr>
        <w:pStyle w:val="Compact"/>
        <w:numPr>
          <w:ilvl w:val="0"/>
          <w:numId w:val="1091"/>
        </w:numPr>
      </w:pPr>
      <w:r>
        <w:t xml:space="preserve">Describe the</w:t>
      </w:r>
      <w:r>
        <w:t xml:space="preserve"> </w:t>
      </w:r>
      <w:r>
        <w:rPr>
          <w:b/>
          <w:bCs/>
        </w:rPr>
        <w:t xml:space="preserve">titration</w:t>
      </w:r>
      <w:r>
        <w:t xml:space="preserve"> </w:t>
      </w:r>
      <w:r>
        <w:t xml:space="preserve">procedure: deliver a base of known concentration from a burette into a measured volume of acid until an indicator signals neutralization.</w:t>
      </w:r>
    </w:p>
    <w:p>
      <w:pPr>
        <w:pStyle w:val="Compact"/>
        <w:numPr>
          <w:ilvl w:val="0"/>
          <w:numId w:val="1091"/>
        </w:numPr>
      </w:pPr>
      <w:r>
        <w:t xml:space="preserve">Define the</w:t>
      </w:r>
      <w:r>
        <w:t xml:space="preserve"> </w:t>
      </w:r>
      <w:r>
        <w:rPr>
          <w:b/>
          <w:bCs/>
        </w:rPr>
        <w:t xml:space="preserve">equivalence point</w:t>
      </w:r>
      <w:r>
        <w:t xml:space="preserve"> </w:t>
      </w:r>
      <w:r>
        <w:t xml:space="preserve">and locate it on a titration curve as the steep vertical jump through pH 7.</w:t>
      </w:r>
    </w:p>
    <w:p>
      <w:pPr>
        <w:pStyle w:val="Compact"/>
        <w:numPr>
          <w:ilvl w:val="0"/>
          <w:numId w:val="1091"/>
        </w:numPr>
      </w:pPr>
      <w:r>
        <w:t xml:space="preserve">Calculate an unknown concentration using</w:t>
      </w:r>
      <w:r>
        <w:t xml:space="preserve"> </w:t>
      </w:r>
      <w:r>
        <w:rPr>
          <w:b/>
          <w:bCs/>
        </w:rPr>
        <w:t xml:space="preserve">M_a V_a = M_b V_b</w:t>
      </w:r>
      <w:r>
        <w:t xml:space="preserve">, solving for any one of the four variables.</w:t>
      </w:r>
    </w:p>
    <w:p>
      <w:pPr>
        <w:pStyle w:val="Compact"/>
        <w:numPr>
          <w:ilvl w:val="0"/>
          <w:numId w:val="1091"/>
        </w:numPr>
      </w:pPr>
      <w:r>
        <w:t xml:space="preserve">Explain, using Scale, Proportion, and Quantity, why a more concentrated acid requires a larger volume of the same base to reach the equivalence point.</w:t>
      </w:r>
    </w:p>
    <w:p>
      <w:r>
        <w:pict>
          <v:rect style="width:0;height:1.5pt" o:hralign="center" o:hrstd="t" o:hr="t"/>
        </w:pict>
      </w:r>
    </w:p>
    <w:bookmarkEnd w:id="185"/>
    <w:bookmarkStart w:id="186" w:name="key-vocabulary-2"/>
    <w:p>
      <w:pPr>
        <w:pStyle w:val="Heading3"/>
      </w:pPr>
      <w:r>
        <w:t xml:space="preserve">Key Vocabulary</w:t>
      </w:r>
    </w:p>
    <w:p>
      <w:pPr>
        <w:numPr>
          <w:ilvl w:val="0"/>
          <w:numId w:val="1092"/>
        </w:numPr>
      </w:pPr>
      <w:r>
        <w:rPr>
          <w:b/>
          <w:bCs/>
        </w:rPr>
        <w:t xml:space="preserve">titration</w:t>
      </w:r>
      <w:r>
        <w:t xml:space="preserve"> </w:t>
      </w:r>
      <w:r>
        <w:t xml:space="preserve">— _______________________________________________</w:t>
      </w:r>
      <w:r>
        <w:t xml:space="preserve"> </w:t>
      </w:r>
      <w:r>
        <w:t xml:space="preserve">_______________________________________________</w:t>
      </w:r>
    </w:p>
    <w:p>
      <w:pPr>
        <w:numPr>
          <w:ilvl w:val="0"/>
          <w:numId w:val="1092"/>
        </w:numPr>
      </w:pPr>
      <w:r>
        <w:rPr>
          <w:b/>
          <w:bCs/>
        </w:rPr>
        <w:t xml:space="preserve">equivalence point</w:t>
      </w:r>
      <w:r>
        <w:t xml:space="preserve"> </w:t>
      </w:r>
      <w:r>
        <w:t xml:space="preserve">— _______________________________________________</w:t>
      </w:r>
      <w:r>
        <w:t xml:space="preserve"> </w:t>
      </w:r>
      <w:r>
        <w:t xml:space="preserve">_______________________________________________</w:t>
      </w:r>
    </w:p>
    <w:p>
      <w:pPr>
        <w:numPr>
          <w:ilvl w:val="0"/>
          <w:numId w:val="1092"/>
        </w:numPr>
      </w:pPr>
      <w:r>
        <w:rPr>
          <w:b/>
          <w:bCs/>
        </w:rPr>
        <w:t xml:space="preserve">neutralization equation (M_a V_a = M_b V_b)</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86"/>
    <w:bookmarkStart w:id="189" w:name="guided-notes-2"/>
    <w:p>
      <w:pPr>
        <w:pStyle w:val="Heading3"/>
      </w:pPr>
      <w:r>
        <w:t xml:space="preserve">Guided Notes</w:t>
      </w:r>
    </w:p>
    <w:p>
      <w:pPr>
        <w:pStyle w:val="FirstParagraph"/>
      </w:pPr>
      <w:r>
        <w:rPr>
          <w:b/>
          <w:bCs/>
        </w:rPr>
        <w:t xml:space="preserve">The big idea — Scale, Proportion, and Quantity:</w:t>
      </w:r>
      <w:r>
        <w:t xml:space="preserve"> </w:t>
      </w:r>
      <w:r>
        <w:t xml:space="preserve">At the equivalence point, the moles of __________ exactly equal the moles of __________. Neutralization is a __________ relationship: a more concentrated acid needs a __________ volume of the same base to be neutralized.</w:t>
      </w:r>
    </w:p>
    <w:p>
      <w:pPr>
        <w:pStyle w:val="BodyText"/>
      </w:pPr>
      <w:r>
        <w:rPr>
          <w:b/>
          <w:bCs/>
        </w:rPr>
        <w:t xml:space="preserve">The titration procedure — how it works:</w:t>
      </w:r>
    </w:p>
    <w:p>
      <w:pPr>
        <w:pStyle w:val="Compact"/>
        <w:numPr>
          <w:ilvl w:val="0"/>
          <w:numId w:val="1093"/>
        </w:numPr>
      </w:pPr>
      <w:r>
        <w:t xml:space="preserve">Measure a known __________ of the unknown acid into a flask.</w:t>
      </w:r>
    </w:p>
    <w:p>
      <w:pPr>
        <w:pStyle w:val="Compact"/>
        <w:numPr>
          <w:ilvl w:val="0"/>
          <w:numId w:val="1093"/>
        </w:numPr>
      </w:pPr>
      <w:r>
        <w:t xml:space="preserve">Add a few drops of __________ (an indicator that is colorless in acid, pink in base).</w:t>
      </w:r>
    </w:p>
    <w:p>
      <w:pPr>
        <w:pStyle w:val="Compact"/>
        <w:numPr>
          <w:ilvl w:val="0"/>
          <w:numId w:val="1093"/>
        </w:numPr>
      </w:pPr>
      <w:r>
        <w:t xml:space="preserve">Slowly add a base of __________ concentration from a __________, swirling as you go.</w:t>
      </w:r>
    </w:p>
    <w:p>
      <w:pPr>
        <w:pStyle w:val="Compact"/>
        <w:numPr>
          <w:ilvl w:val="0"/>
          <w:numId w:val="1093"/>
        </w:numPr>
      </w:pPr>
      <w:r>
        <w:t xml:space="preserve">Stop at the first single drop that makes the color __________ — this is the endpoint, right at the equivalence point.</w:t>
      </w:r>
    </w:p>
    <w:p>
      <w:pPr>
        <w:pStyle w:val="Compact"/>
        <w:numPr>
          <w:ilvl w:val="0"/>
          <w:numId w:val="1093"/>
        </w:numPr>
      </w:pPr>
      <w:r>
        <w:t xml:space="preserve">Read the volume of base delivered, then calculate the unknown concentration.</w:t>
      </w:r>
    </w:p>
    <w:p>
      <w:pPr>
        <w:pStyle w:val="FirstParagraph"/>
      </w:pPr>
      <w:r>
        <w:rPr>
          <w:b/>
          <w:bCs/>
        </w:rPr>
        <w:t xml:space="preserve">The equivalence point:</w:t>
      </w:r>
      <w:r>
        <w:t xml:space="preserve"> </w:t>
      </w:r>
      <w:r>
        <w:t xml:space="preserve">the moment when moles of base __________ moles of acid, so neither is in excess. On a strong-acid/strong-base curve it sits at pH __________.</w:t>
      </w:r>
    </w:p>
    <w:p>
      <w:pPr>
        <w:pStyle w:val="BodyText"/>
      </w:pPr>
      <w:r>
        <w:rPr>
          <w:b/>
          <w:bCs/>
        </w:rPr>
        <w:t xml:space="preserve">The neutralization equation:</w:t>
      </w:r>
    </w:p>
    <w:p>
      <w:pPr>
        <w:pStyle w:val="BlockText"/>
      </w:pPr>
      <w:r>
        <w:t xml:space="preserve">M_a V_a = M_b V_b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w:r>
              <w:t xml:space="preserve">M_a</w:t>
            </w:r>
          </w:p>
        </w:tc>
        <w:tc>
          <w:tcPr/>
          <w:p>
            <w:pPr>
              <w:pStyle w:val="Compact"/>
            </w:pPr>
            <w:r>
              <w:t xml:space="preserve">molarity (concentration) of the __________</w:t>
            </w:r>
          </w:p>
        </w:tc>
      </w:tr>
      <w:tr>
        <w:tc>
          <w:tcPr/>
          <w:p>
            <w:pPr>
              <w:pStyle w:val="Compact"/>
            </w:pPr>
            <w:r>
              <w:t xml:space="preserve">V_a</w:t>
            </w:r>
          </w:p>
        </w:tc>
        <w:tc>
          <w:tcPr/>
          <w:p>
            <w:pPr>
              <w:pStyle w:val="Compact"/>
            </w:pPr>
            <w:r>
              <w:t xml:space="preserve">volume of the __________</w:t>
            </w:r>
          </w:p>
        </w:tc>
      </w:tr>
      <w:tr>
        <w:tc>
          <w:tcPr/>
          <w:p>
            <w:pPr>
              <w:pStyle w:val="Compact"/>
            </w:pPr>
            <w:r>
              <w:t xml:space="preserve">M_b</w:t>
            </w:r>
          </w:p>
        </w:tc>
        <w:tc>
          <w:tcPr/>
          <w:p>
            <w:pPr>
              <w:pStyle w:val="Compact"/>
            </w:pPr>
            <w:r>
              <w:t xml:space="preserve">molarity (concentration) of the __________</w:t>
            </w:r>
          </w:p>
        </w:tc>
      </w:tr>
      <w:tr>
        <w:tc>
          <w:tcPr/>
          <w:p>
            <w:pPr>
              <w:pStyle w:val="Compact"/>
            </w:pPr>
            <w:r>
              <w:t xml:space="preserve">V_b</w:t>
            </w:r>
          </w:p>
        </w:tc>
        <w:tc>
          <w:tcPr/>
          <w:p>
            <w:pPr>
              <w:pStyle w:val="Compact"/>
            </w:pPr>
            <w:r>
              <w:t xml:space="preserve">volume of the __________</w:t>
            </w:r>
          </w:p>
        </w:tc>
      </w:tr>
    </w:tbl>
    <w:p>
      <w:pPr>
        <w:pStyle w:val="BodyText"/>
      </w:pPr>
      <w:r>
        <w:rPr>
          <w:i/>
          <w:iCs/>
        </w:rPr>
        <w:t xml:space="preserve">Unit note:</w:t>
      </w:r>
      <w:r>
        <w:t xml:space="preserve"> </w:t>
      </w:r>
      <w:r>
        <w:t xml:space="preserve">the volumes only have to __________ on both sides — mL works as long as both are mL, because the units cancel.</w:t>
      </w:r>
    </w:p>
    <w:p>
      <w:pPr>
        <w:pStyle w:val="BodyText"/>
      </w:pPr>
      <w:r>
        <w:rPr>
          <w:b/>
          <w:bCs/>
        </w:rPr>
        <w:t xml:space="preserve">The figure — titration curve for NaOH added to 25.0 mL of HCl:</w:t>
      </w:r>
    </w:p>
    <w:p>
      <w:pPr>
        <w:pStyle w:val="CaptionedFigure"/>
      </w:pPr>
      <w:r>
        <w:drawing>
          <wp:inline>
            <wp:extent cx="4584192" cy="3462528"/>
            <wp:effectExtent b="0" l="0" r="0" t="0"/>
            <wp:docPr descr="Brand-styled titration curve titled ‘Titration Curve: NaOH added to 25.0 mL HCl’. The x-axis is volume of NaOH added in milliliters from 0 to 50; the y-axis is pH from 0 to 14. A thick purple S-shaped curve starts near pH 1 in the acidic region, stays low until about 20 mL, then rises almost vertically through pH 7 at 25 mL of base, and levels off near pH 13 in the basic region. A horizontal grey line marks pH 7 (neutral). A dashed orange vertical line at 25.0 mL and an orange dot mark the equivalence point, labeled ‘(25.0 mL, pH 7)’. A light green horizontal band between pH 8.2 and 10 is labeled ‘phenolphthalein turns pink’, showing where the indicator changes color just past the equivalence point." title="" id="187" name="Picture"/>
            <a:graphic>
              <a:graphicData uri="http://schemas.openxmlformats.org/drawingml/2006/picture">
                <pic:pic>
                  <pic:nvPicPr>
                    <pic:cNvPr descr="/Users/hoopie/Projects/Curricula/Publisher_Ready_Curriculum/02_Chemistry_East_Meadow_Refactor/12_Acids_and_Bases/03_Titration/figures/titration_curve_naoh_into_hcl.png" id="188" name="Picture"/>
                    <pic:cNvPicPr>
                      <a:picLocks noChangeArrowheads="1" noChangeAspect="1"/>
                    </pic:cNvPicPr>
                  </pic:nvPicPr>
                  <pic:blipFill>
                    <a:blip r:embed="rId150"/>
                    <a:stretch>
                      <a:fillRect/>
                    </a:stretch>
                  </pic:blipFill>
                  <pic:spPr bwMode="auto">
                    <a:xfrm>
                      <a:off x="0" y="0"/>
                      <a:ext cx="4584192" cy="3462528"/>
                    </a:xfrm>
                    <a:prstGeom prst="rect">
                      <a:avLst/>
                    </a:prstGeom>
                    <a:noFill/>
                    <a:ln w="9525">
                      <a:noFill/>
                      <a:headEnd/>
                      <a:tailEnd/>
                    </a:ln>
                  </pic:spPr>
                </pic:pic>
              </a:graphicData>
            </a:graphic>
          </wp:inline>
        </w:drawing>
      </w:r>
    </w:p>
    <w:p>
      <w:pPr>
        <w:pStyle w:val="ImageCaption"/>
      </w:pPr>
      <w:r>
        <w:t xml:space="preserve">Brand-styled titration curve titled</w:t>
      </w:r>
      <w:r>
        <w:t xml:space="preserve"> </w:t>
      </w:r>
      <w:r>
        <w:t xml:space="preserve">‘Titration Curve: NaOH added to 25.0 mL HCl’</w:t>
      </w:r>
      <w:r>
        <w:t xml:space="preserve">. The x-axis is volume of NaOH added in milliliters from 0 to 50; the y-axis is pH from 0 to 14. A thick purple S-shaped curve starts near pH 1 in the acidic region, stays low until about 20 mL, then rises almost vertically through pH 7 at 25 mL of base, and levels off near pH 13 in the basic region. A horizontal grey line marks pH 7 (neutral). A dashed orange vertical line at 25.0 mL and an orange dot mark the equivalence point, labeled</w:t>
      </w:r>
      <w:r>
        <w:t xml:space="preserve"> </w:t>
      </w:r>
      <w:r>
        <w:t xml:space="preserve">‘(25.0 mL, pH 7)’</w:t>
      </w:r>
      <w:r>
        <w:t xml:space="preserve">. A light green horizontal band between pH 8.2 and 10 is labeled</w:t>
      </w:r>
      <w:r>
        <w:t xml:space="preserve"> </w:t>
      </w:r>
      <w:r>
        <w:t xml:space="preserve">‘phenolphthalein turns pink’</w:t>
      </w:r>
      <w:r>
        <w:t xml:space="preserve">, showing where the indicator changes color just past the equivalence point.</w:t>
      </w:r>
    </w:p>
    <w:p>
      <w:pPr>
        <w:pStyle w:val="BodyText"/>
      </w:pPr>
      <w:r>
        <w:t xml:space="preserve">From the figure above, fill in the blanks:</w:t>
      </w:r>
    </w:p>
    <w:p>
      <w:pPr>
        <w:pStyle w:val="Compact"/>
        <w:numPr>
          <w:ilvl w:val="0"/>
          <w:numId w:val="1094"/>
        </w:numPr>
      </w:pPr>
      <w:r>
        <w:t xml:space="preserve">The curve starts in the __________ region (low pH) and ends in the __________ region (high pH).</w:t>
      </w:r>
    </w:p>
    <w:p>
      <w:pPr>
        <w:pStyle w:val="Compact"/>
        <w:numPr>
          <w:ilvl w:val="0"/>
          <w:numId w:val="1094"/>
        </w:numPr>
      </w:pPr>
      <w:r>
        <w:t xml:space="preserve">The steep vertical jump — the equivalence point — happens at ______ mL of NaOH, at pH ______.</w:t>
      </w:r>
    </w:p>
    <w:p>
      <w:pPr>
        <w:pStyle w:val="Compact"/>
        <w:numPr>
          <w:ilvl w:val="0"/>
          <w:numId w:val="1094"/>
        </w:numPr>
      </w:pPr>
      <w:r>
        <w:t xml:space="preserve">Phenolphthalein turns pink just (before / after) the jump: ______________</w:t>
      </w:r>
    </w:p>
    <w:p>
      <w:pPr>
        <w:pStyle w:val="FirstParagraph"/>
      </w:pPr>
      <w:r>
        <w:rPr>
          <w:b/>
          <w:bCs/>
        </w:rPr>
        <w:t xml:space="preserve">Solving template (use this for every titration calculation):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What to do</w:t>
            </w:r>
          </w:p>
        </w:tc>
      </w:tr>
      <w:tr>
        <w:tc>
          <w:tcPr/>
          <w:p>
            <w:pPr>
              <w:pStyle w:val="Compact"/>
            </w:pPr>
            <w:r>
              <w:t xml:space="preserve">1</w:t>
            </w:r>
          </w:p>
        </w:tc>
        <w:tc>
          <w:tcPr/>
          <w:p>
            <w:pPr>
              <w:pStyle w:val="Compact"/>
            </w:pPr>
            <w:r>
              <w:t xml:space="preserve">Label the four numbers: which are M_a, V_a (acid) and which are M_b, V_b (base)</w:t>
            </w:r>
          </w:p>
        </w:tc>
      </w:tr>
      <w:tr>
        <w:tc>
          <w:tcPr/>
          <w:p>
            <w:pPr>
              <w:pStyle w:val="Compact"/>
            </w:pPr>
            <w:r>
              <w:t xml:space="preserve">2</w:t>
            </w:r>
          </w:p>
        </w:tc>
        <w:tc>
          <w:tcPr/>
          <w:p>
            <w:pPr>
              <w:pStyle w:val="Compact"/>
            </w:pPr>
            <w:r>
              <w:t xml:space="preserve">Identify the</w:t>
            </w:r>
            <w:r>
              <w:t xml:space="preserve"> </w:t>
            </w:r>
            <w:r>
              <w:rPr>
                <w:b/>
                <w:bCs/>
              </w:rPr>
              <w:t xml:space="preserve">one</w:t>
            </w:r>
            <w:r>
              <w:t xml:space="preserve"> </w:t>
            </w:r>
            <w:r>
              <w:t xml:space="preserve">variable that is missing — that’s what you solve for</w:t>
            </w:r>
          </w:p>
        </w:tc>
      </w:tr>
      <w:tr>
        <w:tc>
          <w:tcPr/>
          <w:p>
            <w:pPr>
              <w:pStyle w:val="Compact"/>
            </w:pPr>
            <w:r>
              <w:t xml:space="preserve">3</w:t>
            </w:r>
          </w:p>
        </w:tc>
        <w:tc>
          <w:tcPr/>
          <w:p>
            <w:pPr>
              <w:pStyle w:val="Compact"/>
            </w:pPr>
            <w:r>
              <w:t xml:space="preserve">Substitute the three known values into M_a V_a = M_b V_b</w:t>
            </w:r>
          </w:p>
        </w:tc>
      </w:tr>
      <w:tr>
        <w:tc>
          <w:tcPr/>
          <w:p>
            <w:pPr>
              <w:pStyle w:val="Compact"/>
            </w:pPr>
            <w:r>
              <w:t xml:space="preserve">4</w:t>
            </w:r>
          </w:p>
        </w:tc>
        <w:tc>
          <w:tcPr/>
          <w:p>
            <w:pPr>
              <w:pStyle w:val="Compact"/>
            </w:pPr>
            <w:r>
              <w:t xml:space="preserve">Solve algebraically for the missing variable; keep the unit</w:t>
            </w:r>
          </w:p>
        </w:tc>
      </w:tr>
    </w:tbl>
    <w:p>
      <w:r>
        <w:pict>
          <v:rect style="width:0;height:1.5pt" o:hralign="center" o:hrstd="t" o:hr="t"/>
        </w:pict>
      </w:r>
    </w:p>
    <w:bookmarkEnd w:id="189"/>
    <w:bookmarkStart w:id="190" w:name="worked-example-2"/>
    <w:p>
      <w:pPr>
        <w:pStyle w:val="Heading3"/>
      </w:pPr>
      <w:r>
        <w:t xml:space="preserve">Worked Example</w:t>
      </w:r>
    </w:p>
    <w:p>
      <w:pPr>
        <w:pStyle w:val="FirstParagraph"/>
      </w:pPr>
      <w:r>
        <w:rPr>
          <w:b/>
          <w:bCs/>
        </w:rPr>
        <w:t xml:space="preserve">Scenario:</w:t>
      </w:r>
      <w:r>
        <w:t xml:space="preserve"> </w:t>
      </w:r>
      <w:r>
        <w:t xml:space="preserve">25.0 mL of an unknown HCl is exactly neutralized by 50.0 mL of 0.10 M NaOH. Find the molarity of the acid.</w:t>
      </w:r>
    </w:p>
    <w:p>
      <w:pPr>
        <w:pStyle w:val="BodyText"/>
      </w:pPr>
      <w:r>
        <w:rPr>
          <w:b/>
          <w:bCs/>
        </w:rPr>
        <w:t xml:space="preserve">Step 1 — Label the four numbers:</w:t>
      </w:r>
    </w:p>
    <w:p>
      <w:pPr>
        <w:pStyle w:val="BodyText"/>
      </w:pPr>
      <w:r>
        <w:t xml:space="preserve">Acid: V_a = ______ mL, M_a = ______ (this is the unknown)</w:t>
      </w:r>
      <w:r>
        <w:t xml:space="preserve"> </w:t>
      </w:r>
      <w:r>
        <w:t xml:space="preserve">Base: M_b = ______ M, V_b = ______ mL</w:t>
      </w:r>
    </w:p>
    <w:p>
      <w:pPr>
        <w:pStyle w:val="BodyText"/>
      </w:pPr>
      <w:r>
        <w:rPr>
          <w:b/>
          <w:bCs/>
        </w:rPr>
        <w:t xml:space="preserve">Step 2 — Identify the missing variable:</w:t>
      </w:r>
      <w:r>
        <w:t xml:space="preserve"> </w:t>
      </w:r>
      <w:r>
        <w:t xml:space="preserve">we are solving for ______.</w:t>
      </w:r>
    </w:p>
    <w:p>
      <w:pPr>
        <w:pStyle w:val="BodyText"/>
      </w:pPr>
      <w:r>
        <w:rPr>
          <w:b/>
          <w:bCs/>
        </w:rPr>
        <w:t xml:space="preserve">Step 3 — Substitute into M_a V_a = M_b V_b:</w:t>
      </w:r>
    </w:p>
    <w:p>
      <w:pPr>
        <w:pStyle w:val="BlockText"/>
      </w:pPr>
      <w:r>
        <w:t xml:space="preserve">M_a × ______ = ______ × ______</w:t>
      </w:r>
    </w:p>
    <w:p>
      <w:pPr>
        <w:pStyle w:val="FirstParagraph"/>
      </w:pPr>
      <w:r>
        <w:rPr>
          <w:b/>
          <w:bCs/>
        </w:rPr>
        <w:t xml:space="preserve">Step 4 — Solve for M_a (divide both sides by V_a):</w:t>
      </w:r>
    </w:p>
    <w:p>
      <w:pPr>
        <w:pStyle w:val="BlockText"/>
      </w:pPr>
      <w:r>
        <w:t xml:space="preserve">M_a = ( ______ × ______ ) ÷ ______ = ______ M</w:t>
      </w:r>
    </w:p>
    <w:p>
      <w:pPr>
        <w:pStyle w:val="FirstParagraph"/>
      </w:pPr>
      <w:r>
        <w:rPr>
          <w:b/>
          <w:bCs/>
        </w:rPr>
        <w:t xml:space="preserve">Step 5 — Because / But / So</w:t>
      </w:r>
    </w:p>
    <w:p>
      <w:pPr>
        <w:pStyle w:val="BodyText"/>
      </w:pPr>
      <w:r>
        <w:t xml:space="preserve">This acid came out</w:t>
      </w:r>
      <w:r>
        <w:t xml:space="preserve"> </w:t>
      </w:r>
      <w:r>
        <w:rPr>
          <w:i/>
          <w:iCs/>
        </w:rPr>
        <w:t xml:space="preserve">more concentrated</w:t>
      </w:r>
      <w:r>
        <w:t xml:space="preserve"> </w:t>
      </w:r>
      <w:r>
        <w:t xml:space="preserve">than a 0.10 M acid</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why more base was needed;</w:t>
      </w:r>
      <w:r>
        <w:t xml:space="preserve"> </w:t>
      </w:r>
      <w:r>
        <w:t xml:space="preserve">“but”</w:t>
      </w:r>
      <w:r>
        <w:t xml:space="preserve"> </w:t>
      </w:r>
      <w:r>
        <w:t xml:space="preserve">should note that the base concentration was the same in both;</w:t>
      </w:r>
      <w:r>
        <w:t xml:space="preserve"> </w:t>
      </w:r>
      <w:r>
        <w:t xml:space="preserve">“so”</w:t>
      </w:r>
      <w:r>
        <w:t xml:space="preserve"> </w:t>
      </w:r>
      <w:r>
        <w:t xml:space="preserve">should state the acid’s calculated molarity.</w:t>
      </w:r>
    </w:p>
    <w:p>
      <w:r>
        <w:pict>
          <v:rect style="width:0;height:1.5pt" o:hralign="center" o:hrstd="t" o:hr="t"/>
        </w:pict>
      </w:r>
    </w:p>
    <w:bookmarkEnd w:id="190"/>
    <w:bookmarkStart w:id="191" w:name="summary-2"/>
    <w:p>
      <w:pPr>
        <w:pStyle w:val="Heading3"/>
      </w:pPr>
      <w:r>
        <w:t xml:space="preserve">Summary</w:t>
      </w:r>
    </w:p>
    <w:p>
      <w:pPr>
        <w:pStyle w:val="FirstParagraph"/>
      </w:pPr>
      <w:r>
        <w:t xml:space="preserve">Complete the sentence using your own words:</w:t>
      </w:r>
    </w:p>
    <w:p>
      <w:pPr>
        <w:pStyle w:val="BlockText"/>
      </w:pPr>
      <w:r>
        <w:t xml:space="preserve">A</w:t>
      </w:r>
      <w:r>
        <w:t xml:space="preserve"> </w:t>
      </w:r>
      <w:r>
        <w:rPr>
          <w:b/>
          <w:bCs/>
        </w:rPr>
        <w:t xml:space="preserve">titration</w:t>
      </w:r>
      <w:r>
        <w:t xml:space="preserve"> </w:t>
      </w:r>
      <w:r>
        <w:t xml:space="preserve">finds an unknown concentration by adding a solution of known concentration until the __________ point, where the moles of acid and base are __________.</w:t>
      </w:r>
    </w:p>
    <w:p>
      <w:pPr>
        <w:pStyle w:val="FirstParagraph"/>
      </w:pPr>
      <w:r>
        <w:t xml:space="preserve">Complete the Because / But / So sentence:</w:t>
      </w:r>
    </w:p>
    <w:p>
      <w:pPr>
        <w:pStyle w:val="BlockText"/>
      </w:pPr>
      <w:r>
        <w:t xml:space="preserve">A more concentrated acid requires a larger volume of the same base to reach the equivalence point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At the equivalence point, moles of acid = moles of base. That equality is exactly what</w:t>
      </w:r>
      <w:r>
        <w:t xml:space="preserve"> </w:t>
      </w:r>
      <w:r>
        <w:rPr>
          <w:b/>
          <w:bCs/>
        </w:rPr>
        <w:t xml:space="preserve">M_a V_a = M_b V_b</w:t>
      </w:r>
      <w:r>
        <w:t xml:space="preserve"> </w:t>
      </w:r>
      <w:r>
        <w:t xml:space="preserve">says. Always label which numbers are the acid and which are the base</w:t>
      </w:r>
      <w:r>
        <w:t xml:space="preserve"> </w:t>
      </w:r>
      <w:r>
        <w:rPr>
          <w:i/>
          <w:iCs/>
        </w:rPr>
        <w:t xml:space="preserve">before</w:t>
      </w:r>
      <w:r>
        <w:t xml:space="preserve"> </w:t>
      </w:r>
      <w:r>
        <w:t xml:space="preserve">you substitute.</w:t>
      </w:r>
    </w:p>
    <w:p>
      <w:pPr>
        <w:pStyle w:val="BodyText"/>
      </w:pPr>
      <w:r>
        <w:rPr>
          <w:b/>
          <w:bCs/>
        </w:rPr>
        <w:t xml:space="preserve">Key reference (from the 2025 NYS Reference Tables):</w:t>
      </w:r>
      <w:r>
        <w:t xml:space="preserve"> </w:t>
      </w:r>
      <w:r>
        <w:t xml:space="preserve">Molarity (M) = moles of solute ÷ liters of solution</w:t>
      </w:r>
      <w:r>
        <w:t xml:space="preserve"> </w:t>
      </w:r>
      <w:r>
        <w:t xml:space="preserve">Neutralization (titration): M_a V_a = M_b V_b</w:t>
      </w:r>
    </w:p>
    <w:p>
      <w:r>
        <w:br w:type="page"/>
      </w:r>
    </w:p>
    <w:bookmarkEnd w:id="191"/>
    <w:bookmarkEnd w:id="192"/>
    <w:bookmarkStart w:id="197" w:name="titration-answer-key"/>
    <w:p>
      <w:pPr>
        <w:pStyle w:val="Heading2"/>
      </w:pPr>
      <w:r>
        <w:t xml:space="preserve">Titration — Answer Key</w:t>
      </w:r>
    </w:p>
    <w:bookmarkStart w:id="193" w:name="cover-6"/>
    <w:p>
      <w:pPr>
        <w:pStyle w:val="Heading3"/>
      </w:pPr>
      <w:r>
        <w:t xml:space="preserve">Cover</w:t>
      </w:r>
    </w:p>
    <w:p>
      <w:pPr>
        <w:pStyle w:val="FirstParagraph"/>
      </w:pPr>
      <w:r>
        <w:t xml:space="preserve">Unit: Acids and Bases — Lesson 03: Titration</w:t>
      </w:r>
      <w:r>
        <w:t xml:space="preserve"> </w:t>
      </w:r>
      <w:r>
        <w:t xml:space="preserve">East Meadow Schools × Valley Stream Central High School District</w:t>
      </w:r>
      <w:r>
        <w:t xml:space="preserve"> </w:t>
      </w:r>
      <w:r>
        <w:t xml:space="preserve">NYSSLS tag: HS-PS1-11</w:t>
      </w:r>
    </w:p>
    <w:bookmarkEnd w:id="193"/>
    <w:bookmarkStart w:id="194" w:name="make-it-make-sense-answers-2"/>
    <w:p>
      <w:pPr>
        <w:pStyle w:val="Heading3"/>
      </w:pPr>
      <w:r>
        <w:t xml:space="preserve">Make-It-Make-Sense Answers</w:t>
      </w:r>
    </w:p>
    <w:p>
      <w:pPr>
        <w:pStyle w:val="FirstParagraph"/>
      </w:pPr>
      <w:r>
        <w:rPr>
          <w:b/>
          <w:bCs/>
        </w:rPr>
        <w:t xml:space="preserve">1. Solve for M_a — 25.0 mL HCl neutralized by 25.0 mL of 0.10 M NaOH:</w:t>
      </w:r>
    </w:p>
    <w:p>
      <w:pPr>
        <w:pStyle w:val="BlockText"/>
      </w:pPr>
      <w:r>
        <w:t xml:space="preserve">M_a × 25.0 = 0.10 × 25.0</w:t>
      </w:r>
      <w:r>
        <w:t xml:space="preserve"> </w:t>
      </w:r>
      <w:r>
        <w:t xml:space="preserve">M_a × 25.0 = 2.5</w:t>
      </w:r>
      <w:r>
        <w:t xml:space="preserve"> </w:t>
      </w:r>
      <w:r>
        <w:t xml:space="preserve">M_a = 2.5 ÷ 25.0 =</w:t>
      </w:r>
      <w:r>
        <w:t xml:space="preserve"> </w:t>
      </w:r>
      <w:r>
        <w:rPr>
          <w:b/>
          <w:bCs/>
        </w:rPr>
        <w:t xml:space="preserve">0.10 M</w:t>
      </w:r>
    </w:p>
    <w:p>
      <w:pPr>
        <w:pStyle w:val="FirstParagraph"/>
      </w:pPr>
      <w:r>
        <w:t xml:space="preserve">Step-by-step: the acid (M_a, V_a = 25.0 mL) is the unknown; the base is M_b = 0.10 M, V_b = 25.0 mL. Substitute and divide both sides by 25.0 mL. The volumes are equal, so the acid molarity equals the base molarity: 0.10 M. This is the unlabeled bottle from the phenomenon.</w:t>
      </w:r>
    </w:p>
    <w:p>
      <w:pPr>
        <w:pStyle w:val="BodyText"/>
      </w:pPr>
      <w:r>
        <w:rPr>
          <w:i/>
          <w:iCs/>
        </w:rPr>
        <w:t xml:space="preserve">Rubric:</w:t>
      </w:r>
      <w:r>
        <w:t xml:space="preserve"> </w:t>
      </w:r>
      <w:r>
        <w:t xml:space="preserve">1 point for the correct setup (acid and base values placed correctly in M_a V_a = M_b V_b); 1 point for the correct answer 0.10 M. A student who writes M_a = 2.5 forgot to divide by V_a — note the missing algebra step. NYSSLS: HS-PS1-11.</w:t>
      </w:r>
    </w:p>
    <w:p>
      <w:pPr>
        <w:pStyle w:val="BodyText"/>
      </w:pPr>
      <w:r>
        <w:rPr>
          <w:b/>
          <w:bCs/>
        </w:rPr>
        <w:t xml:space="preserve">2. Solve for M_a — 25.0 mL HCl neutralized by 50.0 mL of 0.10 M NaOH:</w:t>
      </w:r>
    </w:p>
    <w:p>
      <w:pPr>
        <w:pStyle w:val="BlockText"/>
      </w:pPr>
      <w:r>
        <w:t xml:space="preserve">M_a × 25.0 = 0.10 × 50.0</w:t>
      </w:r>
      <w:r>
        <w:t xml:space="preserve"> </w:t>
      </w:r>
      <w:r>
        <w:t xml:space="preserve">M_a × 25.0 = 5.0</w:t>
      </w:r>
      <w:r>
        <w:t xml:space="preserve"> </w:t>
      </w:r>
      <w:r>
        <w:t xml:space="preserve">M_a = 5.0 ÷ 25.0 =</w:t>
      </w:r>
      <w:r>
        <w:t xml:space="preserve"> </w:t>
      </w:r>
      <w:r>
        <w:rPr>
          <w:b/>
          <w:bCs/>
        </w:rPr>
        <w:t xml:space="preserve">0.20 M</w:t>
      </w:r>
    </w:p>
    <w:p>
      <w:pPr>
        <w:pStyle w:val="FirstParagraph"/>
      </w:pPr>
      <w:r>
        <w:t xml:space="preserve">Step-by-step: twice the base volume was required compared with Problem 1, so the acid is twice as concentrated: 0.20 M. This is the proportional pattern the groups derived at the whiteboards (Trial 2).</w:t>
      </w:r>
    </w:p>
    <w:p>
      <w:pPr>
        <w:pStyle w:val="BodyText"/>
      </w:pPr>
      <w:r>
        <w:rPr>
          <w:i/>
          <w:iCs/>
        </w:rPr>
        <w:t xml:space="preserve">Rubric:</w:t>
      </w:r>
      <w:r>
        <w:t xml:space="preserve"> </w:t>
      </w:r>
      <w:r>
        <w:t xml:space="preserve">1 point for correct setup; 1 point for the correct answer 0.20 M (accept 0.2 M). Watch for students who substitute 50.0 as V_a instead of V_b — redirect them to label the acid and base first. NYSSLS: HS-PS1-11.</w:t>
      </w:r>
    </w:p>
    <w:p>
      <w:pPr>
        <w:pStyle w:val="BodyText"/>
      </w:pPr>
      <w:r>
        <w:rPr>
          <w:b/>
          <w:bCs/>
        </w:rPr>
        <w:t xml:space="preserve">3. Solve for V_b — mL of 0.10 M NaOH needed to neutralize 25.0 mL of 0.05 M HCl:</w:t>
      </w:r>
    </w:p>
    <w:p>
      <w:pPr>
        <w:pStyle w:val="BlockText"/>
      </w:pPr>
      <w:r>
        <w:t xml:space="preserve">0.05 × 25.0 = 0.10 × V_b</w:t>
      </w:r>
      <w:r>
        <w:t xml:space="preserve"> </w:t>
      </w:r>
      <w:r>
        <w:t xml:space="preserve">1.25 = 0.10 × V_b</w:t>
      </w:r>
      <w:r>
        <w:t xml:space="preserve"> </w:t>
      </w:r>
      <w:r>
        <w:t xml:space="preserve">V_b = 1.25 ÷ 0.10 =</w:t>
      </w:r>
      <w:r>
        <w:t xml:space="preserve"> </w:t>
      </w:r>
      <w:r>
        <w:rPr>
          <w:b/>
          <w:bCs/>
        </w:rPr>
        <w:t xml:space="preserve">12.5 mL</w:t>
      </w:r>
    </w:p>
    <w:p>
      <w:pPr>
        <w:pStyle w:val="FirstParagraph"/>
      </w:pPr>
      <w:r>
        <w:t xml:space="preserve">Step-by-step: here the unknown is a</w:t>
      </w:r>
      <w:r>
        <w:t xml:space="preserve"> </w:t>
      </w:r>
      <w:r>
        <w:rPr>
          <w:i/>
          <w:iCs/>
        </w:rPr>
        <w:t xml:space="preserve">volume</w:t>
      </w:r>
      <w:r>
        <w:t xml:space="preserve">, not a concentration. The acid side (0.05 × 25.0 = 1.25) is known; divide by the base molarity (0.10) to isolate V_b. The dilute acid (0.05 M, half of 0.10 M) needs only half the base volume — 12.5 mL (Trial 3).</w:t>
      </w:r>
    </w:p>
    <w:p>
      <w:pPr>
        <w:pStyle w:val="BodyText"/>
      </w:pPr>
      <w:r>
        <w:rPr>
          <w:i/>
          <w:iCs/>
        </w:rPr>
        <w:t xml:space="preserve">Rubric:</w:t>
      </w:r>
      <w:r>
        <w:t xml:space="preserve"> </w:t>
      </w:r>
      <w:r>
        <w:t xml:space="preserve">1 point for correct setup with V_b as the unknown; 1 point for the correct answer 12.5 mL. A student who solves for a molarity instead of a volume mislabeled the unknown — note it. NYSSLS: HS-PS1-11.</w:t>
      </w:r>
    </w:p>
    <w:bookmarkEnd w:id="194"/>
    <w:bookmarkStart w:id="195" w:name="exit-ticket-answer-2"/>
    <w:p>
      <w:pPr>
        <w:pStyle w:val="Heading3"/>
      </w:pPr>
      <w:r>
        <w:t xml:space="preserve">Exit Ticket Answer</w:t>
      </w:r>
    </w:p>
    <w:p>
      <w:pPr>
        <w:pStyle w:val="FirstParagraph"/>
      </w:pPr>
      <w:r>
        <w:rPr>
          <w:b/>
          <w:bCs/>
        </w:rPr>
        <w:t xml:space="preserve">(a) M_a of HCl — 20.0 mL HCl neutralized by 40.0 mL of 0.25 M NaOH:</w:t>
      </w:r>
    </w:p>
    <w:p>
      <w:pPr>
        <w:pStyle w:val="BlockText"/>
      </w:pPr>
      <w:r>
        <w:t xml:space="preserve">M_a × 20.0 = 0.25 × 40.0</w:t>
      </w:r>
      <w:r>
        <w:t xml:space="preserve"> </w:t>
      </w:r>
      <w:r>
        <w:t xml:space="preserve">M_a × 20.0 = 10.0</w:t>
      </w:r>
      <w:r>
        <w:t xml:space="preserve"> </w:t>
      </w:r>
      <w:r>
        <w:t xml:space="preserve">M_a = 10.0 ÷ 20.0 =</w:t>
      </w:r>
      <w:r>
        <w:t xml:space="preserve"> </w:t>
      </w:r>
      <w:r>
        <w:rPr>
          <w:b/>
          <w:bCs/>
        </w:rPr>
        <w:t xml:space="preserve">0.50 M</w:t>
      </w:r>
    </w:p>
    <w:p>
      <w:pPr>
        <w:pStyle w:val="FirstParagraph"/>
      </w:pPr>
      <w:r>
        <w:t xml:space="preserve">The acid (M_a, V_a = 20.0 mL) is the unknown; the base is M_b = 0.25 M, V_b = 40.0 mL. Substitute, then divide both sides by 20.0 mL. These values are distinct from the worksheet practice, so a correct answer demonstrates transfer of the method rather than recall of a memorized result.</w:t>
      </w:r>
    </w:p>
    <w:p>
      <w:pPr>
        <w:pStyle w:val="BodyText"/>
      </w:pPr>
      <w:r>
        <w:rPr>
          <w:i/>
          <w:iCs/>
        </w:rPr>
        <w:t xml:space="preserve">Rubric:</w:t>
      </w:r>
      <w:r>
        <w:t xml:space="preserve"> </w:t>
      </w:r>
      <w:r>
        <w:t xml:space="preserve">1 point for the correct setup (M_a × 20.0 = 0.25 × 40.0, acid and base values placed correctly); 1 point for the correct answer 0.50 M (accept 0.5 M). A student who answers 10.0 forgot to divide by V_a; a student who answers 2.0 M divided the wrong direction (20.0 ÷ 10.0) — both are method errors, give 1 of 2 and note the specific slip. NYSSLS: HS-PS1-11.</w:t>
      </w:r>
    </w:p>
    <w:p>
      <w:pPr>
        <w:pStyle w:val="BodyText"/>
      </w:pPr>
      <w:r>
        <w:rPr>
          <w:b/>
          <w:bCs/>
        </w:rPr>
        <w:t xml:space="preserve">(b) Define the equivalence point:</w:t>
      </w:r>
    </w:p>
    <w:p>
      <w:pPr>
        <w:pStyle w:val="BodyText"/>
      </w:pPr>
      <w:r>
        <w:rPr>
          <w:i/>
          <w:iCs/>
        </w:rPr>
        <w:t xml:space="preserve">Full-credit model answer:</w:t>
      </w:r>
      <w:r>
        <w:t xml:space="preserve"> </w:t>
      </w:r>
      <w:r>
        <w:t xml:space="preserve">The equivalence point is the moment in a titration when the moles of added base exactly equal the moles of acid present, so neither acid nor base is in excess; for a strong acid and strong base it occurs at pH 7, where the titration curve makes its steep vertical jump.</w:t>
      </w:r>
    </w:p>
    <w:p>
      <w:pPr>
        <w:pStyle w:val="BodyText"/>
      </w:pPr>
      <w:r>
        <w:rPr>
          <w:i/>
          <w:iCs/>
        </w:rPr>
        <w:t xml:space="preserve">Acceptable variations:</w:t>
      </w:r>
      <w:r>
        <w:t xml:space="preserve"> </w:t>
      </w:r>
      <w:r>
        <w:t xml:space="preserve">Any response that states the moles of acid equal the moles of base (or that the acid is exactly neutralized / exactly used up) earns full credit. Mentioning pH 7 or the steep jump on the curve is a bonus, not required. A response that only says</w:t>
      </w:r>
      <w:r>
        <w:t xml:space="preserve"> </w:t>
      </w:r>
      <w:r>
        <w:t xml:space="preserve">“when it turns pink”</w:t>
      </w:r>
      <w:r>
        <w:t xml:space="preserve"> </w:t>
      </w:r>
      <w:r>
        <w:t xml:space="preserve">describes the</w:t>
      </w:r>
      <w:r>
        <w:t xml:space="preserve"> </w:t>
      </w:r>
      <w:r>
        <w:rPr>
          <w:i/>
          <w:iCs/>
        </w:rPr>
        <w:t xml:space="preserve">endpoint</w:t>
      </w:r>
      <w:r>
        <w:t xml:space="preserve"> </w:t>
      </w:r>
      <w:r>
        <w:t xml:space="preserve">(the indicator’s signal) rather than the equivalence point — award partial credit and clarify the distinction.</w:t>
      </w:r>
    </w:p>
    <w:p>
      <w:pPr>
        <w:pStyle w:val="BodyText"/>
      </w:pPr>
      <w:r>
        <w:rPr>
          <w:i/>
          <w:iCs/>
        </w:rPr>
        <w:t xml:space="preserve">Rubric:</w:t>
      </w:r>
      <w:r>
        <w:t xml:space="preserve"> </w:t>
      </w:r>
      <w:r>
        <w:t xml:space="preserve">2 points — 1 point for</w:t>
      </w:r>
      <w:r>
        <w:t xml:space="preserve"> </w:t>
      </w:r>
      <w:r>
        <w:t xml:space="preserve">“moles of acid equal moles of base”</w:t>
      </w:r>
      <w:r>
        <w:t xml:space="preserve"> </w:t>
      </w:r>
      <w:r>
        <w:t xml:space="preserve">(or equivalent: acid exactly neutralized, neither in excess); 1 point for a correct supporting detail (pH 7, steep jump, or no excess of either). NYSSLS: HS-PS1-11.</w:t>
      </w:r>
    </w:p>
    <w:p>
      <w:pPr>
        <w:pStyle w:val="BodyText"/>
      </w:pPr>
      <w:r>
        <w:rPr>
          <w:b/>
          <w:bCs/>
        </w:rPr>
        <w:t xml:space="preserve">(c) Why a more concentrated acid requires a larger volume of the same base:</w:t>
      </w:r>
    </w:p>
    <w:p>
      <w:pPr>
        <w:pStyle w:val="BodyText"/>
      </w:pPr>
      <w:r>
        <w:rPr>
          <w:i/>
          <w:iCs/>
        </w:rPr>
        <w:t xml:space="preserve">Full-credit model answer:</w:t>
      </w:r>
      <w:r>
        <w:t xml:space="preserve"> </w:t>
      </w:r>
      <w:r>
        <w:t xml:space="preserve">A more concentrated acid contains more moles of H⁺ in the same volume, so it takes more moles of OH⁻ — and therefore a larger volume of the same base — to supply enough OH⁻ to reach the equivalence point where the moles balance.</w:t>
      </w:r>
    </w:p>
    <w:p>
      <w:pPr>
        <w:pStyle w:val="BodyText"/>
      </w:pPr>
      <w:r>
        <w:rPr>
          <w:i/>
          <w:iCs/>
        </w:rPr>
        <w:t xml:space="preserve">Acceptable variations:</w:t>
      </w:r>
      <w:r>
        <w:t xml:space="preserve"> </w:t>
      </w:r>
      <w:r>
        <w:t xml:space="preserve">Any response that connects higher concentration to more acid particles (more moles of H⁺ / more acid) and therefore more base needed to neutralize earns full credit. Responses that just say</w:t>
      </w:r>
      <w:r>
        <w:t xml:space="preserve"> </w:t>
      </w:r>
      <w:r>
        <w:t xml:space="preserve">“because it’s stronger”</w:t>
      </w:r>
      <w:r>
        <w:t xml:space="preserve"> </w:t>
      </w:r>
      <w:r>
        <w:t xml:space="preserve">without explaining</w:t>
      </w:r>
      <w:r>
        <w:t xml:space="preserve"> </w:t>
      </w:r>
      <w:r>
        <w:rPr>
          <w:i/>
          <w:iCs/>
        </w:rPr>
        <w:t xml:space="preserve">more moles of acid need more moles of base</w:t>
      </w:r>
      <w:r>
        <w:t xml:space="preserve"> </w:t>
      </w:r>
      <w:r>
        <w:t xml:space="preserve">receive partial credit.</w:t>
      </w:r>
    </w:p>
    <w:p>
      <w:pPr>
        <w:pStyle w:val="BodyText"/>
      </w:pPr>
      <w:r>
        <w:rPr>
          <w:i/>
          <w:iCs/>
        </w:rPr>
        <w:t xml:space="preserve">Rubric:</w:t>
      </w:r>
      <w:r>
        <w:t xml:space="preserve"> </w:t>
      </w:r>
      <w:r>
        <w:t xml:space="preserve">2 points — 1 point for identifying that a more concentrated acid has more moles of acid (H⁺) in the same volume; 1 point for connecting that to needing more (a larger volume of) base to reach the equivalence point. NYSSLS: HS-PS1-11.</w:t>
      </w:r>
    </w:p>
    <w:bookmarkEnd w:id="195"/>
    <w:bookmarkStart w:id="196" w:name="closing-reflection-rubric-2"/>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95"/>
        </w:numPr>
      </w:pPr>
      <w:r>
        <w:t xml:space="preserve">Any mention of deriving the equation at the whiteboard</w:t>
      </w:r>
      <w:r>
        <w:t xml:space="preserve"> </w:t>
      </w:r>
      <w:r>
        <w:rPr>
          <w:i/>
          <w:iCs/>
        </w:rPr>
        <w:t xml:space="preserve">before</w:t>
      </w:r>
      <w:r>
        <w:t xml:space="preserve"> </w:t>
      </w:r>
      <w:r>
        <w:t xml:space="preserve">the formula was named — students who connect their own board work to the formal M_a V_a = M_b V_b are showing that the BTC thin-slice did its job: they own the relationship rather than having copied it.</w:t>
      </w:r>
    </w:p>
    <w:p>
      <w:pPr>
        <w:pStyle w:val="Compact"/>
        <w:numPr>
          <w:ilvl w:val="0"/>
          <w:numId w:val="1095"/>
        </w:numPr>
      </w:pPr>
      <w:r>
        <w:t xml:space="preserve">Responses that name a groupmate who helped them catch a labeling slip (which number is the acid, which is the base) are signaling that the random-group structure supported their learning — note this as evidence the BTC grouping is working.</w:t>
      </w:r>
    </w:p>
    <w:p>
      <w:pPr>
        <w:pStyle w:val="Compact"/>
        <w:numPr>
          <w:ilvl w:val="0"/>
          <w:numId w:val="1095"/>
        </w:numPr>
      </w:pPr>
      <w:r>
        <w:t xml:space="preserve">Students who connect the lab color change to the equivalence point on the curve are demonstrating they linked the physical observation (permanent pink drop) to the abstract idea (moles balance) — the central conceptual move of the lesson.</w:t>
      </w:r>
    </w:p>
    <w:p>
      <w:pPr>
        <w:pStyle w:val="FirstParagraph"/>
      </w:pPr>
      <w:r>
        <w:t xml:space="preserve">If a student’s Exit Ticket shows a correct setup but a wrong final number, the error is in the algebra (isolating the unknown or dividing the wrong direction), not in understanding titration — a brief one-on-one on</w:t>
      </w:r>
      <w:r>
        <w:t xml:space="preserve"> </w:t>
      </w:r>
      <w:r>
        <w:t xml:space="preserve">“solve for the missing letter”</w:t>
      </w:r>
      <w:r>
        <w:t xml:space="preserve"> </w:t>
      </w:r>
      <w:r>
        <w:t xml:space="preserve">at the start of the next lesson should be sufficient. If the setup itself is wrong (acid and base values swapped), the student needs practice labeling M_a, V_a, M_b, V_b before substituting; provide a pre-labeled solving template for the next problem set.</w:t>
      </w:r>
    </w:p>
    <w:p>
      <w:r>
        <w:br w:type="page"/>
      </w:r>
    </w:p>
    <w:bookmarkEnd w:id="196"/>
    <w:bookmarkEnd w:id="197"/>
    <w:bookmarkStart w:id="231" w:name="X1f6793135d4e3e612e1c1f9dbef20ca0332caa5"/>
    <w:p>
      <w:pPr>
        <w:pStyle w:val="Heading2"/>
      </w:pPr>
      <w:r>
        <w:t xml:space="preserve">Brønsted-Lowry Theory of Acids &amp; Bases — Teacher Guide</w:t>
      </w:r>
    </w:p>
    <w:bookmarkStart w:id="198" w:name="cover-7"/>
    <w:p>
      <w:pPr>
        <w:pStyle w:val="Heading3"/>
      </w:pPr>
      <w:r>
        <w:t xml:space="preserve">Cover</w:t>
      </w:r>
    </w:p>
    <w:p>
      <w:pPr>
        <w:pStyle w:val="FirstParagraph"/>
      </w:pPr>
      <w:r>
        <w:rPr>
          <w:b/>
          <w:bCs/>
        </w:rPr>
        <w:t xml:space="preserve">Unit: Acids and Bases — Lesson 04: Brønsted-Lowry Theory of Acids &amp; Bases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198"/>
    <w:bookmarkStart w:id="203" w:name="Xc15f4a07e90559457af990a3ffe271d87ea9f15"/>
    <w:p>
      <w:pPr>
        <w:pStyle w:val="Heading3"/>
      </w:pPr>
      <w:r>
        <w:t xml:space="preserve">Curated Resources (from East Meadow Scope &amp; Sequence)</w:t>
      </w:r>
    </w:p>
    <w:bookmarkStart w:id="199" w:name="nyssls-standards-3"/>
    <w:p>
      <w:pPr>
        <w:pStyle w:val="Heading4"/>
      </w:pPr>
      <w:r>
        <w:t xml:space="preserve">NYSSLS Standards</w:t>
      </w:r>
    </w:p>
    <w:p>
      <w:pPr>
        <w:pStyle w:val="FirstParagraph"/>
      </w:pPr>
      <w:r>
        <w:t xml:space="preserve">This lesson extends the Acids &amp; Bases unit and is anchored to</w:t>
      </w:r>
      <w:r>
        <w:t xml:space="preserve"> </w:t>
      </w:r>
      <w:r>
        <w:rPr>
          <w:b/>
          <w:bCs/>
        </w:rPr>
        <w:t xml:space="preserve">PS1-11</w:t>
      </w:r>
      <w:r>
        <w:t xml:space="preserve"> </w:t>
      </w:r>
      <w:r>
        <w:t xml:space="preserve">—</w:t>
      </w:r>
      <w:r>
        <w:t xml:space="preserve"> </w:t>
      </w:r>
      <w:r>
        <w:rPr>
          <w:i/>
          <w:iCs/>
        </w:rPr>
        <w:t xml:space="preserve">reactions are limited to Arrhenius and Brønsted-Lowry acid-base reactions.</w:t>
      </w:r>
      <w:r>
        <w:t xml:space="preserve"> </w:t>
      </w:r>
      <w:r>
        <w:t xml:space="preserve">In Lesson 01 students learned the</w:t>
      </w:r>
      <w:r>
        <w:t xml:space="preserve"> </w:t>
      </w:r>
      <w:r>
        <w:rPr>
          <w:b/>
          <w:bCs/>
        </w:rPr>
        <w:t xml:space="preserve">Arrhenius</w:t>
      </w:r>
      <w:r>
        <w:t xml:space="preserve"> </w:t>
      </w:r>
      <w:r>
        <w:t xml:space="preserve">model: an acid produces H⁺ in water; a base produces OH⁻ in water. That model is powerful but incomplete. It cannot explain how ammonia, NH₃ — a molecule with</w:t>
      </w:r>
      <w:r>
        <w:t xml:space="preserve"> </w:t>
      </w:r>
      <w:r>
        <w:rPr>
          <w:b/>
          <w:bCs/>
        </w:rPr>
        <w:t xml:space="preserve">no OH⁻ anywhere in its formula</w:t>
      </w:r>
      <w:r>
        <w:t xml:space="preserve"> </w:t>
      </w:r>
      <w:r>
        <w:t xml:space="preserve">— produces a basic solution that turns red litmus blue. The Brønsted-Lowry model closes that gap by redefining acids and bases in terms of what they</w:t>
      </w:r>
      <w:r>
        <w:t xml:space="preserve"> </w:t>
      </w:r>
      <w:r>
        <w:rPr>
          <w:i/>
          <w:iCs/>
        </w:rPr>
        <w:t xml:space="preserve">do</w:t>
      </w:r>
      <w:r>
        <w:t xml:space="preserve"> </w:t>
      </w:r>
      <w:r>
        <w:t xml:space="preserve">with a proton (H⁺) rather than what ion they contain: a</w:t>
      </w:r>
      <w:r>
        <w:t xml:space="preserve"> </w:t>
      </w:r>
      <w:r>
        <w:rPr>
          <w:b/>
          <w:bCs/>
        </w:rPr>
        <w:t xml:space="preserve">Brønsted-Lowry acid is a proton donor</w:t>
      </w:r>
      <w:r>
        <w:t xml:space="preserve">, and a</w:t>
      </w:r>
      <w:r>
        <w:t xml:space="preserve"> </w:t>
      </w:r>
      <w:r>
        <w:rPr>
          <w:b/>
          <w:bCs/>
        </w:rPr>
        <w:t xml:space="preserve">Brønsted-Lowry base is a proton acceptor</w:t>
      </w:r>
      <w:r>
        <w:t xml:space="preserve">.</w:t>
      </w:r>
    </w:p>
    <w:p>
      <w:pPr>
        <w:pStyle w:val="BodyText"/>
      </w:pPr>
      <w:r>
        <w:t xml:space="preserve">For the 2025 NYSSLS-aligned Regents, students are expected to identify the proton donor and proton acceptor in a given equation, and to identify</w:t>
      </w:r>
      <w:r>
        <w:t xml:space="preserve"> </w:t>
      </w:r>
      <w:r>
        <w:rPr>
          <w:b/>
          <w:bCs/>
        </w:rPr>
        <w:t xml:space="preserve">conjugate acid-base pairs</w:t>
      </w:r>
      <w:r>
        <w:t xml:space="preserve"> </w:t>
      </w:r>
      <w:r>
        <w:t xml:space="preserve">— two species that differ by exactly one H⁺. This is a direct PS1-11 expectation and recurs throughout the rest of the unit (neutralization, pH, and titration are all Brønsted-Lowry proton-transfer events).</w:t>
      </w:r>
    </w:p>
    <w:p>
      <w:pPr>
        <w:pStyle w:val="BodyText"/>
      </w:pPr>
      <w:r>
        <w:t xml:space="preserve">The Cross-Cutting Concept of</w:t>
      </w:r>
      <w:r>
        <w:t xml:space="preserve"> </w:t>
      </w:r>
      <w:r>
        <w:rPr>
          <w:b/>
          <w:bCs/>
        </w:rPr>
        <w:t xml:space="preserve">Systems and System Models</w:t>
      </w:r>
      <w:r>
        <w:t xml:space="preserve"> </w:t>
      </w:r>
      <w:r>
        <w:t xml:space="preserve">is the explicit lens: the Arrhenius model and the Brønsted-Lowry model are two</w:t>
      </w:r>
      <w:r>
        <w:t xml:space="preserve"> </w:t>
      </w:r>
      <w:r>
        <w:rPr>
          <w:i/>
          <w:iCs/>
        </w:rPr>
        <w:t xml:space="preserve">models</w:t>
      </w:r>
      <w:r>
        <w:t xml:space="preserve"> </w:t>
      </w:r>
      <w:r>
        <w:t xml:space="preserve">of the same acid-base system. A more complete model (Brønsted-Lowry) explains every case the older model (Arrhenius) explained, plus new cases (ammonia as a base) the older model could not. Students see that scientific models are tools that get revised when new evidence — a base with no OH⁻ — does not fit.</w:t>
      </w:r>
    </w:p>
    <w:bookmarkEnd w:id="199"/>
    <w:bookmarkStart w:id="200" w:name="phenomenon-6"/>
    <w:p>
      <w:pPr>
        <w:pStyle w:val="Heading4"/>
      </w:pPr>
      <w:r>
        <w:t xml:space="preserve">Phenomenon</w:t>
      </w:r>
    </w:p>
    <w:p>
      <w:pPr>
        <w:pStyle w:val="FirstParagraph"/>
      </w:pPr>
      <w:r>
        <w:t xml:space="preserve">Open a fresh bottle of household ammonia cleaner (or describe it vividly). It is a base: it feels slippery, it turns red litmus blue, and on a pH probe it reads around 11. Now write its formula on the board —</w:t>
      </w:r>
      <w:r>
        <w:t xml:space="preserve"> </w:t>
      </w:r>
      <w:r>
        <w:rPr>
          <w:b/>
          <w:bCs/>
        </w:rPr>
        <w:t xml:space="preserve">NH₃</w:t>
      </w:r>
      <w:r>
        <w:t xml:space="preserve"> </w:t>
      </w:r>
      <w:r>
        <w:t xml:space="preserve">— and circle it. There is no OH⁻ in that formula. By the Arrhenius rule students learned in Lesson 01 (</w:t>
      </w:r>
      <w:r>
        <w:rPr>
          <w:i/>
          <w:iCs/>
        </w:rPr>
        <w:t xml:space="preserve">a base produces OH⁻ in water</w:t>
      </w:r>
      <w:r>
        <w:t xml:space="preserve">), NH₃ should not be a base at all. Yet the litmus paper is unmistakably blue. Set a strip of red litmus into the ammonia solution and let students watch it turn. The model says one thing; the evidence says another.</w:t>
      </w:r>
    </w:p>
    <w:p>
      <w:pPr>
        <w:pStyle w:val="BodyText"/>
      </w:pPr>
      <w:r>
        <w:rPr>
          <w:b/>
          <w:bCs/>
        </w:rPr>
        <w:t xml:space="preserve">Driving question:</w:t>
      </w:r>
      <w:r>
        <w:t xml:space="preserve"> </w:t>
      </w:r>
      <w:r>
        <w:t xml:space="preserve">How can ammonia (NH₃) be a base when it doesn’t contain OH⁻?</w:t>
      </w:r>
    </w:p>
    <w:bookmarkEnd w:id="200"/>
    <w:bookmarkStart w:id="201" w:name="javalab-labs-3"/>
    <w:p>
      <w:pPr>
        <w:pStyle w:val="Heading4"/>
      </w:pPr>
      <w:r>
        <w:t xml:space="preserve">Javalab / Labs</w:t>
      </w:r>
    </w:p>
    <w:p>
      <w:pPr>
        <w:pStyle w:val="Compact"/>
        <w:numPr>
          <w:ilvl w:val="0"/>
          <w:numId w:val="1096"/>
        </w:numPr>
      </w:pPr>
      <w:r>
        <w:rPr>
          <w:b/>
          <w:bCs/>
        </w:rPr>
        <w:t xml:space="preserve">Conjugate-pair identification practice (ACTIVE LEARNING anchor):</w:t>
      </w:r>
      <w:r>
        <w:t xml:space="preserve"> </w:t>
      </w:r>
      <w:r>
        <w:t xml:space="preserve">Working in pairs, students receive a set of acid-base equations (printed cards or the worksheet table) and,</w:t>
      </w:r>
      <w:r>
        <w:t xml:space="preserve"> </w:t>
      </w:r>
      <w:r>
        <w:rPr>
          <w:i/>
          <w:iCs/>
        </w:rPr>
        <w:t xml:space="preserve">before any vocabulary is given</w:t>
      </w:r>
      <w:r>
        <w:t xml:space="preserve">, sort each equation by tracking the H⁺: which species</w:t>
      </w:r>
      <w:r>
        <w:t xml:space="preserve"> </w:t>
      </w:r>
      <w:r>
        <w:rPr>
          <w:i/>
          <w:iCs/>
        </w:rPr>
        <w:t xml:space="preserve">lost</w:t>
      </w:r>
      <w:r>
        <w:t xml:space="preserve"> </w:t>
      </w:r>
      <w:r>
        <w:t xml:space="preserve">an H⁺ going left-to-right (the donor), and which species</w:t>
      </w:r>
      <w:r>
        <w:t xml:space="preserve"> </w:t>
      </w:r>
      <w:r>
        <w:rPr>
          <w:i/>
          <w:iCs/>
        </w:rPr>
        <w:t xml:space="preserve">gained</w:t>
      </w:r>
      <w:r>
        <w:t xml:space="preserve"> </w:t>
      </w:r>
      <w:r>
        <w:t xml:space="preserve">one (the acceptor)? Students physically annotate each equation, then group the species into</w:t>
      </w:r>
      <w:r>
        <w:t xml:space="preserve"> </w:t>
      </w:r>
      <w:r>
        <w:t xml:space="preserve">“differs by one H”</w:t>
      </w:r>
      <w:r>
        <w:t xml:space="preserve"> </w:t>
      </w:r>
      <w:r>
        <w:t xml:space="preserve">pairs. This proton-tracking activity is the Explore-before-Explain investigation; the formal terms (donor, acceptor, conjugate pair) are named only afterward in Phase 3. Connect every example back to the</w:t>
      </w:r>
      <w:r>
        <w:t xml:space="preserve"> </w:t>
      </w:r>
      <w:r>
        <w:rPr>
          <w:rStyle w:val="VerbatimChar"/>
        </w:rPr>
        <w:t xml:space="preserve">figures/proton_transfer_nh3.png</w:t>
      </w:r>
      <w:r>
        <w:t xml:space="preserve"> </w:t>
      </w:r>
      <w:r>
        <w:t xml:space="preserve">particle diagram.</w:t>
      </w:r>
    </w:p>
    <w:p>
      <w:pPr>
        <w:pStyle w:val="Compact"/>
        <w:numPr>
          <w:ilvl w:val="0"/>
          <w:numId w:val="1096"/>
        </w:numPr>
      </w:pPr>
      <w:r>
        <w:rPr>
          <w:b/>
          <w:bCs/>
        </w:rPr>
        <w:t xml:space="preserve">Arrhenius vs. Brønsted-Lowry model comparison:</w:t>
      </w:r>
      <w:r>
        <w:t xml:space="preserve"> </w:t>
      </w:r>
      <w:r>
        <w:t xml:space="preserve">Using a short list of species (HCl, NaOH, NH₃, CH₃COOH, HCO₃⁻), students fill a two-column table —</w:t>
      </w:r>
      <w:r>
        <w:t xml:space="preserve"> </w:t>
      </w:r>
      <w:r>
        <w:t xml:space="preserve">“Can Arrhenius explain it?”</w:t>
      </w:r>
      <w:r>
        <w:t xml:space="preserve"> </w:t>
      </w:r>
      <w:r>
        <w:t xml:space="preserve">and</w:t>
      </w:r>
      <w:r>
        <w:t xml:space="preserve"> </w:t>
      </w:r>
      <w:r>
        <w:t xml:space="preserve">“Can Brønsted-Lowry explain it?”</w:t>
      </w:r>
      <w:r>
        <w:t xml:space="preserve"> </w:t>
      </w:r>
      <w:r>
        <w:t xml:space="preserve">— and identify the one case (NH₃) where only Brønsted-Lowry succeeds. This is the model-revision evidence for the Systems &amp; System Models CCC.</w:t>
      </w:r>
    </w:p>
    <w:p>
      <w:pPr>
        <w:pStyle w:val="Compact"/>
        <w:numPr>
          <w:ilvl w:val="0"/>
          <w:numId w:val="1096"/>
        </w:numPr>
      </w:pPr>
      <w:r>
        <w:t xml:space="preserve">For a digital option, a Javalab</w:t>
      </w:r>
      <w:r>
        <w:t xml:space="preserve"> </w:t>
      </w:r>
      <w:r>
        <w:t xml:space="preserve">“acid–base”</w:t>
      </w:r>
      <w:r>
        <w:t xml:space="preserve"> </w:t>
      </w:r>
      <w:r>
        <w:t xml:space="preserve">proton-transfer animation or a PhET acid-base solutions module can preview the NH₃ + H₂O → NH₄⁺ + OH⁻ reaction before the hands-on sort; no external URL is required for the core lesson.</w:t>
      </w:r>
    </w:p>
    <w:bookmarkEnd w:id="201"/>
    <w:bookmarkStart w:id="202" w:name="assessments-3"/>
    <w:p>
      <w:pPr>
        <w:pStyle w:val="Heading4"/>
      </w:pPr>
      <w:r>
        <w:t xml:space="preserve">Assessments</w:t>
      </w:r>
    </w:p>
    <w:p>
      <w:pPr>
        <w:pStyle w:val="Compact"/>
        <w:numPr>
          <w:ilvl w:val="0"/>
          <w:numId w:val="1097"/>
        </w:numPr>
      </w:pPr>
      <w:r>
        <w:rPr>
          <w:b/>
          <w:bCs/>
        </w:rPr>
        <w:t xml:space="preserve">Brønsted-Lowry conjugate pair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label the proton donor and acceptor in an equation and identify both conjugate acid-base pairs.</w:t>
      </w:r>
    </w:p>
    <w:p>
      <w:pPr>
        <w:pStyle w:val="Compact"/>
        <w:numPr>
          <w:ilvl w:val="0"/>
          <w:numId w:val="1097"/>
        </w:numPr>
      </w:pPr>
      <w:r>
        <w:t xml:space="preserve">The</w:t>
      </w:r>
      <w:r>
        <w:t xml:space="preserve"> </w:t>
      </w:r>
      <w:r>
        <w:rPr>
          <w:b/>
          <w:bCs/>
        </w:rPr>
        <w:t xml:space="preserve">Exit Ticket</w:t>
      </w:r>
      <w:r>
        <w:t xml:space="preserve"> </w:t>
      </w:r>
      <w:r>
        <w:t xml:space="preserve">below is the formative check: students analyze the proton transfer</w:t>
      </w:r>
      <w:r>
        <w:t xml:space="preserve"> </w:t>
      </w:r>
      <w:r>
        <w:rPr>
          <w:b/>
          <w:bCs/>
        </w:rPr>
        <w:t xml:space="preserve">HF + H₂O → F⁻ + H₃O⁺</w:t>
      </w:r>
      <w:r>
        <w:t xml:space="preserve"> </w:t>
      </w:r>
      <w:r>
        <w:t xml:space="preserve">(a reaction they did</w:t>
      </w:r>
      <w:r>
        <w:t xml:space="preserve"> </w:t>
      </w:r>
      <w:r>
        <w:rPr>
          <w:b/>
          <w:bCs/>
        </w:rPr>
        <w:t xml:space="preserve">not</w:t>
      </w:r>
      <w:r>
        <w:t xml:space="preserve"> </w:t>
      </w:r>
      <w:r>
        <w:t xml:space="preserve">sort in the investigation), label the donor and acceptor, and identify both conjugate pairs. The exit-ticket reaction is deliberately distinct from the worksheet practice set. See</w:t>
      </w:r>
      <w:r>
        <w:t xml:space="preserve"> </w:t>
      </w:r>
      <w:r>
        <w:rPr>
          <w:rStyle w:val="VerbatimChar"/>
        </w:rPr>
        <w:t xml:space="preserve">Answer_Key.docx</w:t>
      </w:r>
      <w:r>
        <w:t xml:space="preserve">.</w:t>
      </w:r>
    </w:p>
    <w:p>
      <w:r>
        <w:pict>
          <v:rect style="width:0;height:1.5pt" o:hralign="center" o:hrstd="t" o:hr="t"/>
        </w:pict>
      </w:r>
    </w:p>
    <w:bookmarkEnd w:id="202"/>
    <w:bookmarkEnd w:id="203"/>
    <w:bookmarkStart w:id="204" w:name="lesson-overview-3"/>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PS1-11 (Arrhenius and Brønsted-Lowry acid-base reactions); identify proton donor/acceptor and conjugate acid-base pairs</w:t>
            </w:r>
          </w:p>
        </w:tc>
      </w:tr>
      <w:tr>
        <w:tc>
          <w:tcPr/>
          <w:p>
            <w:pPr>
              <w:pStyle w:val="Compact"/>
            </w:pPr>
            <w:r>
              <w:rPr>
                <w:b/>
                <w:bCs/>
              </w:rPr>
              <w:t xml:space="preserve">CCC focus</w:t>
            </w:r>
          </w:p>
        </w:tc>
        <w:tc>
          <w:tcPr/>
          <w:p>
            <w:pPr>
              <w:pStyle w:val="Compact"/>
            </w:pPr>
            <w:r>
              <w:t xml:space="preserve">Systems and System Models — Arrhenius and Brønsted-Lowry are two models of the same acid-base system; the more complete model (proton transfer) explains a basic substance with no OH⁻ (ammonia) that the older model cannot</w:t>
            </w:r>
          </w:p>
        </w:tc>
      </w:tr>
      <w:tr>
        <w:tc>
          <w:tcPr/>
          <w:p>
            <w:pPr>
              <w:pStyle w:val="Compact"/>
            </w:pPr>
            <w:r>
              <w:rPr>
                <w:b/>
                <w:bCs/>
              </w:rPr>
              <w:t xml:space="preserve">Strategy chips</w:t>
            </w:r>
          </w:p>
        </w:tc>
        <w:tc>
          <w:tcPr/>
          <w:p>
            <w:pPr>
              <w:pStyle w:val="Compact"/>
            </w:pPr>
            <w:r>
              <w:t xml:space="preserve">ACTIVE LEARNING (hands-on equation-sorting and proton-tracking drive the Explore phase; students generate the donor/acceptor pattern before the vocabulary is named)</w:t>
            </w:r>
          </w:p>
        </w:tc>
      </w:tr>
      <w:tr>
        <w:tc>
          <w:tcPr/>
          <w:p>
            <w:pPr>
              <w:pStyle w:val="Compact"/>
            </w:pPr>
            <w:r>
              <w:rPr>
                <w:b/>
                <w:bCs/>
              </w:rPr>
              <w:t xml:space="preserve">Materials</w:t>
            </w:r>
          </w:p>
        </w:tc>
        <w:tc>
          <w:tcPr/>
          <w:p>
            <w:pPr>
              <w:pStyle w:val="Compact"/>
            </w:pPr>
            <w:r>
              <w:t xml:space="preserve">Household ammonia cleaner (NH₃ solution) behind glass or in a fume hood, red and blue litmus paper, pH probe or pH paper, goggles and aprons, equation cards or the worksheet sort table, the Lesson 01 Arrhenius definitions posted for comparison,</w:t>
            </w:r>
            <w:r>
              <w:t xml:space="preserve"> </w:t>
            </w:r>
            <w:r>
              <w:rPr>
                <w:rStyle w:val="VerbatimChar"/>
              </w:rPr>
              <w:t xml:space="preserve">figures/proton_transfer_nh3.png</w:t>
            </w:r>
            <w:r>
              <w:t xml:space="preserve"> </w:t>
            </w:r>
            <w:r>
              <w:t xml:space="preserve">projected</w:t>
            </w:r>
          </w:p>
        </w:tc>
      </w:tr>
      <w:tr>
        <w:tc>
          <w:tcPr/>
          <w:p>
            <w:pPr>
              <w:pStyle w:val="Compact"/>
            </w:pPr>
            <w:r>
              <w:rPr>
                <w:b/>
                <w:bCs/>
              </w:rPr>
              <w:t xml:space="preserve">Safety</w:t>
            </w:r>
          </w:p>
        </w:tc>
        <w:tc>
          <w:tcPr/>
          <w:p>
            <w:pPr>
              <w:pStyle w:val="Compact"/>
            </w:pPr>
            <w:r>
              <w:t xml:space="preserve">Goggles and aprons required. Ammonia cleaner is an irritant with strong fumes — keep it in a fume hood or behind glass, do</w:t>
            </w:r>
            <w:r>
              <w:t xml:space="preserve"> </w:t>
            </w:r>
            <w:r>
              <w:rPr>
                <w:b/>
                <w:bCs/>
              </w:rPr>
              <w:t xml:space="preserve">not</w:t>
            </w:r>
            <w:r>
              <w:t xml:space="preserve"> </w:t>
            </w:r>
            <w:r>
              <w:t xml:space="preserve">allow students to sniff it directly (waft only if at all), and never mix it with any bleach-containing product. The litmus demonstration uses dilute solution; clean spills immediately.</w:t>
            </w:r>
          </w:p>
        </w:tc>
      </w:tr>
      <w:tr>
        <w:tc>
          <w:tcPr/>
          <w:p>
            <w:pPr>
              <w:pStyle w:val="Compact"/>
            </w:pPr>
            <w:r>
              <w:rPr>
                <w:b/>
                <w:bCs/>
              </w:rPr>
              <w:t xml:space="preserve">Prior knowledge</w:t>
            </w:r>
          </w:p>
        </w:tc>
        <w:tc>
          <w:tcPr/>
          <w:p>
            <w:pPr>
              <w:pStyle w:val="Compact"/>
            </w:pPr>
            <w:r>
              <w:t xml:space="preserve">Lesson 01 Arrhenius definitions (acid → H⁺ in water; base → OH⁻ in water); reading chemical formulas; recognizing the hydroxide ion OH⁻ and ionic charge; the idea that ions can gain or lose H⁺. No prior Brønsted-Lowry vocabulary required.</w:t>
            </w:r>
          </w:p>
        </w:tc>
      </w:tr>
    </w:tbl>
    <w:p>
      <w:pPr>
        <w:pStyle w:val="BodyText"/>
      </w:pPr>
      <w:r>
        <w:rPr>
          <w:b/>
          <w:bCs/>
        </w:rPr>
        <w:t xml:space="preserve">Lesson objectives — students can:</w:t>
      </w:r>
    </w:p>
    <w:p>
      <w:pPr>
        <w:pStyle w:val="Compact"/>
        <w:numPr>
          <w:ilvl w:val="0"/>
          <w:numId w:val="1098"/>
        </w:numPr>
      </w:pPr>
      <w:r>
        <w:t xml:space="preserve">State the Brønsted-Lowry definitions: an acid is a proton (H⁺) donor; a base is a proton acceptor.</w:t>
      </w:r>
    </w:p>
    <w:p>
      <w:pPr>
        <w:pStyle w:val="Compact"/>
        <w:numPr>
          <w:ilvl w:val="0"/>
          <w:numId w:val="1098"/>
        </w:numPr>
      </w:pPr>
      <w:r>
        <w:t xml:space="preserve">Identify the proton donor and the proton acceptor in a given acid-base equation by tracking the H⁺.</w:t>
      </w:r>
    </w:p>
    <w:p>
      <w:pPr>
        <w:pStyle w:val="Compact"/>
        <w:numPr>
          <w:ilvl w:val="0"/>
          <w:numId w:val="1098"/>
        </w:numPr>
      </w:pPr>
      <w:r>
        <w:t xml:space="preserve">Identify conjugate acid-base pairs — two species that differ by exactly one H⁺.</w:t>
      </w:r>
    </w:p>
    <w:p>
      <w:pPr>
        <w:pStyle w:val="Compact"/>
        <w:numPr>
          <w:ilvl w:val="0"/>
          <w:numId w:val="1098"/>
        </w:numPr>
      </w:pPr>
      <w:r>
        <w:t xml:space="preserve">Explain, using Systems and System Models, why the Brønsted-Lowry model can account for NH₃ acting as a base even though it contains no OH⁻.</w:t>
      </w:r>
    </w:p>
    <w:p>
      <w:r>
        <w:pict>
          <v:rect style="width:0;height:1.5pt" o:hralign="center" o:hrstd="t" o:hr="t"/>
        </w:pict>
      </w:r>
    </w:p>
    <w:bookmarkEnd w:id="204"/>
    <w:bookmarkStart w:id="211" w:name="phase-1-engage-0-10-min-3"/>
    <w:p>
      <w:pPr>
        <w:pStyle w:val="Heading3"/>
      </w:pPr>
      <w:r>
        <w:t xml:space="preserve">Phase 1 · Engage</w:t>
      </w:r>
      <w:r>
        <w:t xml:space="preserve"> </w:t>
      </w:r>
      <w:r>
        <w:rPr>
          <w:i/>
          <w:iCs/>
        </w:rPr>
        <w:t xml:space="preserve">(0 – 10 min)</w:t>
      </w:r>
    </w:p>
    <w:bookmarkStart w:id="205" w:name="min-opening-circle-do-now-3"/>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time you handed something off to someone, or received something handed to you. What got passed?”</w:t>
      </w:r>
      <w:r>
        <w:t xml:space="preserve"> </w:t>
      </w:r>
      <w:r>
        <w:t xml:space="preserve">One round, one sentence each, no judgment. This primes the central image of the lesson: an acid-base reaction is a</w:t>
      </w:r>
      <w:r>
        <w:t xml:space="preserve"> </w:t>
      </w:r>
      <w:r>
        <w:rPr>
          <w:i/>
          <w:iCs/>
        </w:rPr>
        <w:t xml:space="preserve">hand-off</w:t>
      </w:r>
      <w:r>
        <w:t xml:space="preserve"> </w:t>
      </w:r>
      <w:r>
        <w:t xml:space="preserve">— one particle passes a proton, another receives it.</w:t>
      </w:r>
    </w:p>
    <w:p>
      <w:pPr>
        <w:pStyle w:val="BodyText"/>
      </w:pPr>
      <w:r>
        <w:t xml:space="preserve">Then post the</w:t>
      </w:r>
      <w:r>
        <w:t xml:space="preserve"> </w:t>
      </w:r>
      <w:r>
        <w:rPr>
          <w:b/>
          <w:bCs/>
        </w:rPr>
        <w:t xml:space="preserve">Do Now</w:t>
      </w:r>
      <w:r>
        <w:t xml:space="preserve">:</w:t>
      </w:r>
    </w:p>
    <w:p>
      <w:pPr>
        <w:pStyle w:val="BlockText"/>
      </w:pPr>
      <w:r>
        <w:rPr>
          <w:i/>
          <w:iCs/>
        </w:rPr>
        <w:t xml:space="preserve">“In Lesson 01 you learned the Arrhenius rule: a base produces OH⁻ in water. Here is the formula for ammonia: NH₃. Yet a bottle of ammonia cleaner turns red litmus blue — it is clearly a base. Write one sentence: how can NH₃ be a base when there is no OH⁻ anywhere in its formula?”</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99"/>
        </w:numPr>
      </w:pPr>
      <w:r>
        <w:t xml:space="preserve">“Maybe NH₃ isn’t really a base.”</w:t>
      </w:r>
      <w:r>
        <w:t xml:space="preserve"> </w:t>
      </w:r>
      <w:r>
        <w:t xml:space="preserve">— affirm the careful thinking, then show the litmus turning blue: the evidence says it</w:t>
      </w:r>
      <w:r>
        <w:t xml:space="preserve"> </w:t>
      </w:r>
      <w:r>
        <w:rPr>
          <w:i/>
          <w:iCs/>
        </w:rPr>
        <w:t xml:space="preserve">is</w:t>
      </w:r>
      <w:r>
        <w:t xml:space="preserve"> </w:t>
      </w:r>
      <w:r>
        <w:t xml:space="preserve">a base. So the rule must be incomplete, not the substance.</w:t>
      </w:r>
    </w:p>
    <w:p>
      <w:pPr>
        <w:pStyle w:val="Compact"/>
        <w:numPr>
          <w:ilvl w:val="0"/>
          <w:numId w:val="1099"/>
        </w:numPr>
      </w:pPr>
      <w:r>
        <w:t xml:space="preserve">“Maybe the N is like the O in OH and grabs something.”</w:t>
      </w:r>
      <w:r>
        <w:t xml:space="preserve"> </w:t>
      </w:r>
      <w:r>
        <w:t xml:space="preserve">— very close to the proton-acceptor idea; validate and bank it for Phase 3.</w:t>
      </w:r>
    </w:p>
    <w:p>
      <w:pPr>
        <w:pStyle w:val="Compact"/>
        <w:numPr>
          <w:ilvl w:val="0"/>
          <w:numId w:val="1099"/>
        </w:numPr>
      </w:pPr>
      <w:r>
        <w:t xml:space="preserve">“Maybe it reacts with water and makes OH⁻ somehow.”</w:t>
      </w:r>
      <w:r>
        <w:t xml:space="preserve"> </w:t>
      </w:r>
      <w:r>
        <w:t xml:space="preserve">— excellent prediction; that is exactly what happens. We will track where that OH⁻ comes from.</w:t>
      </w:r>
    </w:p>
    <w:bookmarkEnd w:id="205"/>
    <w:bookmarkStart w:id="209" w:name="min-phenomenon-hook-a-base-with-no-oh"/>
    <w:p>
      <w:pPr>
        <w:pStyle w:val="Heading4"/>
      </w:pPr>
      <w:r>
        <w:t xml:space="preserve">3–8 min · Phenomenon hook — a base with no OH⁻</w:t>
      </w:r>
    </w:p>
    <w:p>
      <w:pPr>
        <w:pStyle w:val="FirstParagraph"/>
      </w:pPr>
      <w:r>
        <w:rPr>
          <w:b/>
          <w:bCs/>
        </w:rPr>
        <w:t xml:space="preserve">Teacher actions.</w:t>
      </w:r>
      <w:r>
        <w:t xml:space="preserve"> </w:t>
      </w:r>
      <w:r>
        <w:t xml:space="preserve">Display the ammonia cleaner (behind glass or in a fume hood). Read its pH on a probe or pH paper (~11) and dip red litmus in — it turns blue. Then write</w:t>
      </w:r>
      <w:r>
        <w:t xml:space="preserve"> </w:t>
      </w:r>
      <w:r>
        <w:rPr>
          <w:b/>
          <w:bCs/>
        </w:rPr>
        <w:t xml:space="preserve">NH₃</w:t>
      </w:r>
      <w:r>
        <w:t xml:space="preserve"> </w:t>
      </w:r>
      <w:r>
        <w:t xml:space="preserve">large on the board and circle it.</w:t>
      </w:r>
    </w:p>
    <w:p>
      <w:pPr>
        <w:pStyle w:val="BlockText"/>
      </w:pPr>
      <w:r>
        <w:t xml:space="preserve">“Every base you have met so far — NaOH, KOH, Ca(OH)₂ — wears its OH⁻ right in the formula. That is the Arrhenius rule. But look at this. Ammonia is a base. The litmus proves it. And there is no OH⁻ in NH₃. Either the rule is wrong, or the rule is incomplete. Which do you think it is?”</w:t>
      </w:r>
    </w:p>
    <w:p>
      <w:pPr>
        <w:pStyle w:val="FirstParagraph"/>
      </w:pPr>
      <w:r>
        <w:t xml:space="preserve">Project the</w:t>
      </w:r>
      <w:r>
        <w:t xml:space="preserve"> </w:t>
      </w:r>
      <w:r>
        <w:rPr>
          <w:rStyle w:val="VerbatimChar"/>
        </w:rPr>
        <w:t xml:space="preserve">figures/proton_transfer_nh3.png</w:t>
      </w:r>
      <w:r>
        <w:t xml:space="preserve"> </w:t>
      </w:r>
      <w:r>
        <w:t xml:space="preserve">figure:</w:t>
      </w:r>
    </w:p>
    <w:p>
      <w:pPr>
        <w:pStyle w:val="CaptionedFigure"/>
      </w:pPr>
      <w:r>
        <w:drawing>
          <wp:inline>
            <wp:extent cx="5620512" cy="3297936"/>
            <wp:effectExtent b="0" l="0" r="0" t="0"/>
            <wp:docPr descr="Particle diagram of the reaction NH₃ + H₂O → NH₄⁺ + OH⁻. On the left, an ammonia molecule (nitrogen in purple with a labeled lone pair and three hydrogens in blue) is labeled ‘proton ACCEPTOR (base)’, and a water molecule (oxygen in green with two hydrogens, one highlighted orange as the transferring proton) is labeled ‘proton DONOR (acid)’. A curved orange arrow shows an H⁺ transferring from water to the nitrogen’s lone pair. On the right, the products are an ammonium ion NH₄⁺ (nitrogen with four hydrogens, the gained one highlighted orange, charge +) labeled ‘conjugate ACID’, and a hydroxide ion OH⁻ (charge −) labeled ‘conjugate BASE’. A dashed bracket across the top notes that conjugate acid–base pairs differ by one H⁺." title="" id="207" name="Picture"/>
            <a:graphic>
              <a:graphicData uri="http://schemas.openxmlformats.org/drawingml/2006/picture">
                <pic:pic>
                  <pic:nvPicPr>
                    <pic:cNvPr descr="/Users/hoopie/Projects/Curricula/Publisher_Ready_Curriculum/02_Chemistry_East_Meadow_Refactor/12_Acids_and_Bases/04_Brnsted_Lowry_Theory/figures/proton_transfer_nh3.png" id="208" name="Picture"/>
                    <pic:cNvPicPr>
                      <a:picLocks noChangeArrowheads="1" noChangeAspect="1"/>
                    </pic:cNvPicPr>
                  </pic:nvPicPr>
                  <pic:blipFill>
                    <a:blip r:embed="rId206"/>
                    <a:stretch>
                      <a:fillRect/>
                    </a:stretch>
                  </pic:blipFill>
                  <pic:spPr bwMode="auto">
                    <a:xfrm>
                      <a:off x="0" y="0"/>
                      <a:ext cx="5620512" cy="3297936"/>
                    </a:xfrm>
                    <a:prstGeom prst="rect">
                      <a:avLst/>
                    </a:prstGeom>
                    <a:noFill/>
                    <a:ln w="9525">
                      <a:noFill/>
                      <a:headEnd/>
                      <a:tailEnd/>
                    </a:ln>
                  </pic:spPr>
                </pic:pic>
              </a:graphicData>
            </a:graphic>
          </wp:inline>
        </w:drawing>
      </w:r>
    </w:p>
    <w:p>
      <w:pPr>
        <w:pStyle w:val="ImageCaption"/>
      </w:pPr>
      <w:r>
        <w:t xml:space="preserve">Particle diagram of the reaction NH₃ + H₂O → NH₄⁺ + OH⁻. On the left, an ammonia molecule (nitrogen in purple with a labeled lone pair and three hydrogens in blue) is labeled</w:t>
      </w:r>
      <w:r>
        <w:t xml:space="preserve"> </w:t>
      </w:r>
      <w:r>
        <w:t xml:space="preserve">‘proton ACCEPTOR (base)’</w:t>
      </w:r>
      <w:r>
        <w:t xml:space="preserve">, and a water molecule (oxygen in green with two hydrogens, one highlighted orange as the transferring proton) is labeled</w:t>
      </w:r>
      <w:r>
        <w:t xml:space="preserve"> </w:t>
      </w:r>
      <w:r>
        <w:t xml:space="preserve">‘proton DONOR (acid)’</w:t>
      </w:r>
      <w:r>
        <w:t xml:space="preserve">. A curved orange arrow shows an H⁺ transferring from water to the nitrogen’s lone pair. On the right, the products are an ammonium ion NH₄⁺ (nitrogen with four hydrogens, the gained one highlighted orange, charge +) labeled</w:t>
      </w:r>
      <w:r>
        <w:t xml:space="preserve"> </w:t>
      </w:r>
      <w:r>
        <w:t xml:space="preserve">‘conjugate ACID’</w:t>
      </w:r>
      <w:r>
        <w:t xml:space="preserve">, and a hydroxide ion OH⁻ (charge −) labeled</w:t>
      </w:r>
      <w:r>
        <w:t xml:space="preserve"> </w:t>
      </w:r>
      <w:r>
        <w:t xml:space="preserve">‘conjugate BASE’</w:t>
      </w:r>
      <w:r>
        <w:t xml:space="preserve">. A dashed bracket across the top notes that conjugate acid–base pairs differ by one H⁺.</w:t>
      </w:r>
    </w:p>
    <w:p>
      <w:pPr>
        <w:pStyle w:val="BodyText"/>
      </w:pPr>
      <w:r>
        <w:rPr>
          <w:b/>
          <w:bCs/>
        </w:rPr>
        <w:t xml:space="preserve">Sample teacher language:</w:t>
      </w:r>
    </w:p>
    <w:p>
      <w:pPr>
        <w:pStyle w:val="BlockText"/>
      </w:pPr>
      <w:r>
        <w:t xml:space="preserve">“Here is the secret. When ammonia dissolves, it does not bring its own OH⁻. Instead, the nitrogen — which has a lone pair of electrons, those two dots — reaches out and</w:t>
      </w:r>
      <w:r>
        <w:t xml:space="preserve"> </w:t>
      </w:r>
      <w:r>
        <w:rPr>
          <w:b/>
          <w:bCs/>
        </w:rPr>
        <w:t xml:space="preserve">takes an H⁺ off a water molecule</w:t>
      </w:r>
      <w:r>
        <w:t xml:space="preserve">. Follow the orange proton. Water hands an H⁺ to the ammonia. Ammonia becomes NH₄⁺. And the water, now missing one H⁺, is left as OH⁻.</w:t>
      </w:r>
      <w:r>
        <w:t xml:space="preserve"> </w:t>
      </w:r>
      <w:r>
        <w:rPr>
          <w:i/>
          <w:iCs/>
        </w:rPr>
        <w:t xml:space="preserve">That</w:t>
      </w:r>
      <w:r>
        <w:t xml:space="preserve"> </w:t>
      </w:r>
      <w:r>
        <w:t xml:space="preserve">is where the OH⁻ comes from — not from the ammonia at all, but from the water it stole a proton from. Ammonia is a base because it</w:t>
      </w:r>
      <w:r>
        <w:t xml:space="preserve"> </w:t>
      </w:r>
      <w:r>
        <w:rPr>
          <w:i/>
          <w:iCs/>
        </w:rPr>
        <w:t xml:space="preserve">accepts</w:t>
      </w:r>
      <w:r>
        <w:t xml:space="preserve"> </w:t>
      </w:r>
      <w:r>
        <w:t xml:space="preserve">a proton, not because it contains hydroxide.”</w:t>
      </w:r>
    </w:p>
    <w:p>
      <w:pPr>
        <w:pStyle w:val="FirstParagraph"/>
      </w:pPr>
      <w:r>
        <w:rPr>
          <w:b/>
          <w:bCs/>
        </w:rPr>
        <w:t xml:space="preserve">Anticipated student responses:</w:t>
      </w:r>
    </w:p>
    <w:p>
      <w:pPr>
        <w:pStyle w:val="Compact"/>
        <w:numPr>
          <w:ilvl w:val="0"/>
          <w:numId w:val="1100"/>
        </w:numPr>
      </w:pPr>
      <w:r>
        <w:t xml:space="preserve">“So the OH⁻ comes from the water, not the ammonia?”</w:t>
      </w:r>
      <w:r>
        <w:t xml:space="preserve"> </w:t>
      </w:r>
      <w:r>
        <w:t xml:space="preserve">— exactly. The base does not have to</w:t>
      </w:r>
      <w:r>
        <w:t xml:space="preserve"> </w:t>
      </w:r>
      <w:r>
        <w:rPr>
          <w:i/>
          <w:iCs/>
        </w:rPr>
        <w:t xml:space="preserve">contain</w:t>
      </w:r>
      <w:r>
        <w:t xml:space="preserve"> </w:t>
      </w:r>
      <w:r>
        <w:t xml:space="preserve">OH⁻; it has to</w:t>
      </w:r>
      <w:r>
        <w:t xml:space="preserve"> </w:t>
      </w:r>
      <w:r>
        <w:rPr>
          <w:i/>
          <w:iCs/>
        </w:rPr>
        <w:t xml:space="preserve">cause</w:t>
      </w:r>
      <w:r>
        <w:t xml:space="preserve"> </w:t>
      </w:r>
      <w:r>
        <w:t xml:space="preserve">OH⁻ by pulling a proton off water.</w:t>
      </w:r>
    </w:p>
    <w:p>
      <w:pPr>
        <w:pStyle w:val="Compact"/>
        <w:numPr>
          <w:ilvl w:val="0"/>
          <w:numId w:val="1100"/>
        </w:numPr>
      </w:pPr>
      <w:r>
        <w:t xml:space="preserve">“Why does the nitrogen grab the H and not the oxygen?”</w:t>
      </w:r>
      <w:r>
        <w:t xml:space="preserve"> </w:t>
      </w:r>
      <w:r>
        <w:t xml:space="preserve">— the lone pair on nitrogen is what attracts the positive H⁺. We will not go deeper than</w:t>
      </w:r>
      <w:r>
        <w:t xml:space="preserve"> </w:t>
      </w:r>
      <w:r>
        <w:t xml:space="preserve">“lone pair attracts the proton”</w:t>
      </w:r>
      <w:r>
        <w:t xml:space="preserve"> </w:t>
      </w:r>
      <w:r>
        <w:t xml:space="preserve">— that is enough for this standard.</w:t>
      </w:r>
    </w:p>
    <w:p>
      <w:pPr>
        <w:pStyle w:val="Compact"/>
        <w:numPr>
          <w:ilvl w:val="0"/>
          <w:numId w:val="1100"/>
        </w:numPr>
      </w:pPr>
      <w:r>
        <w:t xml:space="preserve">“Is the water an acid here?”</w:t>
      </w:r>
      <w:r>
        <w:t xml:space="preserve"> </w:t>
      </w:r>
      <w:r>
        <w:t xml:space="preserve">— yes — and that surprises students. Water donated a proton, so in</w:t>
      </w:r>
      <w:r>
        <w:t xml:space="preserve"> </w:t>
      </w:r>
      <w:r>
        <w:rPr>
          <w:i/>
          <w:iCs/>
        </w:rPr>
        <w:t xml:space="preserve">this</w:t>
      </w:r>
      <w:r>
        <w:t xml:space="preserve"> </w:t>
      </w:r>
      <w:r>
        <w:t xml:space="preserve">reaction water is the acid. Bank it; this is the model-revision payoff in Phase 3.</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ammonia (NH₃) be a base when it doesn’t contain OH⁻?</w:t>
      </w:r>
    </w:p>
    <w:bookmarkEnd w:id="209"/>
    <w:bookmarkStart w:id="210" w:name="min-notice-wonder-turn-and-talk-1-3"/>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figure or the litmus demonstration. Then:</w:t>
      </w:r>
    </w:p>
    <w:p>
      <w:pPr>
        <w:pStyle w:val="BlockText"/>
      </w:pPr>
      <w:r>
        <w:t xml:space="preserve">“Turn to your partner: in this reaction, one particle</w:t>
      </w:r>
      <w:r>
        <w:t xml:space="preserve"> </w:t>
      </w:r>
      <w:r>
        <w:rPr>
          <w:i/>
          <w:iCs/>
        </w:rPr>
        <w:t xml:space="preserve">gave away</w:t>
      </w:r>
      <w:r>
        <w:t xml:space="preserve"> </w:t>
      </w:r>
      <w:r>
        <w:t xml:space="preserve">an H⁺ and one particle</w:t>
      </w:r>
      <w:r>
        <w:t xml:space="preserve"> </w:t>
      </w:r>
      <w:r>
        <w:rPr>
          <w:i/>
          <w:iCs/>
        </w:rPr>
        <w:t xml:space="preserve">took</w:t>
      </w:r>
      <w:r>
        <w:t xml:space="preserve"> </w:t>
      </w:r>
      <w:r>
        <w:t xml:space="preserve">an H⁺. Looking at the figure, which one gave and which one took? Point to the orange proton and trace where it goes.”</w:t>
      </w:r>
    </w:p>
    <w:p>
      <w:pPr>
        <w:pStyle w:val="FirstParagraph"/>
      </w:pPr>
      <w:r>
        <w:t xml:space="preserve">Target insight (leave open if no one lands it yet): water</w:t>
      </w:r>
      <w:r>
        <w:t xml:space="preserve"> </w:t>
      </w:r>
      <w:r>
        <w:rPr>
          <w:b/>
          <w:bCs/>
        </w:rPr>
        <w:t xml:space="preserve">gave</w:t>
      </w:r>
      <w:r>
        <w:t xml:space="preserve"> </w:t>
      </w:r>
      <w:r>
        <w:t xml:space="preserve">the H⁺ (it lost one and became OH⁻); ammonia</w:t>
      </w:r>
      <w:r>
        <w:t xml:space="preserve"> </w:t>
      </w:r>
      <w:r>
        <w:rPr>
          <w:b/>
          <w:bCs/>
        </w:rPr>
        <w:t xml:space="preserve">took</w:t>
      </w:r>
      <w:r>
        <w:t xml:space="preserve"> </w:t>
      </w:r>
      <w:r>
        <w:t xml:space="preserve">the H⁺ (it gained one and became NH₄⁺). The whole reaction is a single proton hand-off. We will name</w:t>
      </w:r>
      <w:r>
        <w:t xml:space="preserve"> </w:t>
      </w:r>
      <w:r>
        <w:t xml:space="preserve">“giver”</w:t>
      </w:r>
      <w:r>
        <w:t xml:space="preserve"> </w:t>
      </w:r>
      <w:r>
        <w:t xml:space="preserve">and</w:t>
      </w:r>
      <w:r>
        <w:t xml:space="preserve"> </w:t>
      </w:r>
      <w:r>
        <w:t xml:space="preserve">“taker”</w:t>
      </w:r>
      <w:r>
        <w:t xml:space="preserve"> </w:t>
      </w:r>
      <w:r>
        <w:t xml:space="preserve">formally in Phase 3.</w:t>
      </w:r>
    </w:p>
    <w:p>
      <w:r>
        <w:pict>
          <v:rect style="width:0;height:1.5pt" o:hralign="center" o:hrstd="t" o:hr="t"/>
        </w:pict>
      </w:r>
    </w:p>
    <w:bookmarkEnd w:id="210"/>
    <w:bookmarkEnd w:id="211"/>
    <w:bookmarkStart w:id="216" w:name="phase-2-explore-10-30-min-3"/>
    <w:p>
      <w:pPr>
        <w:pStyle w:val="Heading3"/>
      </w:pPr>
      <w:r>
        <w:t xml:space="preserve">Phase 2 · Explore</w:t>
      </w:r>
      <w:r>
        <w:t xml:space="preserve"> </w:t>
      </w:r>
      <w:r>
        <w:rPr>
          <w:i/>
          <w:iCs/>
        </w:rPr>
        <w:t xml:space="preserve">(10 – 30 min)</w:t>
      </w:r>
    </w:p>
    <w:bookmarkStart w:id="212" w:name="X24c2e85bd73651e491eaa555c0b3e0eec99a2b0"/>
    <w:p>
      <w:pPr>
        <w:pStyle w:val="Heading4"/>
      </w:pPr>
      <w:r>
        <w:t xml:space="preserve">10–15 min · ABCs Activity — track the proton before any definition</w:t>
      </w:r>
    </w:p>
    <w:p>
      <w:pPr>
        <w:pStyle w:val="FirstParagraph"/>
      </w:pPr>
      <w:r>
        <w:rPr>
          <w:b/>
          <w:bCs/>
        </w:rPr>
        <w:t xml:space="preserve">Before any formal vocabulary is introduced</w:t>
      </w:r>
      <w:r>
        <w:t xml:space="preserve">, students build the donor/acceptor pattern by physically tracking H⁺ through a set of equations. No terms yet — just</w:t>
      </w:r>
      <w:r>
        <w:t xml:space="preserve"> </w:t>
      </w:r>
      <w:r>
        <w:t xml:space="preserve">“who lost an H, who gained an H.”</w:t>
      </w:r>
    </w:p>
    <w:p>
      <w:pPr>
        <w:pStyle w:val="BodyText"/>
      </w:pPr>
      <w:r>
        <w:t xml:space="preserve">Hand out (or project) the equation set. The task:</w:t>
      </w:r>
    </w:p>
    <w:p>
      <w:pPr>
        <w:pStyle w:val="BodyText"/>
      </w:pPr>
      <w:r>
        <w:rPr>
          <w:b/>
          <w:bCs/>
        </w:rPr>
        <w:t xml:space="preserve">Part 1 — Mark the proton:</w:t>
      </w:r>
    </w:p>
    <w:p>
      <w:pPr>
        <w:pStyle w:val="BlockText"/>
      </w:pPr>
      <w:r>
        <w:t xml:space="preserve">“For each equation, circle the species on the left that has</w:t>
      </w:r>
      <w:r>
        <w:t xml:space="preserve"> </w:t>
      </w:r>
      <w:r>
        <w:rPr>
          <w:i/>
          <w:iCs/>
        </w:rPr>
        <w:t xml:space="preserve">more</w:t>
      </w:r>
      <w:r>
        <w:t xml:space="preserve"> </w:t>
      </w:r>
      <w:r>
        <w:t xml:space="preserve">hydrogens than its partner on the right, and draw an arrow showing the H⁺ moving to whichever species</w:t>
      </w:r>
      <w:r>
        <w:t xml:space="preserve"> </w:t>
      </w:r>
      <w:r>
        <w:rPr>
          <w:i/>
          <w:iCs/>
        </w:rPr>
        <w:t xml:space="preserve">gained</w:t>
      </w:r>
      <w:r>
        <w:t xml:space="preserve"> </w:t>
      </w:r>
      <w:r>
        <w:t xml:space="preserve">one. Do not use any vocabulary yet — just follow the H.”</w:t>
      </w:r>
    </w:p>
    <w:p>
      <w:pPr>
        <w:pStyle w:val="FirstParagraph"/>
      </w:pPr>
      <w:r>
        <w:t xml:space="preserve">Equation set (also on the worksheet):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Equation</w:t>
            </w:r>
          </w:p>
        </w:tc>
        <w:tc>
          <w:tcPr/>
          <w:p>
            <w:pPr>
              <w:pStyle w:val="Compact"/>
            </w:pPr>
            <w:r>
              <w:t xml:space="preserve">Lost an H⁺ (left → right)</w:t>
            </w:r>
          </w:p>
        </w:tc>
        <w:tc>
          <w:tcPr/>
          <w:p>
            <w:pPr>
              <w:pStyle w:val="Compact"/>
            </w:pPr>
            <w:r>
              <w:t xml:space="preserve">Gained an H⁺ (left → right)</w:t>
            </w:r>
          </w:p>
        </w:tc>
      </w:tr>
      <w:tr>
        <w:tc>
          <w:tcPr/>
          <w:p>
            <w:pPr>
              <w:pStyle w:val="Compact"/>
            </w:pPr>
            <w:r>
              <w:t xml:space="preserve">1</w:t>
            </w:r>
          </w:p>
        </w:tc>
        <w:tc>
          <w:tcPr/>
          <w:p>
            <w:pPr>
              <w:pStyle w:val="Compact"/>
            </w:pPr>
            <w:r>
              <w:t xml:space="preserve">HCl + H₂O → Cl⁻ + H₃O⁺</w:t>
            </w:r>
          </w:p>
        </w:tc>
        <w:tc>
          <w:tcPr/>
          <w:p>
            <w:pPr>
              <w:pStyle w:val="Compact"/>
            </w:pPr>
            <w:r>
              <w:t xml:space="preserve">HCl → Cl⁻</w:t>
            </w:r>
          </w:p>
        </w:tc>
        <w:tc>
          <w:tcPr/>
          <w:p>
            <w:pPr>
              <w:pStyle w:val="Compact"/>
            </w:pPr>
            <w:r>
              <w:t xml:space="preserve">H₂O → H₃O⁺</w:t>
            </w:r>
          </w:p>
        </w:tc>
      </w:tr>
      <w:tr>
        <w:tc>
          <w:tcPr/>
          <w:p>
            <w:pPr>
              <w:pStyle w:val="Compact"/>
            </w:pPr>
            <w:r>
              <w:t xml:space="preserve">2</w:t>
            </w:r>
          </w:p>
        </w:tc>
        <w:tc>
          <w:tcPr/>
          <w:p>
            <w:pPr>
              <w:pStyle w:val="Compact"/>
            </w:pPr>
            <w:r>
              <w:t xml:space="preserve">NH₃ + H₂O → NH₄⁺ + OH⁻</w:t>
            </w:r>
          </w:p>
        </w:tc>
        <w:tc>
          <w:tcPr/>
          <w:p>
            <w:pPr>
              <w:pStyle w:val="Compact"/>
            </w:pPr>
            <w:r>
              <w:t xml:space="preserve">H₂O → OH⁻</w:t>
            </w:r>
          </w:p>
        </w:tc>
        <w:tc>
          <w:tcPr/>
          <w:p>
            <w:pPr>
              <w:pStyle w:val="Compact"/>
            </w:pPr>
            <w:r>
              <w:t xml:space="preserve">NH₃ → NH₄⁺</w:t>
            </w:r>
          </w:p>
        </w:tc>
      </w:tr>
      <w:tr>
        <w:tc>
          <w:tcPr/>
          <w:p>
            <w:pPr>
              <w:pStyle w:val="Compact"/>
            </w:pPr>
            <w:r>
              <w:t xml:space="preserve">3</w:t>
            </w:r>
          </w:p>
        </w:tc>
        <w:tc>
          <w:tcPr/>
          <w:p>
            <w:pPr>
              <w:pStyle w:val="Compact"/>
            </w:pPr>
            <w:r>
              <w:t xml:space="preserve">CH₃COOH + H₂O → CH₃COO⁻ + H₃O⁺</w:t>
            </w:r>
          </w:p>
        </w:tc>
        <w:tc>
          <w:tcPr/>
          <w:p>
            <w:pPr>
              <w:pStyle w:val="Compact"/>
            </w:pPr>
            <w:r>
              <w:t xml:space="preserve">CH₃COOH → CH₃COO⁻</w:t>
            </w:r>
          </w:p>
        </w:tc>
        <w:tc>
          <w:tcPr/>
          <w:p>
            <w:pPr>
              <w:pStyle w:val="Compact"/>
            </w:pPr>
            <w:r>
              <w:t xml:space="preserve">H₂O → H₃O⁺</w:t>
            </w:r>
          </w:p>
        </w:tc>
      </w:tr>
    </w:tbl>
    <w:p>
      <w:pPr>
        <w:pStyle w:val="BodyText"/>
      </w:pPr>
      <w:r>
        <w:rPr>
          <w:b/>
          <w:bCs/>
        </w:rPr>
        <w:t xml:space="preserve">Teacher facilitation language (circulate):</w:t>
      </w:r>
    </w:p>
    <w:p>
      <w:pPr>
        <w:pStyle w:val="BlockText"/>
      </w:pPr>
      <w:r>
        <w:t xml:space="preserve">“Count the H atoms on each species before and after. HCl has one H on the left; Cl⁻ has zero on the right. So HCl</w:t>
      </w:r>
      <w:r>
        <w:t xml:space="preserve"> </w:t>
      </w:r>
      <w:r>
        <w:rPr>
          <w:i/>
          <w:iCs/>
        </w:rPr>
        <w:t xml:space="preserve">lost</w:t>
      </w:r>
      <w:r>
        <w:t xml:space="preserve"> </w:t>
      </w:r>
      <w:r>
        <w:t xml:space="preserve">its H. Where did that H go? To water, which gained one and became H₃O⁺.”</w:t>
      </w:r>
    </w:p>
    <w:p>
      <w:pPr>
        <w:pStyle w:val="BlockText"/>
      </w:pPr>
      <w:r>
        <w:t xml:space="preserve">“Look at equation 2 — our ammonia reaction. This time water</w:t>
      </w:r>
      <w:r>
        <w:t xml:space="preserve"> </w:t>
      </w:r>
      <w:r>
        <w:rPr>
          <w:i/>
          <w:iCs/>
        </w:rPr>
        <w:t xml:space="preserve">lost</w:t>
      </w:r>
      <w:r>
        <w:t xml:space="preserve"> </w:t>
      </w:r>
      <w:r>
        <w:t xml:space="preserve">an H and became OH⁻, and ammonia</w:t>
      </w:r>
      <w:r>
        <w:t xml:space="preserve"> </w:t>
      </w:r>
      <w:r>
        <w:rPr>
          <w:i/>
          <w:iCs/>
        </w:rPr>
        <w:t xml:space="preserve">gained</w:t>
      </w:r>
      <w:r>
        <w:t xml:space="preserve"> </w:t>
      </w:r>
      <w:r>
        <w:t xml:space="preserve">one. Compare that to equation 1, where water</w:t>
      </w:r>
      <w:r>
        <w:t xml:space="preserve"> </w:t>
      </w:r>
      <w:r>
        <w:rPr>
          <w:i/>
          <w:iCs/>
        </w:rPr>
        <w:t xml:space="preserve">gained</w:t>
      </w:r>
      <w:r>
        <w:t xml:space="preserve"> </w:t>
      </w:r>
      <w:r>
        <w:t xml:space="preserve">an H. Water did opposite things in the two reactions. What does that tell you about water?”</w:t>
      </w:r>
    </w:p>
    <w:p>
      <w:pPr>
        <w:pStyle w:val="FirstParagraph"/>
      </w:pPr>
      <w:r>
        <w:rPr>
          <w:b/>
          <w:bCs/>
        </w:rPr>
        <w:t xml:space="preserve">Anticipated student responses during ABCs:</w:t>
      </w:r>
    </w:p>
    <w:p>
      <w:pPr>
        <w:pStyle w:val="Compact"/>
        <w:numPr>
          <w:ilvl w:val="0"/>
          <w:numId w:val="1101"/>
        </w:numPr>
      </w:pPr>
      <w:r>
        <w:t xml:space="preserve">“In equation 1 water gained an H, but in equation 2 water lost an H — that’s weird.”</w:t>
      </w:r>
      <w:r>
        <w:t xml:space="preserve"> </w:t>
      </w:r>
      <w:r>
        <w:t xml:space="preserve">— excellent observation; bank it. Water can both donate and accept a proton depending on its partner. We will name that (</w:t>
      </w:r>
      <w:r>
        <w:t xml:space="preserve">“amphoteric”</w:t>
      </w:r>
      <w:r>
        <w:t xml:space="preserve"> </w:t>
      </w:r>
      <w:r>
        <w:t xml:space="preserve">is a bonus term, not required) but the key point is that the</w:t>
      </w:r>
      <w:r>
        <w:t xml:space="preserve"> </w:t>
      </w:r>
      <w:r>
        <w:rPr>
          <w:i/>
          <w:iCs/>
        </w:rPr>
        <w:t xml:space="preserve">same model</w:t>
      </w:r>
      <w:r>
        <w:t xml:space="preserve"> </w:t>
      </w:r>
      <w:r>
        <w:t xml:space="preserve">handles both.</w:t>
      </w:r>
    </w:p>
    <w:p>
      <w:pPr>
        <w:pStyle w:val="Compact"/>
        <w:numPr>
          <w:ilvl w:val="0"/>
          <w:numId w:val="1101"/>
        </w:numPr>
      </w:pPr>
      <w:r>
        <w:t xml:space="preserve">“HCl always loses its H.”</w:t>
      </w:r>
      <w:r>
        <w:t xml:space="preserve"> </w:t>
      </w:r>
      <w:r>
        <w:t xml:space="preserve">— yes; HCl is a strong proton donor. Affirm and connect: that matches its Arrhenius behavior (HCl makes H⁺/H₃O⁺ in water).</w:t>
      </w:r>
    </w:p>
    <w:p>
      <w:pPr>
        <w:pStyle w:val="Compact"/>
        <w:numPr>
          <w:ilvl w:val="0"/>
          <w:numId w:val="1101"/>
        </w:numPr>
      </w:pPr>
      <w:r>
        <w:t xml:space="preserve">“How do I know which one loses the H?”</w:t>
      </w:r>
      <w:r>
        <w:t xml:space="preserve"> </w:t>
      </w:r>
      <w:r>
        <w:t xml:space="preserve">— count hydrogens before and after on each species. The one with fewer H’s on the right gave it away.</w:t>
      </w:r>
    </w:p>
    <w:bookmarkEnd w:id="212"/>
    <w:bookmarkStart w:id="213" w:name="Xaa87348d4c457f4ed0ba8ac0b5cd8655c114214"/>
    <w:p>
      <w:pPr>
        <w:pStyle w:val="Heading4"/>
      </w:pPr>
      <w:r>
        <w:t xml:space="preserve">15–22 min · Initial Model — the ammonia reaction in your own words</w:t>
      </w:r>
    </w:p>
    <w:p>
      <w:pPr>
        <w:pStyle w:val="FirstParagraph"/>
      </w:pPr>
      <w:r>
        <w:rPr>
          <w:b/>
          <w:bCs/>
        </w:rPr>
        <w:t xml:space="preserve">Prompt on the board:</w:t>
      </w:r>
    </w:p>
    <w:p>
      <w:pPr>
        <w:pStyle w:val="BlockText"/>
      </w:pPr>
      <w:r>
        <w:rPr>
          <w:i/>
          <w:iCs/>
        </w:rPr>
        <w:t xml:space="preserve">“Before we name anything: in equation 2 (NH₃ + H₂O → NH₄⁺ + OH⁻), write two sentences. (1) Which particle gave away an H⁺, and what did it become? (2) Which particle took the H⁺, and what did it become? Then answer: where did the OH⁻ in solution actually come from?”</w:t>
      </w:r>
    </w:p>
    <w:p>
      <w:pPr>
        <w:pStyle w:val="FirstParagraph"/>
      </w:pPr>
      <w:r>
        <w:t xml:space="preserve">Students write individually for 3 minutes, then compare with a partner.</w:t>
      </w:r>
    </w:p>
    <w:p>
      <w:pPr>
        <w:pStyle w:val="BodyText"/>
      </w:pPr>
      <w:r>
        <w:t xml:space="preserve">Target answer:</w:t>
      </w:r>
    </w:p>
    <w:p>
      <w:pPr>
        <w:pStyle w:val="Compact"/>
        <w:numPr>
          <w:ilvl w:val="0"/>
          <w:numId w:val="1102"/>
        </w:numPr>
      </w:pPr>
      <w:r>
        <w:t xml:space="preserve">Water gave away an H⁺ and became OH⁻. (2) Ammonia took the H⁺ and became NH₄⁺. The OH⁻ came from the</w:t>
      </w:r>
      <w:r>
        <w:t xml:space="preserve"> </w:t>
      </w:r>
      <w:r>
        <w:rPr>
          <w:i/>
          <w:iCs/>
        </w:rPr>
        <w:t xml:space="preserve">water</w:t>
      </w:r>
      <w:r>
        <w:t xml:space="preserve">, because water lost a proton — not from the ammonia, which has no OH⁻.</w:t>
      </w:r>
    </w:p>
    <w:p>
      <w:pPr>
        <w:pStyle w:val="FirstParagraph"/>
      </w:pPr>
      <w:r>
        <w:rPr>
          <w:b/>
          <w:bCs/>
        </w:rPr>
        <w:t xml:space="preserve">Teacher facilitation language:</w:t>
      </w:r>
    </w:p>
    <w:p>
      <w:pPr>
        <w:pStyle w:val="BlockText"/>
      </w:pPr>
      <w:r>
        <w:t xml:space="preserve">“Look at the figure again. Did the OH⁻ come out of the ammonia? Trace it. The OH⁻ is the</w:t>
      </w:r>
      <w:r>
        <w:t xml:space="preserve"> </w:t>
      </w:r>
      <w:r>
        <w:rPr>
          <w:i/>
          <w:iCs/>
        </w:rPr>
        <w:t xml:space="preserve">leftover</w:t>
      </w:r>
      <w:r>
        <w:t xml:space="preserve"> </w:t>
      </w:r>
      <w:r>
        <w:t xml:space="preserve">of the water after it gave up its proton. The ammonia never contained OH⁻ at all — it just made the water produce it by taking a proton away.”</w:t>
      </w:r>
    </w:p>
    <w:p>
      <w:pPr>
        <w:pStyle w:val="FirstParagraph"/>
      </w:pPr>
      <w:r>
        <w:rPr>
          <w:b/>
          <w:bCs/>
        </w:rPr>
        <w:t xml:space="preserve">Anticipated student responses:</w:t>
      </w:r>
    </w:p>
    <w:p>
      <w:pPr>
        <w:pStyle w:val="Compact"/>
        <w:numPr>
          <w:ilvl w:val="0"/>
          <w:numId w:val="1103"/>
        </w:numPr>
      </w:pPr>
      <w:r>
        <w:t xml:space="preserve">“So ammonia is a base because it</w:t>
      </w:r>
      <w:r>
        <w:t xml:space="preserve"> </w:t>
      </w:r>
      <w:r>
        <w:rPr>
          <w:i/>
          <w:iCs/>
        </w:rPr>
        <w:t xml:space="preserve">takes</w:t>
      </w:r>
      <w:r>
        <w:t xml:space="preserve"> </w:t>
      </w:r>
      <w:r>
        <w:t xml:space="preserve">a proton.”</w:t>
      </w:r>
      <w:r>
        <w:t xml:space="preserve"> </w:t>
      </w:r>
      <w:r>
        <w:t xml:space="preserve">— exactly. Hold that sentence; it is the definition we will name in Phase 3.</w:t>
      </w:r>
    </w:p>
    <w:p>
      <w:pPr>
        <w:pStyle w:val="Compact"/>
        <w:numPr>
          <w:ilvl w:val="0"/>
          <w:numId w:val="1103"/>
        </w:numPr>
      </w:pPr>
      <w:r>
        <w:t xml:space="preserve">“Then water is acting like the acid?”</w:t>
      </w:r>
      <w:r>
        <w:t xml:space="preserve"> </w:t>
      </w:r>
      <w:r>
        <w:t xml:space="preserve">— yes, in this reaction water donated the proton, so water is the acid here. That is the surprising part — and it is allowed, because acid/base is now about</w:t>
      </w:r>
      <w:r>
        <w:t xml:space="preserve"> </w:t>
      </w:r>
      <w:r>
        <w:rPr>
          <w:i/>
          <w:iCs/>
        </w:rPr>
        <w:t xml:space="preserve">role</w:t>
      </w:r>
      <w:r>
        <w:t xml:space="preserve">, not</w:t>
      </w:r>
      <w:r>
        <w:t xml:space="preserve"> </w:t>
      </w:r>
      <w:r>
        <w:rPr>
          <w:i/>
          <w:iCs/>
        </w:rPr>
        <w:t xml:space="preserve">formula</w:t>
      </w:r>
      <w:r>
        <w:t xml:space="preserve">.</w:t>
      </w:r>
    </w:p>
    <w:p>
      <w:pPr>
        <w:pStyle w:val="Compact"/>
        <w:numPr>
          <w:ilvl w:val="0"/>
          <w:numId w:val="1103"/>
        </w:numPr>
      </w:pPr>
      <w:r>
        <w:t xml:space="preserve">“Does the OH⁻ count even though it’s the leftover?”</w:t>
      </w:r>
      <w:r>
        <w:t xml:space="preserve"> </w:t>
      </w:r>
      <w:r>
        <w:t xml:space="preserve">— yes; the OH⁻ is real and in solution, which is exactly why the litmus turns blue. The Arrhenius rule was not wrong about OH⁻ causing basicity; it just could not explain where the OH⁻ came from.</w:t>
      </w:r>
    </w:p>
    <w:bookmarkEnd w:id="213"/>
    <w:bookmarkStart w:id="214" w:name="X7bd318285f0dd36131fbc080fa23fdf30104d19"/>
    <w:p>
      <w:pPr>
        <w:pStyle w:val="Heading4"/>
      </w:pPr>
      <w:r>
        <w:t xml:space="preserve">22–30 min · Investigation — group conjugate-pair sort</w:t>
      </w:r>
    </w:p>
    <w:p>
      <w:pPr>
        <w:pStyle w:val="FirstParagraph"/>
      </w:pPr>
      <w:r>
        <w:t xml:space="preserve">Groups of three or four work through a structured sort. The goal: identify, in each equation, the</w:t>
      </w:r>
      <w:r>
        <w:t xml:space="preserve"> </w:t>
      </w:r>
      <w:r>
        <w:rPr>
          <w:b/>
          <w:bCs/>
        </w:rPr>
        <w:t xml:space="preserve">two pairs of species that differ by exactly one H⁺</w:t>
      </w:r>
      <w:r>
        <w:t xml:space="preserve">. Students do not yet have the word</w:t>
      </w:r>
      <w:r>
        <w:t xml:space="preserve"> </w:t>
      </w:r>
      <w:r>
        <w:t xml:space="preserve">“conjugate”</w:t>
      </w:r>
      <w:r>
        <w:t xml:space="preserve"> </w:t>
      </w:r>
      <w:r>
        <w:t xml:space="preserve">— the worksheet calls them</w:t>
      </w:r>
      <w:r>
        <w:t xml:space="preserve"> </w:t>
      </w:r>
      <w:r>
        <w:t xml:space="preserve">“partner pairs.”</w:t>
      </w:r>
    </w:p>
    <w:p>
      <w:pPr>
        <w:pStyle w:val="BodyText"/>
      </w:pPr>
      <w:r>
        <w:rPr>
          <w:b/>
          <w:bCs/>
        </w:rPr>
        <w:t xml:space="preserve">Sort task (written on the board or on the worksheet):</w:t>
      </w:r>
    </w:p>
    <w:p>
      <w:pPr>
        <w:pStyle w:val="BodyText"/>
      </w:pPr>
      <w:r>
        <w:t xml:space="preserve">For each equation, find the two</w:t>
      </w:r>
      <w:r>
        <w:t xml:space="preserve"> </w:t>
      </w:r>
      <w:r>
        <w:t xml:space="preserve">“differ-by-one-H”</w:t>
      </w:r>
      <w:r>
        <w:t xml:space="preserve"> </w:t>
      </w:r>
      <w:r>
        <w:t xml:space="preserve">partner pairs and write them in the table.</w:t>
      </w:r>
    </w:p>
    <w:p>
      <w:pPr>
        <w:pStyle w:val="BodyText"/>
      </w:pPr>
      <w:r>
        <w:rPr>
          <w:b/>
          <w:bCs/>
        </w:rPr>
        <w:t xml:space="preserve">Equation 1: HCl + H₂O → Cl⁻ + H₃O⁺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Partner pair</w:t>
            </w:r>
          </w:p>
        </w:tc>
        <w:tc>
          <w:tcPr/>
          <w:p>
            <w:pPr>
              <w:pStyle w:val="Compact"/>
            </w:pPr>
            <w:r>
              <w:t xml:space="preserve">Has more H⁺</w:t>
            </w:r>
          </w:p>
        </w:tc>
        <w:tc>
          <w:tcPr/>
          <w:p>
            <w:pPr>
              <w:pStyle w:val="Compact"/>
            </w:pPr>
            <w:r>
              <w:t xml:space="preserve">Has fewer H⁺</w:t>
            </w:r>
          </w:p>
        </w:tc>
      </w:tr>
      <w:tr>
        <w:tc>
          <w:tcPr/>
          <w:p>
            <w:pPr>
              <w:pStyle w:val="Compact"/>
            </w:pPr>
            <w:r>
              <w:t xml:space="preserve">Pair A</w:t>
            </w:r>
          </w:p>
        </w:tc>
        <w:tc>
          <w:tcPr/>
          <w:p>
            <w:pPr>
              <w:pStyle w:val="Compact"/>
            </w:pPr>
            <w:r>
              <w:t xml:space="preserve">HCl</w:t>
            </w:r>
          </w:p>
        </w:tc>
        <w:tc>
          <w:tcPr/>
          <w:p>
            <w:pPr>
              <w:pStyle w:val="Compact"/>
            </w:pPr>
            <w:r>
              <w:t xml:space="preserve">Cl⁻</w:t>
            </w:r>
          </w:p>
        </w:tc>
      </w:tr>
      <w:tr>
        <w:tc>
          <w:tcPr/>
          <w:p>
            <w:pPr>
              <w:pStyle w:val="Compact"/>
            </w:pPr>
            <w:r>
              <w:t xml:space="preserve">Pair B</w:t>
            </w:r>
          </w:p>
        </w:tc>
        <w:tc>
          <w:tcPr/>
          <w:p>
            <w:pPr>
              <w:pStyle w:val="Compact"/>
            </w:pPr>
            <w:r>
              <w:t xml:space="preserve">H₃O⁺</w:t>
            </w:r>
          </w:p>
        </w:tc>
        <w:tc>
          <w:tcPr/>
          <w:p>
            <w:pPr>
              <w:pStyle w:val="Compact"/>
            </w:pPr>
            <w:r>
              <w:t xml:space="preserve">H₂O</w:t>
            </w:r>
          </w:p>
        </w:tc>
      </w:tr>
    </w:tbl>
    <w:p>
      <w:pPr>
        <w:pStyle w:val="BodyText"/>
      </w:pPr>
      <w:r>
        <w:rPr>
          <w:b/>
          <w:bCs/>
        </w:rPr>
        <w:t xml:space="preserve">Equation 2: NH₃ + H₂O → NH₄⁺ + OH⁻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Partner pair</w:t>
            </w:r>
          </w:p>
        </w:tc>
        <w:tc>
          <w:tcPr/>
          <w:p>
            <w:pPr>
              <w:pStyle w:val="Compact"/>
            </w:pPr>
            <w:r>
              <w:t xml:space="preserve">Has more H⁺</w:t>
            </w:r>
          </w:p>
        </w:tc>
        <w:tc>
          <w:tcPr/>
          <w:p>
            <w:pPr>
              <w:pStyle w:val="Compact"/>
            </w:pPr>
            <w:r>
              <w:t xml:space="preserve">Has fewer H⁺</w:t>
            </w:r>
          </w:p>
        </w:tc>
      </w:tr>
      <w:tr>
        <w:tc>
          <w:tcPr/>
          <w:p>
            <w:pPr>
              <w:pStyle w:val="Compact"/>
            </w:pPr>
            <w:r>
              <w:t xml:space="preserve">Pair A</w:t>
            </w:r>
          </w:p>
        </w:tc>
        <w:tc>
          <w:tcPr/>
          <w:p>
            <w:pPr>
              <w:pStyle w:val="Compact"/>
            </w:pPr>
            <w:r>
              <w:t xml:space="preserve">NH₄⁺</w:t>
            </w:r>
          </w:p>
        </w:tc>
        <w:tc>
          <w:tcPr/>
          <w:p>
            <w:pPr>
              <w:pStyle w:val="Compact"/>
            </w:pPr>
            <w:r>
              <w:t xml:space="preserve">NH₃</w:t>
            </w:r>
          </w:p>
        </w:tc>
      </w:tr>
      <w:tr>
        <w:tc>
          <w:tcPr/>
          <w:p>
            <w:pPr>
              <w:pStyle w:val="Compact"/>
            </w:pPr>
            <w:r>
              <w:t xml:space="preserve">Pair B</w:t>
            </w:r>
          </w:p>
        </w:tc>
        <w:tc>
          <w:tcPr/>
          <w:p>
            <w:pPr>
              <w:pStyle w:val="Compact"/>
            </w:pPr>
            <w:r>
              <w:t xml:space="preserve">H₂O</w:t>
            </w:r>
          </w:p>
        </w:tc>
        <w:tc>
          <w:tcPr/>
          <w:p>
            <w:pPr>
              <w:pStyle w:val="Compact"/>
            </w:pPr>
            <w:r>
              <w:t xml:space="preserve">OH⁻</w:t>
            </w:r>
          </w:p>
        </w:tc>
      </w:tr>
    </w:tbl>
    <w:p>
      <w:pPr>
        <w:pStyle w:val="BodyText"/>
      </w:pPr>
      <w:r>
        <w:rPr>
          <w:b/>
          <w:bCs/>
        </w:rPr>
        <w:t xml:space="preserve">Equation 3: CH₃COOH + H₂O → CH₃COO⁻ + H₃O⁺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Partner pair</w:t>
            </w:r>
          </w:p>
        </w:tc>
        <w:tc>
          <w:tcPr/>
          <w:p>
            <w:pPr>
              <w:pStyle w:val="Compact"/>
            </w:pPr>
            <w:r>
              <w:t xml:space="preserve">Has more H⁺</w:t>
            </w:r>
          </w:p>
        </w:tc>
        <w:tc>
          <w:tcPr/>
          <w:p>
            <w:pPr>
              <w:pStyle w:val="Compact"/>
            </w:pPr>
            <w:r>
              <w:t xml:space="preserve">Has fewer H⁺</w:t>
            </w:r>
          </w:p>
        </w:tc>
      </w:tr>
      <w:tr>
        <w:tc>
          <w:tcPr/>
          <w:p>
            <w:pPr>
              <w:pStyle w:val="Compact"/>
            </w:pPr>
            <w:r>
              <w:t xml:space="preserve">Pair A</w:t>
            </w:r>
          </w:p>
        </w:tc>
        <w:tc>
          <w:tcPr/>
          <w:p>
            <w:pPr>
              <w:pStyle w:val="Compact"/>
            </w:pPr>
            <w:r>
              <w:t xml:space="preserve">CH₃COOH</w:t>
            </w:r>
          </w:p>
        </w:tc>
        <w:tc>
          <w:tcPr/>
          <w:p>
            <w:pPr>
              <w:pStyle w:val="Compact"/>
            </w:pPr>
            <w:r>
              <w:t xml:space="preserve">CH₃COO⁻</w:t>
            </w:r>
          </w:p>
        </w:tc>
      </w:tr>
      <w:tr>
        <w:tc>
          <w:tcPr/>
          <w:p>
            <w:pPr>
              <w:pStyle w:val="Compact"/>
            </w:pPr>
            <w:r>
              <w:t xml:space="preserve">Pair B</w:t>
            </w:r>
          </w:p>
        </w:tc>
        <w:tc>
          <w:tcPr/>
          <w:p>
            <w:pPr>
              <w:pStyle w:val="Compact"/>
            </w:pPr>
            <w:r>
              <w:t xml:space="preserve">H₃O⁺</w:t>
            </w:r>
          </w:p>
        </w:tc>
        <w:tc>
          <w:tcPr/>
          <w:p>
            <w:pPr>
              <w:pStyle w:val="Compact"/>
            </w:pPr>
            <w:r>
              <w:t xml:space="preserve">H₂O</w:t>
            </w:r>
          </w:p>
        </w:tc>
      </w:tr>
    </w:tbl>
    <w:p>
      <w:pPr>
        <w:pStyle w:val="BodyText"/>
      </w:pPr>
      <w:r>
        <w:rPr>
          <w:b/>
          <w:bCs/>
        </w:rPr>
        <w:t xml:space="preserve">Teacher facilitation prompts (circulate):</w:t>
      </w:r>
    </w:p>
    <w:p>
      <w:pPr>
        <w:pStyle w:val="BlockText"/>
      </w:pPr>
      <w:r>
        <w:t xml:space="preserve">“A partner pair is two formulas that look identical except one has exactly one more H⁺ — and exactly one more positive charge to go with it. NH₄⁺ and NH₃: same nitrogen, four H versus three H, charge +1 versus 0. That is a partner pair.”</w:t>
      </w:r>
    </w:p>
    <w:p>
      <w:pPr>
        <w:pStyle w:val="BlockText"/>
      </w:pPr>
      <w:r>
        <w:t xml:space="preserve">“Be careful with HCl and Cl⁻: HCl has one H and no charge; Cl⁻ has zero H and a −1 charge. Removing an H⁺ takes away one positive charge, so what is neutral becomes negative. Check the charge bookkeeping every time.”</w:t>
      </w:r>
    </w:p>
    <w:p>
      <w:pPr>
        <w:pStyle w:val="BlockText"/>
      </w:pPr>
      <w:r>
        <w:t xml:space="preserve">“Watch H₂O — it shows up in a pair in every equation, but on different sides. In equation 1 water is in the</w:t>
      </w:r>
      <w:r>
        <w:t xml:space="preserve"> </w:t>
      </w:r>
      <w:r>
        <w:t xml:space="preserve">‘fewer H’</w:t>
      </w:r>
      <w:r>
        <w:t xml:space="preserve"> </w:t>
      </w:r>
      <w:r>
        <w:t xml:space="preserve">slot (it becomes H₃O⁺). In equation 2 water is in the</w:t>
      </w:r>
      <w:r>
        <w:t xml:space="preserve"> </w:t>
      </w:r>
      <w:r>
        <w:t xml:space="preserve">‘more H’</w:t>
      </w:r>
      <w:r>
        <w:t xml:space="preserve"> </w:t>
      </w:r>
      <w:r>
        <w:t xml:space="preserve">slot (it becomes OH⁻). Same molecule, opposite role.”</w:t>
      </w:r>
    </w:p>
    <w:p>
      <w:pPr>
        <w:pStyle w:val="FirstParagraph"/>
      </w:pPr>
      <w:r>
        <w:rPr>
          <w:b/>
          <w:bCs/>
        </w:rPr>
        <w:t xml:space="preserve">Anticipated student responses:</w:t>
      </w:r>
    </w:p>
    <w:p>
      <w:pPr>
        <w:pStyle w:val="Compact"/>
        <w:numPr>
          <w:ilvl w:val="0"/>
          <w:numId w:val="1104"/>
        </w:numPr>
      </w:pPr>
      <w:r>
        <w:t xml:space="preserve">“Isn’t HCl paired with H₃O⁺?”</w:t>
      </w:r>
      <w:r>
        <w:t xml:space="preserve"> </w:t>
      </w:r>
      <w:r>
        <w:t xml:space="preserve">— no; pair by</w:t>
      </w:r>
      <w:r>
        <w:t xml:space="preserve"> </w:t>
      </w:r>
      <w:r>
        <w:rPr>
          <w:i/>
          <w:iCs/>
        </w:rPr>
        <w:t xml:space="preserve">what differs by one H on the same backbone</w:t>
      </w:r>
      <w:r>
        <w:t xml:space="preserve">. HCl ↔ Cl⁻ (chlorine backbone); H₂O ↔ H₃O⁺ (oxygen/water backbone). Cross-pairing the donor with the other product’s acceptor is the most common error.</w:t>
      </w:r>
    </w:p>
    <w:p>
      <w:pPr>
        <w:pStyle w:val="Compact"/>
        <w:numPr>
          <w:ilvl w:val="0"/>
          <w:numId w:val="1104"/>
        </w:numPr>
      </w:pPr>
      <w:r>
        <w:t xml:space="preserve">“NH₄⁺ has a + charge but NH₃ doesn’t — did I pair them wrong?”</w:t>
      </w:r>
      <w:r>
        <w:t xml:space="preserve"> </w:t>
      </w:r>
      <w:r>
        <w:t xml:space="preserve">— you paired them right; the charge difference of +1 is</w:t>
      </w:r>
      <w:r>
        <w:t xml:space="preserve"> </w:t>
      </w:r>
      <w:r>
        <w:rPr>
          <w:i/>
          <w:iCs/>
        </w:rPr>
        <w:t xml:space="preserve">exactly</w:t>
      </w:r>
      <w:r>
        <w:t xml:space="preserve"> </w:t>
      </w:r>
      <w:r>
        <w:t xml:space="preserve">what one extra H⁺ adds. The charge change confirms the pair.</w:t>
      </w:r>
    </w:p>
    <w:p>
      <w:pPr>
        <w:pStyle w:val="Compact"/>
        <w:numPr>
          <w:ilvl w:val="0"/>
          <w:numId w:val="1104"/>
        </w:numPr>
      </w:pPr>
      <w:r>
        <w:t xml:space="preserve">“Acetic acid is huge — CH₃COOH.”</w:t>
      </w:r>
      <w:r>
        <w:t xml:space="preserve"> </w:t>
      </w:r>
      <w:r>
        <w:t xml:space="preserve">— only the one acidic H matters; CH₃COOH ↔ CH₃COO⁻ differ by that single H⁺. The carbon skeleton is the unchanged backbone.</w:t>
      </w:r>
    </w:p>
    <w:bookmarkEnd w:id="214"/>
    <w:bookmarkStart w:id="215" w:name="min-reconnect-surface-the-method"/>
    <w:p>
      <w:pPr>
        <w:pStyle w:val="Heading4"/>
      </w:pPr>
      <w:r>
        <w:t xml:space="preserve">28–30 min · Reconnect + surface the method</w:t>
      </w:r>
    </w:p>
    <w:p>
      <w:pPr>
        <w:pStyle w:val="FirstParagraph"/>
      </w:pPr>
      <w:r>
        <w:t xml:space="preserve">Bring groups back together. Ask one group to put equation 2’s two partner pairs on the board. Ask the class:</w:t>
      </w:r>
    </w:p>
    <w:p>
      <w:pPr>
        <w:pStyle w:val="BlockText"/>
      </w:pPr>
      <w:r>
        <w:t xml:space="preserve">“In every equation, the giver and the taker each had a</w:t>
      </w:r>
      <w:r>
        <w:t xml:space="preserve"> </w:t>
      </w:r>
      <w:r>
        <w:rPr>
          <w:i/>
          <w:iCs/>
        </w:rPr>
        <w:t xml:space="preserve">partner</w:t>
      </w:r>
      <w:r>
        <w:t xml:space="preserve"> </w:t>
      </w:r>
      <w:r>
        <w:t xml:space="preserve">— the giver’s leftover after it donated, and the taker’s new form after it accepted. What is always true about a giver and its leftover partner? (They differ by exactly one H⁺ and one unit of positive charge.)”</w:t>
      </w:r>
    </w:p>
    <w:p>
      <w:pPr>
        <w:pStyle w:val="FirstParagraph"/>
      </w:pPr>
      <w:r>
        <w:t xml:space="preserve">Surface the key idea: every proton transfer creates</w:t>
      </w:r>
      <w:r>
        <w:t xml:space="preserve"> </w:t>
      </w:r>
      <w:r>
        <w:rPr>
          <w:i/>
          <w:iCs/>
        </w:rPr>
        <w:t xml:space="preserve">two</w:t>
      </w:r>
      <w:r>
        <w:t xml:space="preserve"> </w:t>
      </w:r>
      <w:r>
        <w:t xml:space="preserve">pairs, each differing by one H⁺. The proton-giver and its leftover are one pair; the proton-taker and its new form are the other pair. We are ready to name these.</w:t>
      </w:r>
    </w:p>
    <w:p>
      <w:r>
        <w:pict>
          <v:rect style="width:0;height:1.5pt" o:hralign="center" o:hrstd="t" o:hr="t"/>
        </w:pict>
      </w:r>
    </w:p>
    <w:bookmarkEnd w:id="215"/>
    <w:bookmarkEnd w:id="216"/>
    <w:bookmarkStart w:id="219" w:name="phase-3-explain-30-36-min-3"/>
    <w:p>
      <w:pPr>
        <w:pStyle w:val="Heading3"/>
      </w:pPr>
      <w:r>
        <w:t xml:space="preserve">Phase 3 · Explain</w:t>
      </w:r>
      <w:r>
        <w:t xml:space="preserve"> </w:t>
      </w:r>
      <w:r>
        <w:rPr>
          <w:i/>
          <w:iCs/>
        </w:rPr>
        <w:t xml:space="preserve">(30 – 36 min)</w:t>
      </w:r>
    </w:p>
    <w:bookmarkStart w:id="217" w:name="min-turn-and-talk-2-class-consensus-3"/>
    <w:p>
      <w:pPr>
        <w:pStyle w:val="Heading4"/>
      </w:pPr>
      <w:r>
        <w:t xml:space="preserve">30–33 min · Turn-and-Talk #2 + class consensus</w:t>
      </w:r>
    </w:p>
    <w:p>
      <w:pPr>
        <w:pStyle w:val="BlockText"/>
      </w:pPr>
      <w:r>
        <w:t xml:space="preserve">“Look at your completed sort. Turn to your partner: in Lesson 01 the Arrhenius rule said a base must</w:t>
      </w:r>
      <w:r>
        <w:t xml:space="preserve"> </w:t>
      </w:r>
      <w:r>
        <w:rPr>
          <w:i/>
          <w:iCs/>
        </w:rPr>
        <w:t xml:space="preserve">contain</w:t>
      </w:r>
      <w:r>
        <w:t xml:space="preserve"> </w:t>
      </w:r>
      <w:r>
        <w:t xml:space="preserve">OH⁻. But in equation 2, ammonia is a base and contains no OH⁻. What did ammonia actually</w:t>
      </w:r>
      <w:r>
        <w:t xml:space="preserve"> </w:t>
      </w:r>
      <w:r>
        <w:rPr>
          <w:i/>
          <w:iCs/>
        </w:rPr>
        <w:t xml:space="preserve">do</w:t>
      </w:r>
      <w:r>
        <w:t xml:space="preserve"> </w:t>
      </w:r>
      <w:r>
        <w:t xml:space="preserve">that made it behave like a base?”</w:t>
      </w:r>
    </w:p>
    <w:p>
      <w:pPr>
        <w:pStyle w:val="FirstParagraph"/>
      </w:pPr>
      <w:r>
        <w:t xml:space="preserve">Target consensus: ammonia behaved like a base because it</w:t>
      </w:r>
      <w:r>
        <w:t xml:space="preserve"> </w:t>
      </w:r>
      <w:r>
        <w:rPr>
          <w:b/>
          <w:bCs/>
        </w:rPr>
        <w:t xml:space="preserve">accepted a proton (H⁺)</w:t>
      </w:r>
      <w:r>
        <w:t xml:space="preserve"> </w:t>
      </w:r>
      <w:r>
        <w:t xml:space="preserve">from water. The definition of a base no longer depends on what it contains, but on what it does with a proton.</w:t>
      </w:r>
    </w:p>
    <w:p>
      <w:pPr>
        <w:pStyle w:val="BlockText"/>
      </w:pPr>
      <w:r>
        <w:t xml:space="preserve">“And in equation 1, what did HCl do that made it an acid? Did it produce H⁺ the way Arrhenius said?”</w:t>
      </w:r>
    </w:p>
    <w:p>
      <w:pPr>
        <w:pStyle w:val="FirstParagraph"/>
      </w:pPr>
      <w:r>
        <w:t xml:space="preserve">Target: HCl</w:t>
      </w:r>
      <w:r>
        <w:t xml:space="preserve"> </w:t>
      </w:r>
      <w:r>
        <w:rPr>
          <w:i/>
          <w:iCs/>
        </w:rPr>
        <w:t xml:space="preserve">donated</w:t>
      </w:r>
      <w:r>
        <w:t xml:space="preserve"> </w:t>
      </w:r>
      <w:r>
        <w:t xml:space="preserve">a proton to water (making H₃O⁺). The Arrhenius and Brønsted-Lowry models</w:t>
      </w:r>
      <w:r>
        <w:t xml:space="preserve"> </w:t>
      </w:r>
      <w:r>
        <w:rPr>
          <w:i/>
          <w:iCs/>
        </w:rPr>
        <w:t xml:space="preserve">agree</w:t>
      </w:r>
      <w:r>
        <w:t xml:space="preserve"> </w:t>
      </w:r>
      <w:r>
        <w:t xml:space="preserve">about HCl — both call it an acid. The two models only diverge for cases like ammonia, where there is no OH⁻ to point to. The newer model explains everything the old one did, plus more.</w:t>
      </w:r>
    </w:p>
    <w:bookmarkEnd w:id="217"/>
    <w:bookmarkStart w:id="218" w:name="Xfb392699adaff822d1c7b67e2a566014b882e61"/>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all period. The particle that</w:t>
      </w:r>
      <w:r>
        <w:t xml:space="preserve"> </w:t>
      </w:r>
      <w:r>
        <w:rPr>
          <w:i/>
          <w:iCs/>
        </w:rPr>
        <w:t xml:space="preserve">gives away</w:t>
      </w:r>
      <w:r>
        <w:t xml:space="preserve"> </w:t>
      </w:r>
      <w:r>
        <w:t xml:space="preserve">a proton — HCl in equation 1, water in equation 2 — is the</w:t>
      </w:r>
      <w:r>
        <w:t xml:space="preserve"> </w:t>
      </w:r>
      <w:r>
        <w:rPr>
          <w:b/>
          <w:bCs/>
        </w:rPr>
        <w:t xml:space="preserve">Brønsted-Lowry acid</w:t>
      </w:r>
      <w:r>
        <w:t xml:space="preserve">: a</w:t>
      </w:r>
      <w:r>
        <w:t xml:space="preserve"> </w:t>
      </w:r>
      <w:r>
        <w:rPr>
          <w:b/>
          <w:bCs/>
        </w:rPr>
        <w:t xml:space="preserve">proton donor</w:t>
      </w:r>
      <w:r>
        <w:t xml:space="preserve">. The particle that</w:t>
      </w:r>
      <w:r>
        <w:t xml:space="preserve"> </w:t>
      </w:r>
      <w:r>
        <w:rPr>
          <w:i/>
          <w:iCs/>
        </w:rPr>
        <w:t xml:space="preserve">takes</w:t>
      </w:r>
      <w:r>
        <w:t xml:space="preserve"> </w:t>
      </w:r>
      <w:r>
        <w:t xml:space="preserve">the proton — water in equation 1, ammonia in equation 2 — is the</w:t>
      </w:r>
      <w:r>
        <w:t xml:space="preserve"> </w:t>
      </w:r>
      <w:r>
        <w:rPr>
          <w:b/>
          <w:bCs/>
        </w:rPr>
        <w:t xml:space="preserve">Brønsted-Lowry base</w:t>
      </w:r>
      <w:r>
        <w:t xml:space="preserve">: a</w:t>
      </w:r>
      <w:r>
        <w:t xml:space="preserve"> </w:t>
      </w:r>
      <w:r>
        <w:rPr>
          <w:b/>
          <w:bCs/>
        </w:rPr>
        <w:t xml:space="preserve">proton acceptor</w:t>
      </w:r>
      <w:r>
        <w:t xml:space="preserve">. That is the entire model. An acid donates H⁺; a base accepts H⁺. Notice the word</w:t>
      </w:r>
      <w:r>
        <w:t xml:space="preserve"> </w:t>
      </w:r>
      <w:r>
        <w:rPr>
          <w:i/>
          <w:iCs/>
        </w:rPr>
        <w:t xml:space="preserve">donor</w:t>
      </w:r>
      <w:r>
        <w:t xml:space="preserve"> </w:t>
      </w:r>
      <w:r>
        <w:t xml:space="preserve">and</w:t>
      </w:r>
      <w:r>
        <w:t xml:space="preserve"> </w:t>
      </w:r>
      <w:r>
        <w:rPr>
          <w:i/>
          <w:iCs/>
        </w:rPr>
        <w:t xml:space="preserve">acceptor</w:t>
      </w:r>
      <w:r>
        <w:t xml:space="preserve"> </w:t>
      </w:r>
      <w:r>
        <w:t xml:space="preserve">— this is about a transaction, a hand-off, exactly like our opening circle.”</w:t>
      </w:r>
    </w:p>
    <w:p>
      <w:pPr>
        <w:pStyle w:val="BlockText"/>
      </w:pPr>
      <w:r>
        <w:t xml:space="preserve">“Now the third term. When an acid donates its proton, what’s left behind is a base — it could accept the proton right back. When a base accepts a proton, what it becomes is an acid — it now has a proton it could give back. Those before-and-after partners are a</w:t>
      </w:r>
      <w:r>
        <w:t xml:space="preserve"> </w:t>
      </w:r>
      <w:r>
        <w:rPr>
          <w:b/>
          <w:bCs/>
        </w:rPr>
        <w:t xml:space="preserve">conjugate acid-base pair</w:t>
      </w:r>
      <w:r>
        <w:t xml:space="preserve">: two species that differ by exactly one H⁺. NH₃ and NH₄⁺ are a conjugate pair. H₂O and OH⁻ are a conjugate pair. The base member always has</w:t>
      </w:r>
      <w:r>
        <w:t xml:space="preserve"> </w:t>
      </w:r>
      <w:r>
        <w:rPr>
          <w:i/>
          <w:iCs/>
        </w:rPr>
        <w:t xml:space="preserve">one fewer</w:t>
      </w:r>
      <w:r>
        <w:t xml:space="preserve"> </w:t>
      </w:r>
      <w:r>
        <w:t xml:space="preserve">H⁺ than its conjugate acid.”</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105"/>
        </w:numPr>
      </w:pPr>
      <w:r>
        <w:t xml:space="preserve">“In NH₃ + H₂O → NH₄⁺ + OH⁻, name the conjugate acid of NH₃.”</w:t>
      </w:r>
      <w:r>
        <w:t xml:space="preserve"> </w:t>
      </w:r>
      <w:r>
        <w:t xml:space="preserve">—</w:t>
      </w:r>
      <w:r>
        <w:t xml:space="preserve"> </w:t>
      </w:r>
      <w:r>
        <w:rPr>
          <w:i/>
          <w:iCs/>
        </w:rPr>
        <w:t xml:space="preserve">Expected response:</w:t>
      </w:r>
      <w:r>
        <w:t xml:space="preserve"> </w:t>
      </w:r>
      <w:r>
        <w:t xml:space="preserve">NH₄⁺. It is NH₃ plus one H⁺. NH₃ accepted a proton (it is the base), and NH₄⁺ is its conjugate acid.</w:t>
      </w:r>
    </w:p>
    <w:p>
      <w:pPr>
        <w:pStyle w:val="Compact"/>
        <w:numPr>
          <w:ilvl w:val="0"/>
          <w:numId w:val="1105"/>
        </w:numPr>
      </w:pPr>
      <w:r>
        <w:t xml:space="preserve">“Why is water the acid in the ammonia reaction but the base in the HCl reaction?”</w:t>
      </w:r>
      <w:r>
        <w:t xml:space="preserve"> </w:t>
      </w:r>
      <w:r>
        <w:t xml:space="preserve">—</w:t>
      </w:r>
      <w:r>
        <w:t xml:space="preserve"> </w:t>
      </w:r>
      <w:r>
        <w:rPr>
          <w:i/>
          <w:iCs/>
        </w:rPr>
        <w:t xml:space="preserve">Expected response:</w:t>
      </w:r>
      <w:r>
        <w:t xml:space="preserve"> </w:t>
      </w:r>
      <w:r>
        <w:t xml:space="preserve">because acid/base is a</w:t>
      </w:r>
      <w:r>
        <w:t xml:space="preserve"> </w:t>
      </w:r>
      <w:r>
        <w:rPr>
          <w:i/>
          <w:iCs/>
        </w:rPr>
        <w:t xml:space="preserve">role</w:t>
      </w:r>
      <w:r>
        <w:t xml:space="preserve">, not a fixed property. Whether water donates or accepts a proton depends on its reaction partner. This is exactly why the Brønsted-Lowry model is more complete: it handles a substance that switches roles, which the Arrhenius</w:t>
      </w:r>
      <w:r>
        <w:t xml:space="preserve"> </w:t>
      </w:r>
      <w:r>
        <w:t xml:space="preserve">“contains OH⁻ / contains H⁺”</w:t>
      </w:r>
      <w:r>
        <w:t xml:space="preserve"> </w:t>
      </w:r>
      <w:r>
        <w:t xml:space="preserve">rule cannot.</w:t>
      </w:r>
    </w:p>
    <w:p>
      <w:r>
        <w:pict>
          <v:rect style="width:0;height:1.5pt" o:hralign="center" o:hrstd="t" o:hr="t"/>
        </w:pict>
      </w:r>
    </w:p>
    <w:bookmarkEnd w:id="218"/>
    <w:bookmarkEnd w:id="219"/>
    <w:bookmarkStart w:id="222" w:name="phase-4-elaborate-36-40-min-3"/>
    <w:p>
      <w:pPr>
        <w:pStyle w:val="Heading3"/>
      </w:pPr>
      <w:r>
        <w:t xml:space="preserve">Phase 4 · Elaborate</w:t>
      </w:r>
      <w:r>
        <w:t xml:space="preserve"> </w:t>
      </w:r>
      <w:r>
        <w:rPr>
          <w:i/>
          <w:iCs/>
        </w:rPr>
        <w:t xml:space="preserve">(36 – 40 min)</w:t>
      </w:r>
    </w:p>
    <w:bookmarkStart w:id="220" w:name="X102ac43db4b2945ad1a8069cd5bc7ecd13ba55e"/>
    <w:p>
      <w:pPr>
        <w:pStyle w:val="Heading4"/>
      </w:pPr>
      <w:r>
        <w:t xml:space="preserve">36–39 min · Revise the model + Because/But/So expansion</w:t>
      </w:r>
    </w:p>
    <w:p>
      <w:pPr>
        <w:pStyle w:val="FirstParagraph"/>
      </w:pPr>
      <w:r>
        <w:t xml:space="preserve">Students return to their Initial Model (the two sentences about the ammonia reaction). They revise it by adding the vocabulary: label the proton donor (acid), the proton acceptor (base), and bracket each of the two conjugate acid-base pairs.</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“Ammonia (NH₃) acts as a base in water even though it contains no OH⁻.”</w:t>
      </w:r>
    </w:p>
    <w:p>
      <w:pPr>
        <w:pStyle w:val="FirstParagraph"/>
      </w:pPr>
      <w:r>
        <w:t xml:space="preserve">Model one aloud:</w:t>
      </w:r>
    </w:p>
    <w:p>
      <w:pPr>
        <w:pStyle w:val="BlockText"/>
      </w:pPr>
      <w:r>
        <w:t xml:space="preserve">“Ammonia acts as a base</w:t>
      </w:r>
      <w:r>
        <w:t xml:space="preserve"> </w:t>
      </w:r>
      <w:r>
        <w:rPr>
          <w:b/>
          <w:bCs/>
        </w:rPr>
        <w:t xml:space="preserve">because</w:t>
      </w:r>
      <w:r>
        <w:t xml:space="preserve"> </w:t>
      </w:r>
      <w:r>
        <w:t xml:space="preserve">it accepts a proton (H⁺) from water, which is exactly what a Brønsted-Lowry base does —</w:t>
      </w:r>
      <w:r>
        <w:t xml:space="preserve"> </w:t>
      </w:r>
      <w:r>
        <w:rPr>
          <w:b/>
          <w:bCs/>
        </w:rPr>
        <w:t xml:space="preserve">but</w:t>
      </w:r>
      <w:r>
        <w:t xml:space="preserve"> </w:t>
      </w:r>
      <w:r>
        <w:t xml:space="preserve">ammonia has no OH⁻ in its own formula, so the Arrhenius model could not explain its basic behavior —</w:t>
      </w:r>
      <w:r>
        <w:t xml:space="preserve"> </w:t>
      </w:r>
      <w:r>
        <w:rPr>
          <w:b/>
          <w:bCs/>
        </w:rPr>
        <w:t xml:space="preserve">so</w:t>
      </w:r>
      <w:r>
        <w:t xml:space="preserve"> </w:t>
      </w:r>
      <w:r>
        <w:t xml:space="preserve">the OH⁻ that turns the litmus blue actually comes from the</w:t>
      </w:r>
      <w:r>
        <w:t xml:space="preserve"> </w:t>
      </w:r>
      <w:r>
        <w:rPr>
          <w:i/>
          <w:iCs/>
        </w:rPr>
        <w:t xml:space="preserve">water</w:t>
      </w:r>
      <w:r>
        <w:t xml:space="preserve"> </w:t>
      </w:r>
      <w:r>
        <w:t xml:space="preserve">that lost its proton, and the Brønsted-Lowry model explains the whole reaction by tracking the proton transfer.”</w:t>
      </w:r>
    </w:p>
    <w:p>
      <w:pPr>
        <w:pStyle w:val="FirstParagraph"/>
      </w:pPr>
      <w:r>
        <w:t xml:space="preserve">Then have students write their own B/B/S using one of these starters:</w:t>
      </w:r>
    </w:p>
    <w:p>
      <w:pPr>
        <w:pStyle w:val="Compact"/>
        <w:numPr>
          <w:ilvl w:val="0"/>
          <w:numId w:val="1106"/>
        </w:numPr>
      </w:pPr>
      <w:r>
        <w:rPr>
          <w:i/>
          <w:iCs/>
        </w:rPr>
        <w:t xml:space="preserve">“In the reaction HCl + H₂O → Cl⁻ + H₃O⁺, water acts as a base…”</w:t>
      </w:r>
      <w:r>
        <w:t xml:space="preserve"> </w:t>
      </w:r>
      <w:r>
        <w:t xml:space="preserve">(hint: water</w:t>
      </w:r>
      <w:r>
        <w:t xml:space="preserve"> </w:t>
      </w:r>
      <w:r>
        <w:rPr>
          <w:i/>
          <w:iCs/>
        </w:rPr>
        <w:t xml:space="preserve">accepts</w:t>
      </w:r>
      <w:r>
        <w:t xml:space="preserve"> </w:t>
      </w:r>
      <w:r>
        <w:t xml:space="preserve">the proton here)</w:t>
      </w:r>
    </w:p>
    <w:p>
      <w:pPr>
        <w:pStyle w:val="Compact"/>
        <w:numPr>
          <w:ilvl w:val="0"/>
          <w:numId w:val="1106"/>
        </w:numPr>
      </w:pPr>
      <w:r>
        <w:rPr>
          <w:i/>
          <w:iCs/>
        </w:rPr>
        <w:t xml:space="preserve">“NH₄⁺ and NH₃ are a conjugate acid-base pair…”</w:t>
      </w:r>
      <w:r>
        <w:t xml:space="preserve"> </w:t>
      </w:r>
      <w:r>
        <w:t xml:space="preserve">(hint: they differ by exactly one H⁺)</w:t>
      </w:r>
    </w:p>
    <w:p>
      <w:pPr>
        <w:pStyle w:val="FirstParagraph"/>
      </w:pPr>
      <w:r>
        <w:rPr>
          <w:b/>
          <w:bCs/>
        </w:rPr>
        <w:t xml:space="preserve">Anticipated student responses:</w:t>
      </w:r>
    </w:p>
    <w:p>
      <w:pPr>
        <w:pStyle w:val="Compact"/>
        <w:numPr>
          <w:ilvl w:val="0"/>
          <w:numId w:val="1107"/>
        </w:numPr>
      </w:pPr>
      <w:r>
        <w:t xml:space="preserve">“Because water accepted the proton from HCl…”</w:t>
      </w:r>
      <w:r>
        <w:t xml:space="preserve"> </w:t>
      </w:r>
      <w:r>
        <w:t xml:space="preserve">— good start; push for the But/So:</w:t>
      </w:r>
      <w:r>
        <w:t xml:space="preserve"> </w:t>
      </w:r>
      <w:r>
        <w:t xml:space="preserve">“but in the ammonia reaction water donated a proton instead, so water’s role depends on its partner — it is the base with HCl and the acid with NH₃.”</w:t>
      </w:r>
    </w:p>
    <w:p>
      <w:pPr>
        <w:pStyle w:val="Compact"/>
        <w:numPr>
          <w:ilvl w:val="0"/>
          <w:numId w:val="1107"/>
        </w:numPr>
      </w:pPr>
      <w:r>
        <w:t xml:space="preserve">“Because NH₄⁺ has one more H than NH₃…”</w:t>
      </w:r>
      <w:r>
        <w:t xml:space="preserve"> </w:t>
      </w:r>
      <w:r>
        <w:t xml:space="preserve">— excellent; push for the So:</w:t>
      </w:r>
      <w:r>
        <w:t xml:space="preserve"> </w:t>
      </w:r>
      <w:r>
        <w:t xml:space="preserve">“so removing one H⁺ from the conjugate acid NH₄⁺ gives back the conjugate base NH₃, and the +1 charge disappears with the proton.”</w:t>
      </w:r>
    </w:p>
    <w:bookmarkEnd w:id="220"/>
    <w:bookmarkStart w:id="221" w:name="min-return-to-the-phenomenon-3"/>
    <w:p>
      <w:pPr>
        <w:pStyle w:val="Heading4"/>
      </w:pPr>
      <w:r>
        <w:t xml:space="preserve">39–40 min · Return to the phenomenon</w:t>
      </w:r>
    </w:p>
    <w:p>
      <w:pPr>
        <w:pStyle w:val="BlockText"/>
      </w:pPr>
      <w:r>
        <w:t xml:space="preserve">“Return to our driving question: how can ammonia be a base with no OH⁻? You now have the answer. In one sentence, using the words</w:t>
      </w:r>
      <w:r>
        <w:t xml:space="preserve"> </w:t>
      </w:r>
      <w:r>
        <w:rPr>
          <w:i/>
          <w:iCs/>
        </w:rPr>
        <w:t xml:space="preserve">proton acceptor</w:t>
      </w:r>
      <w:r>
        <w:t xml:space="preserve">, explain where the OH⁻ in an ammonia solution comes from.”</w:t>
      </w:r>
    </w:p>
    <w:p>
      <w:pPr>
        <w:pStyle w:val="FirstParagraph"/>
      </w:pPr>
      <w:r>
        <w:t xml:space="preserve">Target:</w:t>
      </w:r>
      <w:r>
        <w:t xml:space="preserve"> </w:t>
      </w:r>
      <w:r>
        <w:t xml:space="preserve">“Ammonia is a base because it is a proton acceptor — it pulls an H⁺ off a water molecule, and the water left behind becomes OH⁻, which is what makes the solution basic.”</w:t>
      </w:r>
    </w:p>
    <w:p>
      <w:pPr>
        <w:pStyle w:val="BlockText"/>
      </w:pPr>
      <w:r>
        <w:t xml:space="preserve">“The Arrhenius model wasn’t wrong about OH⁻ making things basic. It just couldn’t tell you where the OH⁻ came from when the base had none of its own. Brønsted-Lowry follows the proton, and the proton tells the whole story.”</w:t>
      </w:r>
    </w:p>
    <w:p>
      <w:r>
        <w:pict>
          <v:rect style="width:0;height:1.5pt" o:hralign="center" o:hrstd="t" o:hr="t"/>
        </w:pict>
      </w:r>
    </w:p>
    <w:bookmarkEnd w:id="221"/>
    <w:bookmarkEnd w:id="222"/>
    <w:bookmarkStart w:id="224" w:name="phase-5-evaluate-40-42-min-3"/>
    <w:p>
      <w:pPr>
        <w:pStyle w:val="Heading3"/>
      </w:pPr>
      <w:r>
        <w:t xml:space="preserve">Phase 5 · Evaluate</w:t>
      </w:r>
      <w:r>
        <w:t xml:space="preserve"> </w:t>
      </w:r>
      <w:r>
        <w:rPr>
          <w:i/>
          <w:iCs/>
        </w:rPr>
        <w:t xml:space="preserve">(40 – 42 min)</w:t>
      </w:r>
    </w:p>
    <w:bookmarkStart w:id="223" w:name="min-exit-ticket-closing-reflection-3"/>
    <w:p>
      <w:pPr>
        <w:pStyle w:val="Heading4"/>
      </w:pPr>
      <w:r>
        <w:t xml:space="preserve">40–42 min · Exit Ticket + Closing Reflection</w:t>
      </w:r>
    </w:p>
    <w:p>
      <w:pPr>
        <w:pStyle w:val="FirstParagraph"/>
      </w:pPr>
      <w:r>
        <w:t xml:space="preserve">Post or read aloud:</w:t>
      </w:r>
    </w:p>
    <w:p>
      <w:pPr>
        <w:pStyle w:val="BlockText"/>
      </w:pPr>
      <w:r>
        <w:rPr>
          <w:i/>
          <w:iCs/>
        </w:rPr>
        <w:t xml:space="preserve">Consider the reaction:</w:t>
      </w:r>
      <w:r>
        <w:rPr>
          <w:i/>
          <w:iCs/>
        </w:rPr>
        <w:t xml:space="preserve"> </w:t>
      </w:r>
      <w:r>
        <w:rPr>
          <w:b/>
          <w:bCs/>
          <w:i/>
          <w:iCs/>
        </w:rPr>
        <w:t xml:space="preserve">HF + H₂O → F⁻ + H₃O⁺</w:t>
      </w:r>
      <w:r>
        <w:t xml:space="preserve"> </w:t>
      </w:r>
      <w:r>
        <w:rPr>
          <w:i/>
          <w:iCs/>
        </w:rPr>
        <w:t xml:space="preserve">(a) Identify the Brønsted-Lowry acid (proton donor) and the Brønsted-Lowry base (proton acceptor) on the reactant side.</w:t>
      </w:r>
      <w:r>
        <w:t xml:space="preserve"> </w:t>
      </w:r>
      <w:r>
        <w:rPr>
          <w:i/>
          <w:iCs/>
        </w:rPr>
        <w:t xml:space="preserve">(b) Identify the two conjugate acid-base pairs in this reaction.</w:t>
      </w:r>
      <w:r>
        <w:t xml:space="preserve"> </w:t>
      </w:r>
      <w:r>
        <w:rPr>
          <w:i/>
          <w:iCs/>
        </w:rPr>
        <w:t xml:space="preserve">(c) In one sentence, explain why this reaction is described as a proton transfer rather than the production of OH⁻.</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an old rule you trusted —</w:t>
      </w:r>
      <w:r>
        <w:t xml:space="preserve"> </w:t>
      </w:r>
      <w:r>
        <w:t xml:space="preserve">‘a base must contain OH⁻’</w:t>
      </w:r>
      <w:r>
        <w:t xml:space="preserve"> </w:t>
      </w:r>
      <w:r>
        <w:t xml:space="preserve">— turned out to be incomplete, and a better model replaced it. In one sentence: what is one time you had to update something you believed when new evidence showed up, and who or what helped you see it differently?”</w:t>
      </w:r>
    </w:p>
    <w:p>
      <w:pPr>
        <w:pStyle w:val="FirstParagraph"/>
      </w:pPr>
      <w:r>
        <w:t xml:space="preserve">Collect worksheets; note which students correctly identified the</w:t>
      </w:r>
      <w:r>
        <w:t xml:space="preserve"> </w:t>
      </w:r>
      <w:r>
        <w:rPr>
          <w:i/>
          <w:iCs/>
        </w:rPr>
        <w:t xml:space="preserve">donor/acceptor roles</w:t>
      </w:r>
      <w:r>
        <w:t xml:space="preserve"> </w:t>
      </w:r>
      <w:r>
        <w:t xml:space="preserve">versus students who paired the conjugate species across the wrong backbones (e.g., pairing the donor with the other product). The cross-pairing error and the</w:t>
      </w:r>
      <w:r>
        <w:t xml:space="preserve"> </w:t>
      </w:r>
      <w:r>
        <w:t xml:space="preserve">“water can be either”</w:t>
      </w:r>
      <w:r>
        <w:t xml:space="preserve"> </w:t>
      </w:r>
      <w:r>
        <w:t xml:space="preserve">insight are the two main stumbling blocks — target those students for a brief one-on-one check at the start of the next lesson.</w:t>
      </w:r>
    </w:p>
    <w:p>
      <w:r>
        <w:pict>
          <v:rect style="width:0;height:1.5pt" o:hralign="center" o:hrstd="t" o:hr="t"/>
        </w:pict>
      </w:r>
    </w:p>
    <w:bookmarkEnd w:id="223"/>
    <w:bookmarkEnd w:id="224"/>
    <w:bookmarkStart w:id="225" w:name="common-misconceptions-3"/>
    <w:p>
      <w:pPr>
        <w:pStyle w:val="Heading3"/>
      </w:pPr>
      <w:r>
        <w:t xml:space="preserve">Common Misconceptions</w:t>
      </w:r>
    </w:p>
    <w:p>
      <w:pPr>
        <w:pStyle w:val="Compact"/>
        <w:numPr>
          <w:ilvl w:val="0"/>
          <w:numId w:val="1108"/>
        </w:numPr>
      </w:pPr>
      <w:r>
        <w:rPr>
          <w:b/>
          <w:bCs/>
        </w:rPr>
        <w:t xml:space="preserve">Misconception:</w:t>
      </w:r>
      <w:r>
        <w:t xml:space="preserve"> </w:t>
      </w:r>
      <w:r>
        <w:t xml:space="preserve">“A base has to contain OH⁻.”</w:t>
      </w:r>
      <w:r>
        <w:t xml:space="preserve"> </w:t>
      </w:r>
      <w:r>
        <w:t xml:space="preserve">→</w:t>
      </w:r>
      <w:r>
        <w:t xml:space="preserve"> </w:t>
      </w:r>
      <w:r>
        <w:rPr>
          <w:b/>
          <w:bCs/>
        </w:rPr>
        <w:t xml:space="preserve">Correction:</w:t>
      </w:r>
      <w:r>
        <w:t xml:space="preserve"> </w:t>
      </w:r>
      <w:r>
        <w:t xml:space="preserve">That is the Arrhenius rule, and it is incomplete. A Brønsted-Lowry base is a</w:t>
      </w:r>
      <w:r>
        <w:t xml:space="preserve"> </w:t>
      </w:r>
      <w:r>
        <w:rPr>
          <w:i/>
          <w:iCs/>
        </w:rPr>
        <w:t xml:space="preserve">proton acceptor</w:t>
      </w:r>
      <w:r>
        <w:t xml:space="preserve">; it need not contain OH⁻ at all. Ammonia (NH₃) is a base because it accepts an H⁺ from water — the resulting OH⁻ comes from the water, not from the ammonia.</w:t>
      </w:r>
    </w:p>
    <w:p>
      <w:pPr>
        <w:pStyle w:val="Compact"/>
        <w:numPr>
          <w:ilvl w:val="0"/>
          <w:numId w:val="1108"/>
        </w:numPr>
      </w:pPr>
      <w:r>
        <w:rPr>
          <w:b/>
          <w:bCs/>
        </w:rPr>
        <w:t xml:space="preserve">Misconception:</w:t>
      </w:r>
      <w:r>
        <w:t xml:space="preserve"> </w:t>
      </w:r>
      <w:r>
        <w:t xml:space="preserve">“Brønsted-Lowry replaces and contradicts Arrhenius.”</w:t>
      </w:r>
      <w:r>
        <w:t xml:space="preserve"> </w:t>
      </w:r>
      <w:r>
        <w:t xml:space="preserve">→</w:t>
      </w:r>
      <w:r>
        <w:t xml:space="preserve"> </w:t>
      </w:r>
      <w:r>
        <w:rPr>
          <w:b/>
          <w:bCs/>
        </w:rPr>
        <w:t xml:space="preserve">Correction:</w:t>
      </w:r>
      <w:r>
        <w:t xml:space="preserve"> </w:t>
      </w:r>
      <w:r>
        <w:t xml:space="preserve">The two models</w:t>
      </w:r>
      <w:r>
        <w:t xml:space="preserve"> </w:t>
      </w:r>
      <w:r>
        <w:rPr>
          <w:i/>
          <w:iCs/>
        </w:rPr>
        <w:t xml:space="preserve">agree</w:t>
      </w:r>
      <w:r>
        <w:t xml:space="preserve"> </w:t>
      </w:r>
      <w:r>
        <w:t xml:space="preserve">on every Arrhenius acid and base (HCl is an acid in both; NaOH is a base in both). Brønsted-Lowry is a</w:t>
      </w:r>
      <w:r>
        <w:t xml:space="preserve"> </w:t>
      </w:r>
      <w:r>
        <w:rPr>
          <w:i/>
          <w:iCs/>
        </w:rPr>
        <w:t xml:space="preserve">broader</w:t>
      </w:r>
      <w:r>
        <w:t xml:space="preserve"> </w:t>
      </w:r>
      <w:r>
        <w:t xml:space="preserve">model that explains additional cases (like NH₃) the Arrhenius model cannot. A more complete model extends the older one; it does not erase it.</w:t>
      </w:r>
    </w:p>
    <w:p>
      <w:pPr>
        <w:pStyle w:val="Compact"/>
        <w:numPr>
          <w:ilvl w:val="0"/>
          <w:numId w:val="1108"/>
        </w:numPr>
      </w:pPr>
      <w:r>
        <w:rPr>
          <w:b/>
          <w:bCs/>
        </w:rPr>
        <w:t xml:space="preserve">Misconception:</w:t>
      </w:r>
      <w:r>
        <w:t xml:space="preserve"> </w:t>
      </w:r>
      <w:r>
        <w:t xml:space="preserve">“A substance is permanently an acid or permanently a base.”</w:t>
      </w:r>
      <w:r>
        <w:t xml:space="preserve"> </w:t>
      </w:r>
      <w:r>
        <w:t xml:space="preserve">→</w:t>
      </w:r>
      <w:r>
        <w:t xml:space="preserve"> </w:t>
      </w:r>
      <w:r>
        <w:rPr>
          <w:b/>
          <w:bCs/>
        </w:rPr>
        <w:t xml:space="preserve">Correction:</w:t>
      </w:r>
      <w:r>
        <w:t xml:space="preserve"> </w:t>
      </w:r>
      <w:r>
        <w:t xml:space="preserve">Acid and base are</w:t>
      </w:r>
      <w:r>
        <w:t xml:space="preserve"> </w:t>
      </w:r>
      <w:r>
        <w:rPr>
          <w:i/>
          <w:iCs/>
        </w:rPr>
        <w:t xml:space="preserve">roles</w:t>
      </w:r>
      <w:r>
        <w:t xml:space="preserve"> </w:t>
      </w:r>
      <w:r>
        <w:t xml:space="preserve">in a particular reaction, not fixed labels. Water acts as a base (proton acceptor) when it reacts with HCl, but as an acid (proton donor) when it reacts with NH₃. The same species can play either role depending on its partner.</w:t>
      </w:r>
    </w:p>
    <w:p>
      <w:pPr>
        <w:pStyle w:val="Compact"/>
        <w:numPr>
          <w:ilvl w:val="0"/>
          <w:numId w:val="1108"/>
        </w:numPr>
      </w:pPr>
      <w:r>
        <w:rPr>
          <w:b/>
          <w:bCs/>
        </w:rPr>
        <w:t xml:space="preserve">Misconception:</w:t>
      </w:r>
      <w:r>
        <w:t xml:space="preserve"> </w:t>
      </w:r>
      <w:r>
        <w:t xml:space="preserve">“Conjugate pairs are any acid and base in the equation.”</w:t>
      </w:r>
      <w:r>
        <w:t xml:space="preserve"> </w:t>
      </w:r>
      <w:r>
        <w:t xml:space="preserve">→</w:t>
      </w:r>
      <w:r>
        <w:t xml:space="preserve"> </w:t>
      </w:r>
      <w:r>
        <w:rPr>
          <w:b/>
          <w:bCs/>
        </w:rPr>
        <w:t xml:space="preserve">Correction:</w:t>
      </w:r>
      <w:r>
        <w:t xml:space="preserve"> </w:t>
      </w:r>
      <w:r>
        <w:t xml:space="preserve">A conjugate acid-base pair is two species that differ by</w:t>
      </w:r>
      <w:r>
        <w:t xml:space="preserve"> </w:t>
      </w:r>
      <w:r>
        <w:rPr>
          <w:i/>
          <w:iCs/>
        </w:rPr>
        <w:t xml:space="preserve">exactly one H⁺</w:t>
      </w:r>
      <w:r>
        <w:t xml:space="preserve"> </w:t>
      </w:r>
      <w:r>
        <w:t xml:space="preserve">on the same backbone. In HCl + H₂O → Cl⁻ + H₃O⁺, the pairs are HCl/Cl⁻ and H₃O⁺/H₂O —</w:t>
      </w:r>
      <w:r>
        <w:t xml:space="preserve"> </w:t>
      </w:r>
      <w:r>
        <w:rPr>
          <w:i/>
          <w:iCs/>
        </w:rPr>
        <w:t xml:space="preserve">not</w:t>
      </w:r>
      <w:r>
        <w:t xml:space="preserve"> </w:t>
      </w:r>
      <w:r>
        <w:t xml:space="preserve">HCl/H₃O⁺. Pairing the donor with the other product’s acceptor is the most common error; always pair by the one-H difference.</w:t>
      </w:r>
    </w:p>
    <w:p>
      <w:pPr>
        <w:pStyle w:val="Compact"/>
        <w:numPr>
          <w:ilvl w:val="0"/>
          <w:numId w:val="1108"/>
        </w:numPr>
      </w:pPr>
      <w:r>
        <w:rPr>
          <w:b/>
          <w:bCs/>
        </w:rPr>
        <w:t xml:space="preserve">Misconception:</w:t>
      </w:r>
      <w:r>
        <w:t xml:space="preserve"> </w:t>
      </w:r>
      <w:r>
        <w:t xml:space="preserve">“The conjugate acid and conjugate base have the same charge.”</w:t>
      </w:r>
      <w:r>
        <w:t xml:space="preserve"> </w:t>
      </w:r>
      <w:r>
        <w:t xml:space="preserve">→</w:t>
      </w:r>
      <w:r>
        <w:t xml:space="preserve"> </w:t>
      </w:r>
      <w:r>
        <w:rPr>
          <w:b/>
          <w:bCs/>
        </w:rPr>
        <w:t xml:space="preserve">Correction:</w:t>
      </w:r>
      <w:r>
        <w:t xml:space="preserve"> </w:t>
      </w:r>
      <w:r>
        <w:t xml:space="preserve">Adding an H⁺ adds one unit of positive charge. The conjugate acid always has a charge one unit more positive than its conjugate base: NH₄⁺ (charge +1) vs. NH₃ (charge 0); H₂O (charge 0) vs. OH⁻ (charge −1). Tracking the charge change is a reliable check on a correct pairing.</w:t>
      </w:r>
    </w:p>
    <w:p>
      <w:r>
        <w:pict>
          <v:rect style="width:0;height:1.5pt" o:hralign="center" o:hrstd="t" o:hr="t"/>
        </w:pict>
      </w:r>
    </w:p>
    <w:bookmarkEnd w:id="225"/>
    <w:bookmarkStart w:id="226" w:name="access-differentiation-3"/>
    <w:p>
      <w:pPr>
        <w:pStyle w:val="Heading3"/>
      </w:pPr>
      <w:r>
        <w:t xml:space="preserve">Access &amp; Differentiation</w:t>
      </w:r>
    </w:p>
    <w:p>
      <w:pPr>
        <w:pStyle w:val="Compact"/>
        <w:numPr>
          <w:ilvl w:val="0"/>
          <w:numId w:val="1109"/>
        </w:numPr>
      </w:pPr>
      <w:r>
        <w:rPr>
          <w:b/>
          <w:bCs/>
        </w:rPr>
        <w:t xml:space="preserve">ELL/ENL supports:</w:t>
      </w:r>
      <w:r>
        <w:t xml:space="preserve"> </w:t>
      </w:r>
      <w:r>
        <w:t xml:space="preserve">Proton-transfer sentence frame:</w:t>
      </w:r>
      <w:r>
        <w:t xml:space="preserve"> </w:t>
      </w:r>
      <w:r>
        <w:rPr>
          <w:i/>
          <w:iCs/>
        </w:rPr>
        <w:t xml:space="preserve">“___ donated an H⁺, so it is the acid; ___ accepted an H⁺, so it is the base.”</w:t>
      </w:r>
      <w:r>
        <w:t xml:space="preserve"> </w:t>
      </w:r>
      <w:r>
        <w:t xml:space="preserve">and *“___ and ___ are a conjugate pair because they differ by one ___.”* Word-choice box displayed on the board throughout: {proton, donor, acceptor, conjugate pair, H⁺}. Pair each term with a gesture: open hand pushing out for</w:t>
      </w:r>
      <w:r>
        <w:t xml:space="preserve"> </w:t>
      </w:r>
      <w:r>
        <w:rPr>
          <w:i/>
          <w:iCs/>
        </w:rPr>
        <w:t xml:space="preserve">donor</w:t>
      </w:r>
      <w:r>
        <w:t xml:space="preserve">, cupped hands pulling in for</w:t>
      </w:r>
      <w:r>
        <w:t xml:space="preserve"> </w:t>
      </w:r>
      <w:r>
        <w:rPr>
          <w:i/>
          <w:iCs/>
        </w:rPr>
        <w:t xml:space="preserve">acceptor</w:t>
      </w:r>
      <w:r>
        <w:t xml:space="preserve">. Color-code H⁺ in the same orange used in</w:t>
      </w:r>
      <w:r>
        <w:t xml:space="preserve"> </w:t>
      </w:r>
      <w:r>
        <w:rPr>
          <w:rStyle w:val="VerbatimChar"/>
        </w:rPr>
        <w:t xml:space="preserve">figures/proton_transfer_nh3.png</w:t>
      </w:r>
      <w:r>
        <w:t xml:space="preserve"> </w:t>
      </w:r>
      <w:r>
        <w:t xml:space="preserve">so students can match the figure to the equations.</w:t>
      </w:r>
    </w:p>
    <w:p>
      <w:pPr>
        <w:pStyle w:val="Compact"/>
        <w:numPr>
          <w:ilvl w:val="0"/>
          <w:numId w:val="1109"/>
        </w:numPr>
      </w:pPr>
      <w:r>
        <w:rPr>
          <w:b/>
          <w:bCs/>
        </w:rPr>
        <w:t xml:space="preserve">IEP/SPED supports:</w:t>
      </w:r>
      <w:r>
        <w:t xml:space="preserve"> </w:t>
      </w:r>
      <w:r>
        <w:t xml:space="preserve">Pre-print the equations with the hydrogens in each species already counted (e.g.,</w:t>
      </w:r>
      <w:r>
        <w:t xml:space="preserve"> </w:t>
      </w:r>
      <w:r>
        <w:t xml:space="preserve">“HCl = 1 H, Cl⁻ = 0 H”</w:t>
      </w:r>
      <w:r>
        <w:t xml:space="preserve">) so the proton-tracking lookup is removed as a barrier and the student focuses on the donor/acceptor decision. Provide a partially completed sort table where one of the two pairs is already filled in for each equation. Offer a two-color highlighter routine: highlight the proton-giver in one color and the proton-taker in another before naming anything. Calculator not required; charge bookkeeping can be supported with a +1/0/−1 number line card.</w:t>
      </w:r>
    </w:p>
    <w:p>
      <w:pPr>
        <w:pStyle w:val="Compact"/>
        <w:numPr>
          <w:ilvl w:val="0"/>
          <w:numId w:val="1109"/>
        </w:numPr>
      </w:pPr>
      <w:r>
        <w:rPr>
          <w:b/>
          <w:bCs/>
        </w:rPr>
        <w:t xml:space="preserve">Extensions:</w:t>
      </w:r>
      <w:r>
        <w:t xml:space="preserve"> </w:t>
      </w:r>
      <w:r>
        <w:t xml:space="preserve">(1) Water acts as an acid in one reaction and a base in another — research the term for a substance that can do both (</w:t>
      </w:r>
      <w:r>
        <w:rPr>
          <w:i/>
          <w:iCs/>
        </w:rPr>
        <w:t xml:space="preserve">amphoteric</w:t>
      </w:r>
      <w:r>
        <w:t xml:space="preserve">) and find one other amphoteric species (e.g., HCO₃⁻). (2) Write the conjugate base of H₂SO₄ and then the conjugate base of</w:t>
      </w:r>
      <w:r>
        <w:t xml:space="preserve"> </w:t>
      </w:r>
      <w:r>
        <w:rPr>
          <w:i/>
          <w:iCs/>
        </w:rPr>
        <w:t xml:space="preserve">that</w:t>
      </w:r>
      <w:r>
        <w:t xml:space="preserve"> </w:t>
      </w:r>
      <w:r>
        <w:t xml:space="preserve">(a two-step proton loss: H₂SO₄ → HSO₄⁻ → SO₄²⁻). (3) Explain in three sentences why the Brønsted-Lowry model is called a</w:t>
      </w:r>
      <w:r>
        <w:t xml:space="preserve"> </w:t>
      </w:r>
      <w:r>
        <w:rPr>
          <w:i/>
          <w:iCs/>
        </w:rPr>
        <w:t xml:space="preserve">more complete</w:t>
      </w:r>
      <w:r>
        <w:t xml:space="preserve"> </w:t>
      </w:r>
      <w:r>
        <w:t xml:space="preserve">model than Arrhenius, using the ammonia case as your evidence — connect to the Systems &amp; System Models CCC.</w:t>
      </w:r>
    </w:p>
    <w:p>
      <w:r>
        <w:pict>
          <v:rect style="width:0;height:1.5pt" o:hralign="center" o:hrstd="t" o:hr="t"/>
        </w:pict>
      </w:r>
    </w:p>
    <w:bookmarkEnd w:id="226"/>
    <w:bookmarkStart w:id="227" w:name="strategy-spotlight-3"/>
    <w:p>
      <w:pPr>
        <w:pStyle w:val="Heading3"/>
      </w:pPr>
      <w:r>
        <w:t xml:space="preserve">Strategy Spotlight</w:t>
      </w:r>
    </w:p>
    <w:p>
      <w:pPr>
        <w:pStyle w:val="FirstParagraph"/>
      </w:pPr>
      <w:r>
        <w:rPr>
          <w:b/>
          <w:bCs/>
        </w:rPr>
        <w:t xml:space="preserve">ACTIVE LEARNING — proton-tracking sort before the vocabulary.</w:t>
      </w:r>
      <w:r>
        <w:t xml:space="preserve"> </w:t>
      </w:r>
      <w:r>
        <w:t xml:space="preserve">Active learning means students</w:t>
      </w:r>
      <w:r>
        <w:t xml:space="preserve"> </w:t>
      </w:r>
      <w:r>
        <w:rPr>
          <w:i/>
          <w:iCs/>
        </w:rPr>
        <w:t xml:space="preserve">construct</w:t>
      </w:r>
      <w:r>
        <w:t xml:space="preserve"> </w:t>
      </w:r>
      <w:r>
        <w:t xml:space="preserve">the concept through doing, then attach the name afterward — the opposite of being told a definition and then practicing it. In this lesson the entire donor/acceptor/conjugate-pair framework is</w:t>
      </w:r>
      <w:r>
        <w:t xml:space="preserve"> </w:t>
      </w:r>
      <w:r>
        <w:rPr>
          <w:i/>
          <w:iCs/>
        </w:rPr>
        <w:t xml:space="preserve">discovered</w:t>
      </w:r>
      <w:r>
        <w:t xml:space="preserve"> </w:t>
      </w:r>
      <w:r>
        <w:t xml:space="preserve">by students physically tracking H⁺ through three equations in Phase 2, before a single vocabulary term is spoken. By the time the teacher names</w:t>
      </w:r>
      <w:r>
        <w:t xml:space="preserve"> </w:t>
      </w:r>
      <w:r>
        <w:t xml:space="preserve">“proton donor”</w:t>
      </w:r>
      <w:r>
        <w:t xml:space="preserve"> </w:t>
      </w:r>
      <w:r>
        <w:t xml:space="preserve">and</w:t>
      </w:r>
      <w:r>
        <w:t xml:space="preserve"> </w:t>
      </w:r>
      <w:r>
        <w:t xml:space="preserve">“proton acceptor”</w:t>
      </w:r>
      <w:r>
        <w:t xml:space="preserve"> </w:t>
      </w:r>
      <w:r>
        <w:t xml:space="preserve">in Phase 3, students have already sorted every species into givers and takers with their own hands. The word lands on a pattern they already own.</w:t>
      </w:r>
    </w:p>
    <w:p>
      <w:pPr>
        <w:pStyle w:val="BodyText"/>
      </w:pPr>
      <w:r>
        <w:rPr>
          <w:b/>
          <w:bCs/>
        </w:rPr>
        <w:t xml:space="preserve">How to run it in this lesson (Phase 2 → Phase 3):</w:t>
      </w:r>
    </w:p>
    <w:p>
      <w:pPr>
        <w:pStyle w:val="Compact"/>
        <w:numPr>
          <w:ilvl w:val="0"/>
          <w:numId w:val="1110"/>
        </w:numPr>
      </w:pPr>
      <w:r>
        <w:t xml:space="preserve">Give students the three equations with</w:t>
      </w:r>
      <w:r>
        <w:t xml:space="preserve"> </w:t>
      </w:r>
      <w:r>
        <w:rPr>
          <w:b/>
          <w:bCs/>
        </w:rPr>
        <w:t xml:space="preserve">no vocabulary</w:t>
      </w:r>
      <w:r>
        <w:t xml:space="preserve"> </w:t>
      </w:r>
      <w:r>
        <w:t xml:space="preserve">and the single instruction: follow the H⁺. Circle the giver, arrow to the taker (Phase 2, 10–15 min).</w:t>
      </w:r>
    </w:p>
    <w:p>
      <w:pPr>
        <w:pStyle w:val="Compact"/>
        <w:numPr>
          <w:ilvl w:val="0"/>
          <w:numId w:val="1110"/>
        </w:numPr>
      </w:pPr>
      <w:r>
        <w:t xml:space="preserve">Have them sort the species into</w:t>
      </w:r>
      <w:r>
        <w:t xml:space="preserve"> </w:t>
      </w:r>
      <w:r>
        <w:t xml:space="preserve">“differ-by-one-H partner pairs”</w:t>
      </w:r>
      <w:r>
        <w:t xml:space="preserve"> </w:t>
      </w:r>
      <w:r>
        <w:t xml:space="preserve">— still no term for it (Phase 2, 22–30 min). The cognitive work of pairing by backbone and checking charge happens</w:t>
      </w:r>
      <w:r>
        <w:t xml:space="preserve"> </w:t>
      </w:r>
      <w:r>
        <w:rPr>
          <w:i/>
          <w:iCs/>
        </w:rPr>
        <w:t xml:space="preserve">before</w:t>
      </w:r>
      <w:r>
        <w:t xml:space="preserve"> </w:t>
      </w:r>
      <w:r>
        <w:t xml:space="preserve">the word</w:t>
      </w:r>
      <w:r>
        <w:t xml:space="preserve"> </w:t>
      </w:r>
      <w:r>
        <w:t xml:space="preserve">“conjugate”</w:t>
      </w:r>
      <w:r>
        <w:t xml:space="preserve"> </w:t>
      </w:r>
      <w:r>
        <w:t xml:space="preserve">exists for them.</w:t>
      </w:r>
    </w:p>
    <w:p>
      <w:pPr>
        <w:pStyle w:val="Compact"/>
        <w:numPr>
          <w:ilvl w:val="0"/>
          <w:numId w:val="1110"/>
        </w:numPr>
      </w:pPr>
      <w:r>
        <w:t xml:space="preserve">Only in Phase 3 (33–36 min) attach the three names — proton donor, proton acceptor, conjugate acid-base pair — to the categories students have already built. Cold-call two or three students to point at their own sort and say which is the donor and which pair is conjugate.</w:t>
      </w:r>
    </w:p>
    <w:p>
      <w:pPr>
        <w:pStyle w:val="FirstParagraph"/>
      </w:pPr>
      <w:r>
        <w:rPr>
          <w:b/>
          <w:bCs/>
        </w:rPr>
        <w:t xml:space="preserve">Why active learning fits Brønsted-Lowry:</w:t>
      </w:r>
      <w:r>
        <w:t xml:space="preserve"> </w:t>
      </w:r>
      <w:r>
        <w:t xml:space="preserve">The model is fundamentally a</w:t>
      </w:r>
      <w:r>
        <w:t xml:space="preserve"> </w:t>
      </w:r>
      <w:r>
        <w:rPr>
          <w:i/>
          <w:iCs/>
        </w:rPr>
        <w:t xml:space="preserve">verb</w:t>
      </w:r>
      <w:r>
        <w:t xml:space="preserve"> </w:t>
      </w:r>
      <w:r>
        <w:t xml:space="preserve">(</w:t>
      </w:r>
      <w:r>
        <w:t xml:space="preserve">“donates,”</w:t>
      </w:r>
      <w:r>
        <w:t xml:space="preserve"> </w:t>
      </w:r>
      <w:r>
        <w:t xml:space="preserve">“accepts”</w:t>
      </w:r>
      <w:r>
        <w:t xml:space="preserve">) rather than a</w:t>
      </w:r>
      <w:r>
        <w:t xml:space="preserve"> </w:t>
      </w:r>
      <w:r>
        <w:rPr>
          <w:i/>
          <w:iCs/>
        </w:rPr>
        <w:t xml:space="preserve">noun</w:t>
      </w:r>
      <w:r>
        <w:t xml:space="preserve"> </w:t>
      </w:r>
      <w:r>
        <w:t xml:space="preserve">(</w:t>
      </w:r>
      <w:r>
        <w:t xml:space="preserve">“contains OH⁻”</w:t>
      </w:r>
      <w:r>
        <w:t xml:space="preserve">). Students who are handed the definition tend to revert to the Arrhenius habit of scanning the formula for OH⁻. Students who first</w:t>
      </w:r>
      <w:r>
        <w:t xml:space="preserve"> </w:t>
      </w:r>
      <w:r>
        <w:rPr>
          <w:i/>
          <w:iCs/>
        </w:rPr>
        <w:t xml:space="preserve">track the proton with their pencil</w:t>
      </w:r>
      <w:r>
        <w:t xml:space="preserve"> </w:t>
      </w:r>
      <w:r>
        <w:t xml:space="preserve">internalize the transfer as an action, which is precisely the conceptual shift the standard (PS1-11) requires. The doing prevents the misconception.</w:t>
      </w:r>
    </w:p>
    <w:p>
      <w:pPr>
        <w:pStyle w:val="BodyText"/>
      </w:pPr>
      <w:r>
        <w:rPr>
          <w:b/>
          <w:bCs/>
        </w:rPr>
        <w:t xml:space="preserve">CRSE connection:</w:t>
      </w:r>
      <w:r>
        <w:t xml:space="preserve"> </w:t>
      </w:r>
      <w:r>
        <w:t xml:space="preserve">The opening circle prompt (a time you handed something off, or received something) draws on every student’s everyday experience of giving and receiving — a universally shared human action across cultures and home languages. Grounding an abstract particle-level idea (proton transfer) in the familiar social act of a hand-off honors students’ lived knowledge and gives ENL students a concrete, language-light anchor for the donor/acceptor relationship before the technical vocabulary arrives.</w:t>
      </w:r>
    </w:p>
    <w:p>
      <w:r>
        <w:pict>
          <v:rect style="width:0;height:1.5pt" o:hralign="center" o:hrstd="t" o:hr="t"/>
        </w:pict>
      </w:r>
    </w:p>
    <w:bookmarkEnd w:id="227"/>
    <w:bookmarkStart w:id="228" w:name="nyssls-observation-checklist-crosswalk-3"/>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household ammonia cleaner turns red litmus blue with no OH⁻ in NH₃; figure</w:t>
            </w:r>
            <w:r>
              <w:t xml:space="preserve"> </w:t>
            </w:r>
            <w:r>
              <w:rPr>
                <w:rStyle w:val="VerbatimChar"/>
              </w:rPr>
              <w:t xml:space="preserve">proton_transfer_nh3.png</w:t>
            </w:r>
            <w:r>
              <w:t xml:space="preserve">; return in Phase 4 to explain where the OH⁻ comes from</w:t>
            </w:r>
          </w:p>
        </w:tc>
      </w:tr>
      <w:tr>
        <w:tc>
          <w:tcPr/>
          <w:p>
            <w:pPr>
              <w:pStyle w:val="Compact"/>
            </w:pPr>
            <w:r>
              <w:t xml:space="preserve">2</w:t>
            </w:r>
          </w:p>
        </w:tc>
        <w:tc>
          <w:tcPr/>
          <w:p>
            <w:pPr>
              <w:pStyle w:val="Compact"/>
            </w:pPr>
            <w:r>
              <w:t xml:space="preserve">Turn and Talk (2–3×)</w:t>
            </w:r>
          </w:p>
        </w:tc>
        <w:tc>
          <w:tcPr/>
          <w:p>
            <w:pPr>
              <w:pStyle w:val="Compact"/>
            </w:pPr>
            <w:r>
              <w:t xml:space="preserve">Phase 1 (TT#1 — which particle gave the H⁺, which took it?); Phase 3 (TT#2 — what did ammonia</w:t>
            </w:r>
            <w:r>
              <w:t xml:space="preserve"> </w:t>
            </w:r>
            <w:r>
              <w:rPr>
                <w:i/>
                <w:iCs/>
              </w:rPr>
              <w:t xml:space="preserve">do</w:t>
            </w:r>
            <w:r>
              <w:t xml:space="preserve"> </w:t>
            </w:r>
            <w:r>
              <w:t xml:space="preserve">to act like a base?)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proton-tracking (track H⁺ before any term); Initial Model (two sentences on the ammonia transfer); group conjugate-pair sort</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Systems and System Models</w:t>
            </w:r>
            <w:r>
              <w:t xml:space="preserve">; explicit in Phase 3 (Arrhenius vs. Brønsted-Lowry model comparison) and Phase 4 (B/B/S: incomplete model → complete model)</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proton donor (acid) / proton acceptor (base) / conjugate acid-base pair</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driving question and explain, using their sort evidence and the figure, where the ammonia solution’s OH⁻ originates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proton-transfer sentence frames, word-choice box, gestures, pre-counted hydrogens, partially completed sort table, charge number-line card</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(HF + H₂O proton transfer: label donor/acceptor and both conjugate pairs)</w:t>
            </w:r>
          </w:p>
        </w:tc>
      </w:tr>
    </w:tbl>
    <w:p>
      <w:r>
        <w:pict>
          <v:rect style="width:0;height:1.5pt" o:hralign="center" o:hrstd="t" o:hr="t"/>
        </w:pict>
      </w:r>
    </w:p>
    <w:bookmarkEnd w:id="228"/>
    <w:bookmarkStart w:id="229" w:name="companion-materials-3"/>
    <w:p>
      <w:pPr>
        <w:pStyle w:val="Heading3"/>
      </w:pPr>
      <w:r>
        <w:t xml:space="preserve">Companion Materials</w:t>
      </w:r>
    </w:p>
    <w:p>
      <w:pPr>
        <w:pStyle w:val="Compact"/>
        <w:numPr>
          <w:ilvl w:val="0"/>
          <w:numId w:val="1111"/>
        </w:numPr>
      </w:pPr>
      <w:r>
        <w:rPr>
          <w:rStyle w:val="VerbatimChar"/>
        </w:rPr>
        <w:t xml:space="preserve">Student_Worksheet.docx</w:t>
      </w:r>
      <w:r>
        <w:t xml:space="preserve"> </w:t>
      </w:r>
      <w:r>
        <w:t xml:space="preserve">— the 5E student investigation (hand out at start of Phase 2)</w:t>
      </w:r>
    </w:p>
    <w:p>
      <w:pPr>
        <w:pStyle w:val="Compact"/>
        <w:numPr>
          <w:ilvl w:val="0"/>
          <w:numId w:val="1111"/>
        </w:numPr>
      </w:pPr>
      <w:r>
        <w:rPr>
          <w:rStyle w:val="VerbatimChar"/>
        </w:rPr>
        <w:t xml:space="preserve">Student_Notes.docx</w:t>
      </w:r>
      <w:r>
        <w:t xml:space="preserve"> </w:t>
      </w:r>
      <w:r>
        <w:t xml:space="preserve">— guided note-guide for vocabulary and the worked conjugate-pair example</w:t>
      </w:r>
    </w:p>
    <w:p>
      <w:pPr>
        <w:pStyle w:val="Compact"/>
        <w:numPr>
          <w:ilvl w:val="0"/>
          <w:numId w:val="1111"/>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29"/>
    <w:bookmarkStart w:id="230" w:name="key-vocabulary-max-3-3"/>
    <w:p>
      <w:pPr>
        <w:pStyle w:val="Heading3"/>
      </w:pPr>
      <w:r>
        <w:t xml:space="preserve">Key Vocabulary (max 3)</w:t>
      </w:r>
    </w:p>
    <w:p>
      <w:pPr>
        <w:pStyle w:val="Compact"/>
        <w:numPr>
          <w:ilvl w:val="0"/>
          <w:numId w:val="1112"/>
        </w:numPr>
      </w:pPr>
      <w:r>
        <w:rPr>
          <w:b/>
          <w:bCs/>
        </w:rPr>
        <w:t xml:space="preserve">Brønsted-Lowry acid (proton donor)</w:t>
      </w:r>
      <w:r>
        <w:t xml:space="preserve"> </w:t>
      </w:r>
      <w:r>
        <w:t xml:space="preserve">— a substance that donates (gives away) a hydrogen ion, H⁺, in a reaction; e.g., HCl donates a proton to water, and in the ammonia reaction water itself is the proton donor</w:t>
      </w:r>
    </w:p>
    <w:p>
      <w:pPr>
        <w:pStyle w:val="Compact"/>
        <w:numPr>
          <w:ilvl w:val="0"/>
          <w:numId w:val="1112"/>
        </w:numPr>
      </w:pPr>
      <w:r>
        <w:rPr>
          <w:b/>
          <w:bCs/>
        </w:rPr>
        <w:t xml:space="preserve">Brønsted-Lowry base (proton acceptor)</w:t>
      </w:r>
      <w:r>
        <w:t xml:space="preserve"> </w:t>
      </w:r>
      <w:r>
        <w:t xml:space="preserve">— a substance that accepts (takes) a hydrogen ion, H⁺, in a reaction; e.g., NH₃ accepts a proton from water and becomes NH₄⁺, which is why ammonia is basic even though it contains no OH⁻</w:t>
      </w:r>
    </w:p>
    <w:p>
      <w:pPr>
        <w:pStyle w:val="Compact"/>
        <w:numPr>
          <w:ilvl w:val="0"/>
          <w:numId w:val="1112"/>
        </w:numPr>
      </w:pPr>
      <w:r>
        <w:rPr>
          <w:b/>
          <w:bCs/>
        </w:rPr>
        <w:t xml:space="preserve">conjugate acid-base pair</w:t>
      </w:r>
      <w:r>
        <w:t xml:space="preserve"> </w:t>
      </w:r>
      <w:r>
        <w:t xml:space="preserve">— two species that differ by exactly one H⁺ (and one unit of charge); the conjugate acid has one more H⁺ than the conjugate base. Examples: NH₄⁺/NH₃ and H₂O/OH⁻</w:t>
      </w:r>
    </w:p>
    <w:p>
      <w:r>
        <w:br w:type="page"/>
      </w:r>
    </w:p>
    <w:bookmarkEnd w:id="230"/>
    <w:bookmarkEnd w:id="231"/>
    <w:bookmarkStart w:id="245" w:name="X4024c43827b81970198b5813daed3e08c7800b4"/>
    <w:p>
      <w:pPr>
        <w:pStyle w:val="Heading2"/>
      </w:pPr>
      <w:r>
        <w:t xml:space="preserve">Brønsted-Lowry Theory of Acids &amp; Bases — Student Worksheet</w:t>
      </w:r>
    </w:p>
    <w:p>
      <w:pPr>
        <w:pStyle w:val="FirstParagraph"/>
      </w:pPr>
      <w:r>
        <w:rPr>
          <w:b/>
          <w:bCs/>
        </w:rPr>
        <w:t xml:space="preserve">Unit: Acids and Bases — Lesson 04</w:t>
      </w:r>
      <w:r>
        <w:t xml:space="preserve"> </w:t>
      </w:r>
      <w:r>
        <w:t xml:space="preserve">Name: _______________________ Date: __________ Period: ____</w:t>
      </w:r>
    </w:p>
    <w:p>
      <w:r>
        <w:pict>
          <v:rect style="width:0;height:1.5pt" o:hralign="center" o:hrstd="t" o:hr="t"/>
        </w:pict>
      </w:r>
    </w:p>
    <w:bookmarkStart w:id="232" w:name="phenomenon-7"/>
    <w:p>
      <w:pPr>
        <w:pStyle w:val="Heading3"/>
      </w:pPr>
      <w:r>
        <w:t xml:space="preserve">Phenomenon</w:t>
      </w:r>
    </w:p>
    <w:p>
      <w:pPr>
        <w:pStyle w:val="FirstParagraph"/>
      </w:pPr>
      <w:r>
        <w:t xml:space="preserve">Your teacher shows a bottle of household ammonia cleaner. It is a base: it turns red litmus blue and reads about pH 11. But here is its formula:</w:t>
      </w:r>
      <w:r>
        <w:t xml:space="preserve"> </w:t>
      </w:r>
      <w:r>
        <w:rPr>
          <w:b/>
          <w:bCs/>
        </w:rPr>
        <w:t xml:space="preserve">NH₃</w:t>
      </w:r>
      <w:r>
        <w:t xml:space="preserve">. There is no OH⁻ anywhere in it. The Arrhenius rule you learned in Lesson 01 said</w:t>
      </w:r>
      <w:r>
        <w:t xml:space="preserve"> </w:t>
      </w:r>
      <w:r>
        <w:rPr>
          <w:i/>
          <w:iCs/>
        </w:rPr>
        <w:t xml:space="preserve">a base produces OH⁻ in water</w:t>
      </w:r>
      <w:r>
        <w:t xml:space="preserve"> </w:t>
      </w:r>
      <w:r>
        <w:t xml:space="preserve">— yet ammonia clearly behaves like a base with no hydroxide of its own.</w:t>
      </w:r>
    </w:p>
    <w:p>
      <w:pPr>
        <w:pStyle w:val="BodyText"/>
      </w:pPr>
      <w:r>
        <w:rPr>
          <w:b/>
          <w:bCs/>
        </w:rPr>
        <w:t xml:space="preserve">Driving question:</w:t>
      </w:r>
      <w:r>
        <w:t xml:space="preserve"> </w:t>
      </w:r>
      <w:r>
        <w:t xml:space="preserve">How can ammonia (NH₃) be a base when it doesn’t contain OH⁻?</w:t>
      </w:r>
    </w:p>
    <w:p>
      <w:r>
        <w:pict>
          <v:rect style="width:0;height:1.5pt" o:hralign="center" o:hrstd="t" o:hr="t"/>
        </w:pict>
      </w:r>
    </w:p>
    <w:bookmarkEnd w:id="232"/>
    <w:bookmarkStart w:id="233" w:name="notice-wonder-3"/>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In the reaction NH₃ + H₂O → NH₄⁺ + OH⁻, one particle</w:t>
      </w:r>
      <w:r>
        <w:t xml:space="preserve"> </w:t>
      </w:r>
      <w:r>
        <w:rPr>
          <w:i/>
          <w:iCs/>
        </w:rPr>
        <w:t xml:space="preserve">gave away</w:t>
      </w:r>
      <w:r>
        <w:t xml:space="preserve"> </w:t>
      </w:r>
      <w:r>
        <w:t xml:space="preserve">an H⁺ and one particle</w:t>
      </w:r>
      <w:r>
        <w:t xml:space="preserve"> </w:t>
      </w:r>
      <w:r>
        <w:rPr>
          <w:i/>
          <w:iCs/>
        </w:rPr>
        <w:t xml:space="preserve">took</w:t>
      </w:r>
      <w:r>
        <w:t xml:space="preserve"> </w:t>
      </w:r>
      <w:r>
        <w:t xml:space="preserve">an H⁺. Look at the figure your teacher is projecting and trace the orange proton. Which particle gave the H⁺, and which took it?</w:t>
      </w:r>
    </w:p>
    <w:p>
      <w:r>
        <w:pict>
          <v:rect style="width:0;height:1.5pt" o:hralign="center" o:hrstd="t" o:hr="t"/>
        </w:pict>
      </w:r>
    </w:p>
    <w:p>
      <w:r>
        <w:pict>
          <v:rect style="width:0;height:1.5pt" o:hralign="center" o:hrstd="t" o:hr="t"/>
        </w:pict>
      </w:r>
    </w:p>
    <w:p>
      <w:r>
        <w:pict>
          <v:rect style="width:0;height:1.5pt" o:hralign="center" o:hrstd="t" o:hr="t"/>
        </w:pict>
      </w:r>
    </w:p>
    <w:bookmarkEnd w:id="233"/>
    <w:bookmarkStart w:id="234" w:name="initial-model-3"/>
    <w:p>
      <w:pPr>
        <w:pStyle w:val="Heading3"/>
      </w:pPr>
      <w:r>
        <w:t xml:space="preserve">Initial Model</w:t>
      </w:r>
    </w:p>
    <w:p>
      <w:pPr>
        <w:pStyle w:val="FirstParagraph"/>
      </w:pPr>
      <w:r>
        <w:t xml:space="preserve">Study the reaction</w:t>
      </w:r>
      <w:r>
        <w:t xml:space="preserve"> </w:t>
      </w:r>
      <w:r>
        <w:rPr>
          <w:b/>
          <w:bCs/>
        </w:rPr>
        <w:t xml:space="preserve">NH₃ + H₂O → NH₄⁺ + OH⁻</w:t>
      </w:r>
      <w:r>
        <w:t xml:space="preserve">. Before your teacher names anything, answer in your own words.</w:t>
      </w:r>
    </w:p>
    <w:p>
      <w:pPr>
        <w:pStyle w:val="Compact"/>
        <w:numPr>
          <w:ilvl w:val="0"/>
          <w:numId w:val="1113"/>
        </w:numPr>
      </w:pPr>
      <w:r>
        <w:t xml:space="preserve">Which particle</w:t>
      </w:r>
      <w:r>
        <w:t xml:space="preserve"> </w:t>
      </w:r>
      <w:r>
        <w:rPr>
          <w:b/>
          <w:bCs/>
        </w:rPr>
        <w:t xml:space="preserve">gave away</w:t>
      </w:r>
      <w:r>
        <w:t xml:space="preserve"> </w:t>
      </w:r>
      <w:r>
        <w:t xml:space="preserve">an H⁺, and what did it become?</w:t>
      </w:r>
    </w:p>
    <w:p>
      <w:r>
        <w:pict>
          <v:rect style="width:0;height:1.5pt" o:hralign="center" o:hrstd="t" o:hr="t"/>
        </w:pict>
      </w:r>
    </w:p>
    <w:p>
      <w:pPr>
        <w:pStyle w:val="Compact"/>
        <w:numPr>
          <w:ilvl w:val="0"/>
          <w:numId w:val="1114"/>
        </w:numPr>
      </w:pPr>
      <w:r>
        <w:t xml:space="preserve">Which particle</w:t>
      </w:r>
      <w:r>
        <w:t xml:space="preserve"> </w:t>
      </w:r>
      <w:r>
        <w:rPr>
          <w:b/>
          <w:bCs/>
        </w:rPr>
        <w:t xml:space="preserve">took</w:t>
      </w:r>
      <w:r>
        <w:t xml:space="preserve"> </w:t>
      </w:r>
      <w:r>
        <w:t xml:space="preserve">the H⁺, and what did it become?</w:t>
      </w:r>
    </w:p>
    <w:p>
      <w:r>
        <w:pict>
          <v:rect style="width:0;height:1.5pt" o:hralign="center" o:hrstd="t" o:hr="t"/>
        </w:pict>
      </w:r>
    </w:p>
    <w:p>
      <w:pPr>
        <w:pStyle w:val="Compact"/>
        <w:numPr>
          <w:ilvl w:val="0"/>
          <w:numId w:val="1115"/>
        </w:numPr>
      </w:pPr>
      <w:r>
        <w:t xml:space="preserve">The solution contains OH⁻ (that is why litmus turns blue). Where did that OH⁻ actually come from — the ammonia or the water? Explain.</w:t>
      </w:r>
    </w:p>
    <w:p>
      <w:r>
        <w:pict>
          <v:rect style="width:0;height:1.5pt" o:hralign="center" o:hrstd="t" o:hr="t"/>
        </w:pict>
      </w:r>
    </w:p>
    <w:p>
      <w:r>
        <w:pict>
          <v:rect style="width:0;height:1.5pt" o:hralign="center" o:hrstd="t" o:hr="t"/>
        </w:pict>
      </w:r>
    </w:p>
    <w:p>
      <w:r>
        <w:pict>
          <v:rect style="width:0;height:1.5pt" o:hralign="center" o:hrstd="t" o:hr="t"/>
        </w:pict>
      </w:r>
    </w:p>
    <w:bookmarkEnd w:id="234"/>
    <w:bookmarkStart w:id="240" w:name="investigation-3"/>
    <w:p>
      <w:pPr>
        <w:pStyle w:val="Heading3"/>
      </w:pPr>
      <w:r>
        <w:t xml:space="preserve">Investigation</w:t>
      </w:r>
    </w:p>
    <w:bookmarkStart w:id="235" w:name="X4063d8ca610ad110bf910514050bed462d9b3f1"/>
    <w:p>
      <w:pPr>
        <w:pStyle w:val="Heading4"/>
      </w:pPr>
      <w:r>
        <w:t xml:space="preserve">Part 1 — ABCs: Track the proton (no vocabulary yet)</w:t>
      </w:r>
    </w:p>
    <w:p>
      <w:pPr>
        <w:pStyle w:val="FirstParagraph"/>
      </w:pPr>
      <w:r>
        <w:t xml:space="preserve">For each equation, count the hydrogens on each species before and after the arrow. Write which species</w:t>
      </w:r>
      <w:r>
        <w:t xml:space="preserve"> </w:t>
      </w:r>
      <w:r>
        <w:rPr>
          <w:b/>
          <w:bCs/>
        </w:rPr>
        <w:t xml:space="preserve">lost</w:t>
      </w:r>
      <w:r>
        <w:t xml:space="preserve"> </w:t>
      </w:r>
      <w:r>
        <w:t xml:space="preserve">an H⁺ (left → right) and which</w:t>
      </w:r>
      <w:r>
        <w:t xml:space="preserve"> </w:t>
      </w:r>
      <w:r>
        <w:rPr>
          <w:b/>
          <w:bCs/>
        </w:rPr>
        <w:t xml:space="preserve">gained</w:t>
      </w:r>
      <w:r>
        <w:t xml:space="preserve"> </w:t>
      </w:r>
      <w:r>
        <w:t xml:space="preserve">an 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Equation</w:t>
            </w:r>
          </w:p>
        </w:tc>
        <w:tc>
          <w:tcPr/>
          <w:p>
            <w:pPr>
              <w:pStyle w:val="Compact"/>
            </w:pPr>
            <w:r>
              <w:t xml:space="preserve">Lost an H⁺ (became…)</w:t>
            </w:r>
          </w:p>
        </w:tc>
        <w:tc>
          <w:tcPr/>
          <w:p>
            <w:pPr>
              <w:pStyle w:val="Compact"/>
            </w:pPr>
            <w:r>
              <w:t xml:space="preserve">Gained an H⁺ (became…)</w:t>
            </w:r>
          </w:p>
        </w:tc>
      </w:tr>
      <w:tr>
        <w:tc>
          <w:tcPr/>
          <w:p>
            <w:pPr>
              <w:pStyle w:val="Compact"/>
            </w:pPr>
            <w:r>
              <w:t xml:space="preserve">1</w:t>
            </w:r>
          </w:p>
        </w:tc>
        <w:tc>
          <w:tcPr/>
          <w:p>
            <w:pPr>
              <w:pStyle w:val="Compact"/>
            </w:pPr>
            <w:r>
              <w:t xml:space="preserve">HCl + H₂O → Cl⁻ + H₃O⁺</w:t>
            </w:r>
          </w:p>
        </w:tc>
        <w:tc>
          <w:tcPr/>
          <w:p>
            <w:pPr>
              <w:pStyle w:val="Compact"/>
            </w:pPr>
          </w:p>
        </w:tc>
        <w:tc>
          <w:tcPr/>
          <w:p>
            <w:pPr>
              <w:pStyle w:val="Compact"/>
            </w:pPr>
          </w:p>
        </w:tc>
      </w:tr>
      <w:tr>
        <w:tc>
          <w:tcPr/>
          <w:p>
            <w:pPr>
              <w:pStyle w:val="Compact"/>
            </w:pPr>
            <w:r>
              <w:t xml:space="preserve">2</w:t>
            </w:r>
          </w:p>
        </w:tc>
        <w:tc>
          <w:tcPr/>
          <w:p>
            <w:pPr>
              <w:pStyle w:val="Compact"/>
            </w:pPr>
            <w:r>
              <w:t xml:space="preserve">NH₃ + H₂O → NH₄⁺ + OH⁻</w:t>
            </w:r>
          </w:p>
        </w:tc>
        <w:tc>
          <w:tcPr/>
          <w:p>
            <w:pPr>
              <w:pStyle w:val="Compact"/>
            </w:pPr>
          </w:p>
        </w:tc>
        <w:tc>
          <w:tcPr/>
          <w:p>
            <w:pPr>
              <w:pStyle w:val="Compact"/>
            </w:pPr>
          </w:p>
        </w:tc>
      </w:tr>
      <w:tr>
        <w:tc>
          <w:tcPr/>
          <w:p>
            <w:pPr>
              <w:pStyle w:val="Compact"/>
            </w:pPr>
            <w:r>
              <w:t xml:space="preserve">3</w:t>
            </w:r>
          </w:p>
        </w:tc>
        <w:tc>
          <w:tcPr/>
          <w:p>
            <w:pPr>
              <w:pStyle w:val="Compact"/>
            </w:pPr>
            <w:r>
              <w:t xml:space="preserve">CH₃COOH + H₂O → CH₃COO⁻ + H₃O⁺</w:t>
            </w:r>
          </w:p>
        </w:tc>
        <w:tc>
          <w:tcPr/>
          <w:p>
            <w:pPr>
              <w:pStyle w:val="Compact"/>
            </w:pPr>
          </w:p>
        </w:tc>
        <w:tc>
          <w:tcPr/>
          <w:p>
            <w:pPr>
              <w:pStyle w:val="Compact"/>
            </w:pPr>
          </w:p>
        </w:tc>
      </w:tr>
    </w:tbl>
    <w:p>
      <w:pPr>
        <w:pStyle w:val="BodyText"/>
      </w:pPr>
      <w:r>
        <w:rPr>
          <w:b/>
          <w:bCs/>
        </w:rPr>
        <w:t xml:space="preserve">Look closely:</w:t>
      </w:r>
      <w:r>
        <w:t xml:space="preserve"> </w:t>
      </w:r>
      <w:r>
        <w:t xml:space="preserve">In which equation did water</w:t>
      </w:r>
      <w:r>
        <w:t xml:space="preserve"> </w:t>
      </w:r>
      <w:r>
        <w:rPr>
          <w:i/>
          <w:iCs/>
        </w:rPr>
        <w:t xml:space="preserve">gain</w:t>
      </w:r>
      <w:r>
        <w:t xml:space="preserve"> </w:t>
      </w:r>
      <w:r>
        <w:t xml:space="preserve">an H⁺? In which equation did water</w:t>
      </w:r>
      <w:r>
        <w:t xml:space="preserve"> </w:t>
      </w:r>
      <w:r>
        <w:rPr>
          <w:i/>
          <w:iCs/>
        </w:rPr>
        <w:t xml:space="preserve">lose</w:t>
      </w:r>
      <w:r>
        <w:t xml:space="preserve"> </w:t>
      </w:r>
      <w:r>
        <w:t xml:space="preserve">an H⁺?</w:t>
      </w:r>
    </w:p>
    <w:p>
      <w:r>
        <w:pict>
          <v:rect style="width:0;height:1.5pt" o:hralign="center" o:hrstd="t" o:hr="t"/>
        </w:pict>
      </w:r>
    </w:p>
    <w:bookmarkEnd w:id="235"/>
    <w:bookmarkStart w:id="238" w:name="X1f730ccb637a3cfb90a9cb6f0a6341f56cb71be"/>
    <w:p>
      <w:pPr>
        <w:pStyle w:val="Heading4"/>
      </w:pPr>
      <w:r>
        <w:t xml:space="preserve">Part 2 — The figure: where does the OH⁻ come from?</w:t>
      </w:r>
    </w:p>
    <w:p>
      <w:pPr>
        <w:pStyle w:val="FirstParagraph"/>
      </w:pPr>
      <w:r>
        <w:t xml:space="preserve">Look at</w:t>
      </w:r>
      <w:r>
        <w:t xml:space="preserve"> </w:t>
      </w:r>
      <w:r>
        <w:rPr>
          <w:rStyle w:val="VerbatimChar"/>
        </w:rPr>
        <w:t xml:space="preserve">figures/proton_transfer_nh3.png</w:t>
      </w:r>
      <w:r>
        <w:t xml:space="preserve">:</w:t>
      </w:r>
    </w:p>
    <w:p>
      <w:pPr>
        <w:pStyle w:val="CaptionedFigure"/>
      </w:pPr>
      <w:r>
        <w:drawing>
          <wp:inline>
            <wp:extent cx="5620512" cy="3297936"/>
            <wp:effectExtent b="0" l="0" r="0" t="0"/>
            <wp:docPr descr="Particle diagram of NH₃ + H₂O → NH₄⁺ + OH⁻. Ammonia (purple nitrogen with a lone pair, three blue hydrogens) is labeled proton acceptor (base); water (green oxygen, two hydrogens, one orange transferring proton) is labeled proton donor (acid). A curved orange arrow shows H⁺ moving from water to nitrogen. The products are NH₄⁺ (the conjugate acid) and OH⁻ (the conjugate base). A dashed bracket notes that conjugate acid–base pairs differ by one H⁺." title="" id="236" name="Picture"/>
            <a:graphic>
              <a:graphicData uri="http://schemas.openxmlformats.org/drawingml/2006/picture">
                <pic:pic>
                  <pic:nvPicPr>
                    <pic:cNvPr descr="/Users/hoopie/Projects/Curricula/Publisher_Ready_Curriculum/02_Chemistry_East_Meadow_Refactor/12_Acids_and_Bases/04_Brnsted_Lowry_Theory/figures/proton_transfer_nh3.png" id="237" name="Picture"/>
                    <pic:cNvPicPr>
                      <a:picLocks noChangeArrowheads="1" noChangeAspect="1"/>
                    </pic:cNvPicPr>
                  </pic:nvPicPr>
                  <pic:blipFill>
                    <a:blip r:embed="rId206"/>
                    <a:stretch>
                      <a:fillRect/>
                    </a:stretch>
                  </pic:blipFill>
                  <pic:spPr bwMode="auto">
                    <a:xfrm>
                      <a:off x="0" y="0"/>
                      <a:ext cx="5620512" cy="3297936"/>
                    </a:xfrm>
                    <a:prstGeom prst="rect">
                      <a:avLst/>
                    </a:prstGeom>
                    <a:noFill/>
                    <a:ln w="9525">
                      <a:noFill/>
                      <a:headEnd/>
                      <a:tailEnd/>
                    </a:ln>
                  </pic:spPr>
                </pic:pic>
              </a:graphicData>
            </a:graphic>
          </wp:inline>
        </w:drawing>
      </w:r>
    </w:p>
    <w:p>
      <w:pPr>
        <w:pStyle w:val="ImageCaption"/>
      </w:pPr>
      <w:r>
        <w:t xml:space="preserve">Particle diagram of NH₃ + H₂O → NH₄⁺ + OH⁻. Ammonia (purple nitrogen with a lone pair, three blue hydrogens) is labeled proton acceptor (base); water (green oxygen, two hydrogens, one orange transferring proton) is labeled proton donor (acid). A curved orange arrow shows H⁺ moving from water to nitrogen. The products are NH₄⁺ (the conjugate acid) and OH⁻ (the conjugate base). A dashed bracket notes that conjugate acid–base pairs differ by one H⁺.</w:t>
      </w:r>
    </w:p>
    <w:p>
      <w:pPr>
        <w:numPr>
          <w:ilvl w:val="0"/>
          <w:numId w:val="1116"/>
        </w:numPr>
      </w:pPr>
      <w:r>
        <w:t xml:space="preserve">In the figure, the OH⁻ is drawn on the right side. Which reactant did it come from? _______________</w:t>
      </w:r>
    </w:p>
    <w:p>
      <w:pPr>
        <w:numPr>
          <w:ilvl w:val="0"/>
          <w:numId w:val="1116"/>
        </w:numPr>
      </w:pPr>
      <w:r>
        <w:t xml:space="preserve">Did the ammonia (NH₃) ever contain OH⁻? _______________</w:t>
      </w:r>
    </w:p>
    <w:p>
      <w:pPr>
        <w:numPr>
          <w:ilvl w:val="0"/>
          <w:numId w:val="1116"/>
        </w:numPr>
      </w:pPr>
      <w:r>
        <w:t xml:space="preserve">Explain in one sentence how a substance with no OH⁻ can still make a solution basic.</w:t>
      </w:r>
    </w:p>
    <w:p>
      <w:r>
        <w:pict>
          <v:rect style="width:0;height:1.5pt" o:hralign="center" o:hrstd="t" o:hr="t"/>
        </w:pict>
      </w:r>
    </w:p>
    <w:p>
      <w:r>
        <w:pict>
          <v:rect style="width:0;height:1.5pt" o:hralign="center" o:hrstd="t" o:hr="t"/>
        </w:pict>
      </w:r>
    </w:p>
    <w:bookmarkEnd w:id="238"/>
    <w:bookmarkStart w:id="239" w:name="part-3-sort-the-partner-pairs"/>
    <w:p>
      <w:pPr>
        <w:pStyle w:val="Heading4"/>
      </w:pPr>
      <w:r>
        <w:t xml:space="preserve">Part 3 — Sort the partner pairs</w:t>
      </w:r>
    </w:p>
    <w:p>
      <w:pPr>
        <w:pStyle w:val="FirstParagraph"/>
      </w:pPr>
      <w:r>
        <w:t xml:space="preserve">A</w:t>
      </w:r>
      <w:r>
        <w:t xml:space="preserve"> </w:t>
      </w:r>
      <w:r>
        <w:t xml:space="preserve">“partner pair”</w:t>
      </w:r>
      <w:r>
        <w:t xml:space="preserve"> </w:t>
      </w:r>
      <w:r>
        <w:t xml:space="preserve">is two formulas that are identical except</w:t>
      </w:r>
      <w:r>
        <w:t xml:space="preserve"> </w:t>
      </w:r>
      <w:r>
        <w:rPr>
          <w:b/>
          <w:bCs/>
        </w:rPr>
        <w:t xml:space="preserve">one has exactly one more H⁺</w:t>
      </w:r>
      <w:r>
        <w:t xml:space="preserve"> </w:t>
      </w:r>
      <w:r>
        <w:t xml:space="preserve">(and one more positive charge). For each equation, find the</w:t>
      </w:r>
      <w:r>
        <w:t xml:space="preserve"> </w:t>
      </w:r>
      <w:r>
        <w:rPr>
          <w:b/>
          <w:bCs/>
        </w:rPr>
        <w:t xml:space="preserve">two</w:t>
      </w:r>
      <w:r>
        <w:t xml:space="preserve"> </w:t>
      </w:r>
      <w:r>
        <w:t xml:space="preserve">partner pairs.</w:t>
      </w:r>
    </w:p>
    <w:p>
      <w:pPr>
        <w:pStyle w:val="BodyText"/>
      </w:pPr>
      <w:r>
        <w:rPr>
          <w:b/>
          <w:bCs/>
        </w:rPr>
        <w:t xml:space="preserve">Equation 1: HCl + H₂O → Cl⁻ + H₃O⁺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Partner pair</w:t>
            </w:r>
          </w:p>
        </w:tc>
        <w:tc>
          <w:tcPr/>
          <w:p>
            <w:pPr>
              <w:pStyle w:val="Compact"/>
            </w:pPr>
            <w:r>
              <w:t xml:space="preserve">Has more H⁺</w:t>
            </w:r>
          </w:p>
        </w:tc>
        <w:tc>
          <w:tcPr/>
          <w:p>
            <w:pPr>
              <w:pStyle w:val="Compact"/>
            </w:pPr>
            <w:r>
              <w:t xml:space="preserve">Has fewer H⁺</w:t>
            </w:r>
          </w:p>
        </w:tc>
      </w:tr>
      <w:tr>
        <w:tc>
          <w:tcPr/>
          <w:p>
            <w:pPr>
              <w:pStyle w:val="Compact"/>
            </w:pPr>
            <w:r>
              <w:t xml:space="preserve">Pair A</w:t>
            </w:r>
          </w:p>
        </w:tc>
        <w:tc>
          <w:tcPr/>
          <w:p>
            <w:pPr>
              <w:pStyle w:val="Compact"/>
            </w:pPr>
          </w:p>
        </w:tc>
        <w:tc>
          <w:tcPr/>
          <w:p>
            <w:pPr>
              <w:pStyle w:val="Compact"/>
            </w:pPr>
          </w:p>
        </w:tc>
      </w:tr>
      <w:tr>
        <w:tc>
          <w:tcPr/>
          <w:p>
            <w:pPr>
              <w:pStyle w:val="Compact"/>
            </w:pPr>
            <w:r>
              <w:t xml:space="preserve">Pair B</w:t>
            </w:r>
          </w:p>
        </w:tc>
        <w:tc>
          <w:tcPr/>
          <w:p>
            <w:pPr>
              <w:pStyle w:val="Compact"/>
            </w:pPr>
          </w:p>
        </w:tc>
        <w:tc>
          <w:tcPr/>
          <w:p>
            <w:pPr>
              <w:pStyle w:val="Compact"/>
            </w:pPr>
          </w:p>
        </w:tc>
      </w:tr>
    </w:tbl>
    <w:p>
      <w:pPr>
        <w:pStyle w:val="BodyText"/>
      </w:pPr>
      <w:r>
        <w:rPr>
          <w:b/>
          <w:bCs/>
        </w:rPr>
        <w:t xml:space="preserve">Equation 2: NH₃ + H₂O → NH₄⁺ + OH⁻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Partner pair</w:t>
            </w:r>
          </w:p>
        </w:tc>
        <w:tc>
          <w:tcPr/>
          <w:p>
            <w:pPr>
              <w:pStyle w:val="Compact"/>
            </w:pPr>
            <w:r>
              <w:t xml:space="preserve">Has more H⁺</w:t>
            </w:r>
          </w:p>
        </w:tc>
        <w:tc>
          <w:tcPr/>
          <w:p>
            <w:pPr>
              <w:pStyle w:val="Compact"/>
            </w:pPr>
            <w:r>
              <w:t xml:space="preserve">Has fewer H⁺</w:t>
            </w:r>
          </w:p>
        </w:tc>
      </w:tr>
      <w:tr>
        <w:tc>
          <w:tcPr/>
          <w:p>
            <w:pPr>
              <w:pStyle w:val="Compact"/>
            </w:pPr>
            <w:r>
              <w:t xml:space="preserve">Pair A</w:t>
            </w:r>
          </w:p>
        </w:tc>
        <w:tc>
          <w:tcPr/>
          <w:p>
            <w:pPr>
              <w:pStyle w:val="Compact"/>
            </w:pPr>
          </w:p>
        </w:tc>
        <w:tc>
          <w:tcPr/>
          <w:p>
            <w:pPr>
              <w:pStyle w:val="Compact"/>
            </w:pPr>
          </w:p>
        </w:tc>
      </w:tr>
      <w:tr>
        <w:tc>
          <w:tcPr/>
          <w:p>
            <w:pPr>
              <w:pStyle w:val="Compact"/>
            </w:pPr>
            <w:r>
              <w:t xml:space="preserve">Pair B</w:t>
            </w:r>
          </w:p>
        </w:tc>
        <w:tc>
          <w:tcPr/>
          <w:p>
            <w:pPr>
              <w:pStyle w:val="Compact"/>
            </w:pPr>
          </w:p>
        </w:tc>
        <w:tc>
          <w:tcPr/>
          <w:p>
            <w:pPr>
              <w:pStyle w:val="Compact"/>
            </w:pPr>
          </w:p>
        </w:tc>
      </w:tr>
    </w:tbl>
    <w:p>
      <w:pPr>
        <w:pStyle w:val="BodyText"/>
      </w:pPr>
      <w:r>
        <w:rPr>
          <w:b/>
          <w:bCs/>
        </w:rPr>
        <w:t xml:space="preserve">Equation 3: CH₃COOH + H₂O → CH₃COO⁻ + H₃O⁺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Partner pair</w:t>
            </w:r>
          </w:p>
        </w:tc>
        <w:tc>
          <w:tcPr/>
          <w:p>
            <w:pPr>
              <w:pStyle w:val="Compact"/>
            </w:pPr>
            <w:r>
              <w:t xml:space="preserve">Has more H⁺</w:t>
            </w:r>
          </w:p>
        </w:tc>
        <w:tc>
          <w:tcPr/>
          <w:p>
            <w:pPr>
              <w:pStyle w:val="Compact"/>
            </w:pPr>
            <w:r>
              <w:t xml:space="preserve">Has fewer H⁺</w:t>
            </w:r>
          </w:p>
        </w:tc>
      </w:tr>
      <w:tr>
        <w:tc>
          <w:tcPr/>
          <w:p>
            <w:pPr>
              <w:pStyle w:val="Compact"/>
            </w:pPr>
            <w:r>
              <w:t xml:space="preserve">Pair A</w:t>
            </w:r>
          </w:p>
        </w:tc>
        <w:tc>
          <w:tcPr/>
          <w:p>
            <w:pPr>
              <w:pStyle w:val="Compact"/>
            </w:pPr>
          </w:p>
        </w:tc>
        <w:tc>
          <w:tcPr/>
          <w:p>
            <w:pPr>
              <w:pStyle w:val="Compact"/>
            </w:pPr>
          </w:p>
        </w:tc>
      </w:tr>
      <w:tr>
        <w:tc>
          <w:tcPr/>
          <w:p>
            <w:pPr>
              <w:pStyle w:val="Compact"/>
            </w:pPr>
            <w:r>
              <w:t xml:space="preserve">Pair B</w:t>
            </w:r>
          </w:p>
        </w:tc>
        <w:tc>
          <w:tcPr/>
          <w:p>
            <w:pPr>
              <w:pStyle w:val="Compact"/>
            </w:pPr>
          </w:p>
        </w:tc>
        <w:tc>
          <w:tcPr/>
          <w:p>
            <w:pPr>
              <w:pStyle w:val="Compact"/>
            </w:pPr>
          </w:p>
        </w:tc>
      </w:tr>
    </w:tbl>
    <w:p>
      <w:r>
        <w:pict>
          <v:rect style="width:0;height:1.5pt" o:hralign="center" o:hrstd="t" o:hr="t"/>
        </w:pict>
      </w:r>
    </w:p>
    <w:bookmarkEnd w:id="239"/>
    <w:bookmarkEnd w:id="240"/>
    <w:bookmarkStart w:id="241" w:name="make-it-make-sense-3"/>
    <w:p>
      <w:pPr>
        <w:pStyle w:val="Heading3"/>
      </w:pPr>
      <w:r>
        <w:t xml:space="preserve">Make It Make Sense</w:t>
      </w:r>
    </w:p>
    <w:p>
      <w:pPr>
        <w:pStyle w:val="FirstParagraph"/>
      </w:pPr>
      <w:r>
        <w:t xml:space="preserve">For each reaction, (i) name the proton</w:t>
      </w:r>
      <w:r>
        <w:t xml:space="preserve"> </w:t>
      </w:r>
      <w:r>
        <w:rPr>
          <w:b/>
          <w:bCs/>
        </w:rPr>
        <w:t xml:space="preserve">donor</w:t>
      </w:r>
      <w:r>
        <w:t xml:space="preserve"> </w:t>
      </w:r>
      <w:r>
        <w:t xml:space="preserve">(acid) and proton</w:t>
      </w:r>
      <w:r>
        <w:t xml:space="preserve"> </w:t>
      </w:r>
      <w:r>
        <w:rPr>
          <w:b/>
          <w:bCs/>
        </w:rPr>
        <w:t xml:space="preserve">acceptor</w:t>
      </w:r>
      <w:r>
        <w:t xml:space="preserve"> </w:t>
      </w:r>
      <w:r>
        <w:t xml:space="preserve">(base) on the reactant side, and (ii) write the two conjugate (partner) pairs.</w:t>
      </w:r>
      <w:r>
        <w:t xml:space="preserve"> </w:t>
      </w:r>
      <w:r>
        <w:rPr>
          <w:b/>
          <w:bCs/>
        </w:rPr>
        <w:t xml:space="preserve">These are the same equations you analyzed in the Investigation — confirm your work here.</w:t>
      </w:r>
    </w:p>
    <w:p>
      <w:pPr>
        <w:pStyle w:val="BodyText"/>
      </w:pPr>
      <w:r>
        <w:rPr>
          <w:b/>
          <w:bCs/>
        </w:rPr>
        <w:t xml:space="preserve">1. HCl + H₂O → Cl⁻ + H₃O⁺</w:t>
      </w:r>
    </w:p>
    <w:p>
      <w:pPr>
        <w:pStyle w:val="Compact"/>
        <w:numPr>
          <w:ilvl w:val="0"/>
          <w:numId w:val="1117"/>
        </w:numPr>
      </w:pPr>
      <w:r>
        <w:t xml:space="preserve">Proton donor (acid): _______________ Proton acceptor (base): _______________</w:t>
      </w:r>
    </w:p>
    <w:p>
      <w:pPr>
        <w:pStyle w:val="Compact"/>
        <w:numPr>
          <w:ilvl w:val="0"/>
          <w:numId w:val="1117"/>
        </w:numPr>
      </w:pPr>
      <w:r>
        <w:t xml:space="preserve">Conjugate pair A: ______ / ______ Conjugate pair B: ______ / ______</w:t>
      </w:r>
    </w:p>
    <w:p>
      <w:pPr>
        <w:pStyle w:val="FirstParagraph"/>
      </w:pPr>
      <w:r>
        <w:rPr>
          <w:b/>
          <w:bCs/>
        </w:rPr>
        <w:t xml:space="preserve">2. NH₃ + H₂O → NH₄⁺ + OH⁻</w:t>
      </w:r>
    </w:p>
    <w:p>
      <w:pPr>
        <w:pStyle w:val="Compact"/>
        <w:numPr>
          <w:ilvl w:val="0"/>
          <w:numId w:val="1118"/>
        </w:numPr>
      </w:pPr>
      <w:r>
        <w:t xml:space="preserve">Proton donor (acid): _______________ Proton acceptor (base): _______________</w:t>
      </w:r>
    </w:p>
    <w:p>
      <w:pPr>
        <w:pStyle w:val="Compact"/>
        <w:numPr>
          <w:ilvl w:val="0"/>
          <w:numId w:val="1118"/>
        </w:numPr>
      </w:pPr>
      <w:r>
        <w:t xml:space="preserve">Conjugate pair A: ______ / ______ Conjugate pair B: ______ / ______</w:t>
      </w:r>
    </w:p>
    <w:p>
      <w:pPr>
        <w:pStyle w:val="FirstParagraph"/>
      </w:pPr>
      <w:r>
        <w:rPr>
          <w:b/>
          <w:bCs/>
        </w:rPr>
        <w:t xml:space="preserve">3. CH₃COOH + H₂O → CH₃COO⁻ + H₃O⁺</w:t>
      </w:r>
    </w:p>
    <w:p>
      <w:pPr>
        <w:pStyle w:val="Compact"/>
        <w:numPr>
          <w:ilvl w:val="0"/>
          <w:numId w:val="1119"/>
        </w:numPr>
      </w:pPr>
      <w:r>
        <w:t xml:space="preserve">Proton donor (acid): _______________ Proton acceptor (base): _______________</w:t>
      </w:r>
    </w:p>
    <w:p>
      <w:pPr>
        <w:pStyle w:val="Compact"/>
        <w:numPr>
          <w:ilvl w:val="0"/>
          <w:numId w:val="1119"/>
        </w:numPr>
      </w:pPr>
      <w:r>
        <w:t xml:space="preserve">Conjugate pair A: ______ / ______ Conjugate pair B: ______ / ______</w:t>
      </w:r>
    </w:p>
    <w:p>
      <w:r>
        <w:pict>
          <v:rect style="width:0;height:1.5pt" o:hralign="center" o:hrstd="t" o:hr="t"/>
        </w:pict>
      </w:r>
    </w:p>
    <w:bookmarkEnd w:id="241"/>
    <w:bookmarkStart w:id="242" w:name="vocabulary-in-action-3"/>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120"/>
        </w:numPr>
      </w:pPr>
      <w:r>
        <w:rPr>
          <w:b/>
          <w:bCs/>
        </w:rPr>
        <w:t xml:space="preserve">Brønsted-Lowry acid (proton donor):</w:t>
      </w:r>
      <w:r>
        <w:t xml:space="preserve"> </w:t>
      </w:r>
      <w:r>
        <w:t xml:space="preserve">_______________________________________________</w:t>
      </w:r>
      <w:r>
        <w:t xml:space="preserve"> </w:t>
      </w:r>
      <w:r>
        <w:t xml:space="preserve">_______________________________________________</w:t>
      </w:r>
    </w:p>
    <w:p>
      <w:pPr>
        <w:numPr>
          <w:ilvl w:val="0"/>
          <w:numId w:val="1120"/>
        </w:numPr>
      </w:pPr>
      <w:r>
        <w:rPr>
          <w:b/>
          <w:bCs/>
        </w:rPr>
        <w:t xml:space="preserve">Brønsted-Lowry base (proton acceptor):</w:t>
      </w:r>
      <w:r>
        <w:t xml:space="preserve"> </w:t>
      </w:r>
      <w:r>
        <w:t xml:space="preserve">_______________________________________________</w:t>
      </w:r>
      <w:r>
        <w:t xml:space="preserve"> </w:t>
      </w:r>
      <w:r>
        <w:t xml:space="preserve">_______________________________________________</w:t>
      </w:r>
    </w:p>
    <w:p>
      <w:pPr>
        <w:numPr>
          <w:ilvl w:val="0"/>
          <w:numId w:val="1120"/>
        </w:numPr>
      </w:pPr>
      <w:r>
        <w:rPr>
          <w:b/>
          <w:bCs/>
        </w:rPr>
        <w:t xml:space="preserve">conjugate acid-base pair:</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42"/>
    <w:bookmarkStart w:id="243" w:name="revise-your-model-3"/>
    <w:p>
      <w:pPr>
        <w:pStyle w:val="Heading3"/>
      </w:pPr>
      <w:r>
        <w:t xml:space="preserve">Revise Your Model</w:t>
      </w:r>
    </w:p>
    <w:p>
      <w:pPr>
        <w:pStyle w:val="FirstParagraph"/>
      </w:pPr>
      <w:r>
        <w:t xml:space="preserve">Return to your Initial Model (the NH₃ + H₂O reaction). Add vocabulary labels:</w:t>
      </w:r>
    </w:p>
    <w:p>
      <w:pPr>
        <w:numPr>
          <w:ilvl w:val="0"/>
          <w:numId w:val="1121"/>
        </w:numPr>
      </w:pPr>
      <w:r>
        <w:t xml:space="preserve">Label the</w:t>
      </w:r>
      <w:r>
        <w:t xml:space="preserve"> </w:t>
      </w:r>
      <w:r>
        <w:rPr>
          <w:b/>
          <w:bCs/>
        </w:rPr>
        <w:t xml:space="preserve">proton donor (acid)</w:t>
      </w:r>
      <w:r>
        <w:t xml:space="preserve"> </w:t>
      </w:r>
      <w:r>
        <w:t xml:space="preserve">and the</w:t>
      </w:r>
      <w:r>
        <w:t xml:space="preserve"> </w:t>
      </w:r>
      <w:r>
        <w:rPr>
          <w:b/>
          <w:bCs/>
        </w:rPr>
        <w:t xml:space="preserve">proton acceptor (base)</w:t>
      </w:r>
      <w:r>
        <w:t xml:space="preserve"> </w:t>
      </w:r>
      <w:r>
        <w:t xml:space="preserve">in the reaction.</w:t>
      </w:r>
    </w:p>
    <w:p>
      <w:pPr>
        <w:numPr>
          <w:ilvl w:val="0"/>
          <w:numId w:val="1121"/>
        </w:numPr>
      </w:pPr>
      <w:r>
        <w:t xml:space="preserve">Draw a bracket around each of the</w:t>
      </w:r>
      <w:r>
        <w:t xml:space="preserve"> </w:t>
      </w:r>
      <w:r>
        <w:rPr>
          <w:b/>
          <w:bCs/>
        </w:rPr>
        <w:t xml:space="preserve">two conjugate acid-base pairs</w:t>
      </w:r>
      <w:r>
        <w:t xml:space="preserve"> </w:t>
      </w:r>
      <w:r>
        <w:t xml:space="preserve">and write</w:t>
      </w:r>
      <w:r>
        <w:t xml:space="preserve"> </w:t>
      </w:r>
      <w:r>
        <w:t xml:space="preserve">“differs by one H⁺”</w:t>
      </w:r>
      <w:r>
        <w:t xml:space="preserve"> </w:t>
      </w:r>
      <w:r>
        <w:t xml:space="preserve">under each.</w:t>
      </w:r>
    </w:p>
    <w:p>
      <w:pPr>
        <w:numPr>
          <w:ilvl w:val="0"/>
          <w:numId w:val="1121"/>
        </w:numPr>
      </w:pPr>
      <w:r>
        <w:t xml:space="preserve">Circle the OH⁻ in the products and draw an arrow back to the species it came from.</w:t>
      </w:r>
    </w:p>
    <w:p>
      <w:pPr>
        <w:pStyle w:val="FirstParagraph"/>
      </w:pPr>
      <w:r>
        <w:t xml:space="preserve">Then finish this Because / But / So sentence:</w:t>
      </w:r>
    </w:p>
    <w:p>
      <w:pPr>
        <w:pStyle w:val="BlockText"/>
      </w:pPr>
      <w:r>
        <w:t xml:space="preserve">Ammonia (NH₃) acts as a base in water even though it contains no OH⁻</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43"/>
    <w:bookmarkStart w:id="244" w:name="exit-ticket-3"/>
    <w:p>
      <w:pPr>
        <w:pStyle w:val="Heading3"/>
      </w:pPr>
      <w:r>
        <w:t xml:space="preserve">Exit Ticket</w:t>
      </w:r>
    </w:p>
    <w:p>
      <w:pPr>
        <w:pStyle w:val="FirstParagraph"/>
      </w:pPr>
      <w:r>
        <w:t xml:space="preserve">Consider the reaction:</w:t>
      </w:r>
      <w:r>
        <w:t xml:space="preserve"> </w:t>
      </w:r>
      <w:r>
        <w:rPr>
          <w:b/>
          <w:bCs/>
        </w:rPr>
        <w:t xml:space="preserve">HF + H₂O → F⁻ + H₃O⁺</w:t>
      </w:r>
    </w:p>
    <w:p>
      <w:pPr>
        <w:pStyle w:val="BodyText"/>
      </w:pPr>
      <w:r>
        <w:rPr>
          <w:i/>
          <w:iCs/>
        </w:rPr>
        <w:t xml:space="preserve">(a) Identify the Brønsted-Lowry acid (proton donor) and the Brønsted-Lowry base (proton acceptor) on the reactant side.</w:t>
      </w:r>
    </w:p>
    <w:p>
      <w:pPr>
        <w:pStyle w:val="BlockText"/>
      </w:pPr>
      <w:r>
        <w:t xml:space="preserve">Proton donor (acid): _______________ Proton acceptor (base): _______________</w:t>
      </w:r>
    </w:p>
    <w:p>
      <w:pPr>
        <w:pStyle w:val="FirstParagraph"/>
      </w:pPr>
      <w:r>
        <w:rPr>
          <w:i/>
          <w:iCs/>
        </w:rPr>
        <w:t xml:space="preserve">(b) Identify the two conjugate acid-base pairs in this reaction.</w:t>
      </w:r>
    </w:p>
    <w:p>
      <w:pPr>
        <w:pStyle w:val="BlockText"/>
      </w:pPr>
      <w:r>
        <w:t xml:space="preserve">Conjugate pair A: ______ / ______ Conjugate pair B: ______ / ______</w:t>
      </w:r>
    </w:p>
    <w:p>
      <w:pPr>
        <w:pStyle w:val="FirstParagraph"/>
      </w:pPr>
      <w:r>
        <w:rPr>
          <w:i/>
          <w:iCs/>
        </w:rPr>
        <w:t xml:space="preserve">(c) In one sentence, explain why this reaction is described as a proton transfer rather than the production of OH⁻.</w:t>
      </w:r>
    </w:p>
    <w:p>
      <w:r>
        <w:pict>
          <v:rect style="width:0;height:1.5pt" o:hralign="center" o:hrstd="t" o:hr="t"/>
        </w:pict>
      </w:r>
    </w:p>
    <w:p>
      <w:r>
        <w:pict>
          <v:rect style="width:0;height:1.5pt" o:hralign="center" o:hrstd="t" o:hr="t"/>
        </w:pict>
      </w:r>
    </w:p>
    <w:p>
      <w:r>
        <w:br w:type="page"/>
      </w:r>
    </w:p>
    <w:bookmarkEnd w:id="244"/>
    <w:bookmarkEnd w:id="245"/>
    <w:bookmarkStart w:id="253" w:name="X8acdb454dc7d2bb287279ba3ec7f530c31d05db"/>
    <w:p>
      <w:pPr>
        <w:pStyle w:val="Heading2"/>
      </w:pPr>
      <w:r>
        <w:t xml:space="preserve">Brønsted-Lowry Theory of Acids &amp; Bases — Student Notes</w:t>
      </w:r>
    </w:p>
    <w:p>
      <w:pPr>
        <w:pStyle w:val="FirstParagraph"/>
      </w:pPr>
      <w:r>
        <w:rPr>
          <w:b/>
          <w:bCs/>
        </w:rPr>
        <w:t xml:space="preserve">Unit: Acids and Bases — Lesson 04</w:t>
      </w:r>
      <w:r>
        <w:t xml:space="preserve"> </w:t>
      </w:r>
      <w:r>
        <w:t xml:space="preserve">Name: _______________________ Date: __________ Period: ____</w:t>
      </w:r>
    </w:p>
    <w:p>
      <w:r>
        <w:pict>
          <v:rect style="width:0;height:1.5pt" o:hralign="center" o:hrstd="t" o:hr="t"/>
        </w:pict>
      </w:r>
    </w:p>
    <w:bookmarkStart w:id="246" w:name="learning-targets-3"/>
    <w:p>
      <w:pPr>
        <w:pStyle w:val="Heading3"/>
      </w:pPr>
      <w:r>
        <w:t xml:space="preserve">Learning Targets</w:t>
      </w:r>
    </w:p>
    <w:p>
      <w:pPr>
        <w:pStyle w:val="FirstParagraph"/>
      </w:pPr>
      <w:r>
        <w:t xml:space="preserve">By the end of today’s 42 minutes I can:</w:t>
      </w:r>
    </w:p>
    <w:p>
      <w:pPr>
        <w:pStyle w:val="Compact"/>
        <w:numPr>
          <w:ilvl w:val="0"/>
          <w:numId w:val="1122"/>
        </w:numPr>
      </w:pPr>
      <w:r>
        <w:t xml:space="preserve">State the</w:t>
      </w:r>
      <w:r>
        <w:t xml:space="preserve"> </w:t>
      </w:r>
      <w:r>
        <w:rPr>
          <w:b/>
          <w:bCs/>
        </w:rPr>
        <w:t xml:space="preserve">Brønsted-Lowry</w:t>
      </w:r>
      <w:r>
        <w:t xml:space="preserve"> </w:t>
      </w:r>
      <w:r>
        <w:t xml:space="preserve">definitions: an acid is a proton (H⁺)</w:t>
      </w:r>
      <w:r>
        <w:t xml:space="preserve"> </w:t>
      </w:r>
      <w:r>
        <w:rPr>
          <w:b/>
          <w:bCs/>
        </w:rPr>
        <w:t xml:space="preserve">donor</w:t>
      </w:r>
      <w:r>
        <w:t xml:space="preserve">; a base is a proton</w:t>
      </w:r>
      <w:r>
        <w:t xml:space="preserve"> </w:t>
      </w:r>
      <w:r>
        <w:rPr>
          <w:b/>
          <w:bCs/>
        </w:rPr>
        <w:t xml:space="preserve">acceptor</w:t>
      </w:r>
      <w:r>
        <w:t xml:space="preserve">.</w:t>
      </w:r>
    </w:p>
    <w:p>
      <w:pPr>
        <w:pStyle w:val="Compact"/>
        <w:numPr>
          <w:ilvl w:val="0"/>
          <w:numId w:val="1122"/>
        </w:numPr>
      </w:pPr>
      <w:r>
        <w:t xml:space="preserve">Identify the</w:t>
      </w:r>
      <w:r>
        <w:t xml:space="preserve"> </w:t>
      </w:r>
      <w:r>
        <w:rPr>
          <w:b/>
          <w:bCs/>
        </w:rPr>
        <w:t xml:space="preserve">proton donor</w:t>
      </w:r>
      <w:r>
        <w:t xml:space="preserve"> </w:t>
      </w:r>
      <w:r>
        <w:t xml:space="preserve">and</w:t>
      </w:r>
      <w:r>
        <w:t xml:space="preserve"> </w:t>
      </w:r>
      <w:r>
        <w:rPr>
          <w:b/>
          <w:bCs/>
        </w:rPr>
        <w:t xml:space="preserve">proton acceptor</w:t>
      </w:r>
      <w:r>
        <w:t xml:space="preserve"> </w:t>
      </w:r>
      <w:r>
        <w:t xml:space="preserve">in an acid-base equation by tracking the H⁺.</w:t>
      </w:r>
    </w:p>
    <w:p>
      <w:pPr>
        <w:pStyle w:val="Compact"/>
        <w:numPr>
          <w:ilvl w:val="0"/>
          <w:numId w:val="1122"/>
        </w:numPr>
      </w:pPr>
      <w:r>
        <w:t xml:space="preserve">Identify</w:t>
      </w:r>
      <w:r>
        <w:t xml:space="preserve"> </w:t>
      </w:r>
      <w:r>
        <w:rPr>
          <w:b/>
          <w:bCs/>
        </w:rPr>
        <w:t xml:space="preserve">conjugate acid-base pairs</w:t>
      </w:r>
      <w:r>
        <w:t xml:space="preserve"> </w:t>
      </w:r>
      <w:r>
        <w:t xml:space="preserve">— two species that differ by exactly one H⁺.</w:t>
      </w:r>
    </w:p>
    <w:p>
      <w:pPr>
        <w:pStyle w:val="Compact"/>
        <w:numPr>
          <w:ilvl w:val="0"/>
          <w:numId w:val="1122"/>
        </w:numPr>
      </w:pPr>
      <w:r>
        <w:t xml:space="preserve">Explain, using Systems and System Models, why the Brønsted-Lowry model can account for NH₃ acting as a base even though it has no OH⁻.</w:t>
      </w:r>
    </w:p>
    <w:p>
      <w:r>
        <w:pict>
          <v:rect style="width:0;height:1.5pt" o:hralign="center" o:hrstd="t" o:hr="t"/>
        </w:pict>
      </w:r>
    </w:p>
    <w:bookmarkEnd w:id="246"/>
    <w:bookmarkStart w:id="247" w:name="key-vocabulary-3"/>
    <w:p>
      <w:pPr>
        <w:pStyle w:val="Heading3"/>
      </w:pPr>
      <w:r>
        <w:t xml:space="preserve">Key Vocabulary</w:t>
      </w:r>
    </w:p>
    <w:p>
      <w:pPr>
        <w:numPr>
          <w:ilvl w:val="0"/>
          <w:numId w:val="1123"/>
        </w:numPr>
      </w:pPr>
      <w:r>
        <w:rPr>
          <w:b/>
          <w:bCs/>
        </w:rPr>
        <w:t xml:space="preserve">Brønsted-Lowry acid (proton donor)</w:t>
      </w:r>
      <w:r>
        <w:t xml:space="preserve"> </w:t>
      </w:r>
      <w:r>
        <w:t xml:space="preserve">— _______________________________________________</w:t>
      </w:r>
      <w:r>
        <w:t xml:space="preserve"> </w:t>
      </w:r>
      <w:r>
        <w:t xml:space="preserve">_______________________________________________</w:t>
      </w:r>
    </w:p>
    <w:p>
      <w:pPr>
        <w:numPr>
          <w:ilvl w:val="0"/>
          <w:numId w:val="1123"/>
        </w:numPr>
      </w:pPr>
      <w:r>
        <w:rPr>
          <w:b/>
          <w:bCs/>
        </w:rPr>
        <w:t xml:space="preserve">Brønsted-Lowry base (proton acceptor)</w:t>
      </w:r>
      <w:r>
        <w:t xml:space="preserve"> </w:t>
      </w:r>
      <w:r>
        <w:t xml:space="preserve">— _______________________________________________</w:t>
      </w:r>
      <w:r>
        <w:t xml:space="preserve"> </w:t>
      </w:r>
      <w:r>
        <w:t xml:space="preserve">_______________________________________________</w:t>
      </w:r>
    </w:p>
    <w:p>
      <w:pPr>
        <w:numPr>
          <w:ilvl w:val="0"/>
          <w:numId w:val="1123"/>
        </w:numPr>
      </w:pPr>
      <w:r>
        <w:rPr>
          <w:b/>
          <w:bCs/>
        </w:rPr>
        <w:t xml:space="preserve">conjugate acid-base pair</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247"/>
    <w:bookmarkStart w:id="250" w:name="guided-notes-3"/>
    <w:p>
      <w:pPr>
        <w:pStyle w:val="Heading3"/>
      </w:pPr>
      <w:r>
        <w:t xml:space="preserve">Guided Notes</w:t>
      </w:r>
    </w:p>
    <w:p>
      <w:pPr>
        <w:pStyle w:val="FirstParagraph"/>
      </w:pPr>
      <w:r>
        <w:rPr>
          <w:b/>
          <w:bCs/>
        </w:rPr>
        <w:t xml:space="preserve">The big idea — Systems and System Models:</w:t>
      </w:r>
      <w:r>
        <w:t xml:space="preserve"> </w:t>
      </w:r>
      <w:r>
        <w:t xml:space="preserve">The Arrhenius model and the Brønsted-Lowry model are two __________ of the same acid-base system. The Brønsted-Lowry model is more __________ because it explains every Arrhenius case</w:t>
      </w:r>
      <w:r>
        <w:t xml:space="preserve"> </w:t>
      </w:r>
      <w:r>
        <w:rPr>
          <w:i/>
          <w:iCs/>
        </w:rPr>
        <w:t xml:space="preserve">and</w:t>
      </w:r>
      <w:r>
        <w:t xml:space="preserve"> </w:t>
      </w:r>
      <w:r>
        <w:t xml:space="preserve">new cases (like NH₃) the Arrhenius model __________.</w:t>
      </w:r>
    </w:p>
    <w:p>
      <w:pPr>
        <w:pStyle w:val="BodyText"/>
      </w:pPr>
      <w:r>
        <w:rPr>
          <w:b/>
          <w:bCs/>
        </w:rPr>
        <w:t xml:space="preserve">Two ways to define an acid and a base: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Arrhenius (Lesson 01)</w:t>
            </w:r>
          </w:p>
        </w:tc>
        <w:tc>
          <w:tcPr/>
          <w:p>
            <w:pPr>
              <w:pStyle w:val="Compact"/>
            </w:pPr>
            <w:r>
              <w:t xml:space="preserve">Brønsted-Lowry (today)</w:t>
            </w:r>
          </w:p>
        </w:tc>
      </w:tr>
      <w:tr>
        <w:tc>
          <w:tcPr/>
          <w:p>
            <w:pPr>
              <w:pStyle w:val="Compact"/>
            </w:pPr>
            <w:r>
              <w:t xml:space="preserve">Acid</w:t>
            </w:r>
          </w:p>
        </w:tc>
        <w:tc>
          <w:tcPr/>
          <w:p>
            <w:pPr>
              <w:pStyle w:val="Compact"/>
            </w:pPr>
            <w:r>
              <w:t xml:space="preserve">produces __________ in water</w:t>
            </w:r>
          </w:p>
        </w:tc>
        <w:tc>
          <w:tcPr/>
          <w:p>
            <w:pPr>
              <w:pStyle w:val="Compact"/>
            </w:pPr>
            <w:r>
              <w:t xml:space="preserve">__________ donor</w:t>
            </w:r>
          </w:p>
        </w:tc>
      </w:tr>
      <w:tr>
        <w:tc>
          <w:tcPr/>
          <w:p>
            <w:pPr>
              <w:pStyle w:val="Compact"/>
            </w:pPr>
            <w:r>
              <w:t xml:space="preserve">Base</w:t>
            </w:r>
          </w:p>
        </w:tc>
        <w:tc>
          <w:tcPr/>
          <w:p>
            <w:pPr>
              <w:pStyle w:val="Compact"/>
            </w:pPr>
            <w:r>
              <w:t xml:space="preserve">produces __________ in water</w:t>
            </w:r>
          </w:p>
        </w:tc>
        <w:tc>
          <w:tcPr/>
          <w:p>
            <w:pPr>
              <w:pStyle w:val="Compact"/>
            </w:pPr>
            <w:r>
              <w:t xml:space="preserve">__________ acceptor</w:t>
            </w:r>
          </w:p>
        </w:tc>
      </w:tr>
    </w:tbl>
    <w:p>
      <w:pPr>
        <w:pStyle w:val="BodyText"/>
      </w:pPr>
      <w:r>
        <w:rPr>
          <w:b/>
          <w:bCs/>
        </w:rPr>
        <w:t xml:space="preserve">Tracking the proton (H⁺):</w:t>
      </w:r>
      <w:r>
        <w:t xml:space="preserve"> </w:t>
      </w:r>
      <w:r>
        <w:t xml:space="preserve">In any acid-base reaction, one species __________ an H⁺ (the acid) and one species __________ an H⁺ (the base). Follow the proton and you can label everything.</w:t>
      </w:r>
    </w:p>
    <w:p>
      <w:pPr>
        <w:pStyle w:val="BodyText"/>
      </w:pPr>
      <w:r>
        <w:rPr>
          <w:b/>
          <w:bCs/>
        </w:rPr>
        <w:t xml:space="preserve">The ammonia mystery — solved:</w:t>
      </w:r>
    </w:p>
    <w:p>
      <w:pPr>
        <w:pStyle w:val="BodyText"/>
      </w:pPr>
      <w:r>
        <w:t xml:space="preserve">Reaction: NH₃ + H₂O → NH₄⁺ + OH⁻</w:t>
      </w:r>
    </w:p>
    <w:p>
      <w:pPr>
        <w:pStyle w:val="Compact"/>
        <w:numPr>
          <w:ilvl w:val="0"/>
          <w:numId w:val="1124"/>
        </w:numPr>
      </w:pPr>
      <w:r>
        <w:t xml:space="preserve">NH₃ is the __________ (proton acceptor) → it gains an H⁺ and becomes __________.</w:t>
      </w:r>
    </w:p>
    <w:p>
      <w:pPr>
        <w:pStyle w:val="Compact"/>
        <w:numPr>
          <w:ilvl w:val="0"/>
          <w:numId w:val="1124"/>
        </w:numPr>
      </w:pPr>
      <w:r>
        <w:t xml:space="preserve">H₂O is the __________ (proton donor) → it loses an H⁺ and becomes __________.</w:t>
      </w:r>
    </w:p>
    <w:p>
      <w:pPr>
        <w:pStyle w:val="Compact"/>
        <w:numPr>
          <w:ilvl w:val="0"/>
          <w:numId w:val="1124"/>
        </w:numPr>
      </w:pPr>
      <w:r>
        <w:t xml:space="preserve">The OH⁻ that makes the solution basic comes from the __________, not from the ammonia. Ammonia never contained OH⁻; it</w:t>
      </w:r>
      <w:r>
        <w:t xml:space="preserve"> </w:t>
      </w:r>
      <w:r>
        <w:rPr>
          <w:i/>
          <w:iCs/>
        </w:rPr>
        <w:t xml:space="preserve">caused</w:t>
      </w:r>
      <w:r>
        <w:t xml:space="preserve"> </w:t>
      </w:r>
      <w:r>
        <w:t xml:space="preserve">OH⁻ by taking a proton away from water.</w:t>
      </w:r>
    </w:p>
    <w:p>
      <w:pPr>
        <w:pStyle w:val="FirstParagraph"/>
      </w:pPr>
      <w:r>
        <w:rPr>
          <w:b/>
          <w:bCs/>
        </w:rPr>
        <w:t xml:space="preserve">Conjugate acid-base pairs:</w:t>
      </w:r>
      <w:r>
        <w:t xml:space="preserve"> </w:t>
      </w:r>
      <w:r>
        <w:t xml:space="preserve">Two species that differ by exactly one __________ (and one unit of charge). The conjugate</w:t>
      </w:r>
      <w:r>
        <w:t xml:space="preserve"> </w:t>
      </w:r>
      <w:r>
        <w:rPr>
          <w:b/>
          <w:bCs/>
        </w:rPr>
        <w:t xml:space="preserve">acid</w:t>
      </w:r>
      <w:r>
        <w:t xml:space="preserve"> </w:t>
      </w:r>
      <w:r>
        <w:t xml:space="preserve">has one __________ H⁺ than its conjugate base.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Conjugate acid</w:t>
            </w:r>
          </w:p>
        </w:tc>
        <w:tc>
          <w:tcPr/>
          <w:p>
            <w:pPr>
              <w:pStyle w:val="Compact"/>
            </w:pPr>
            <w:r>
              <w:t xml:space="preserve">Conjugate base</w:t>
            </w:r>
          </w:p>
        </w:tc>
        <w:tc>
          <w:tcPr/>
          <w:p>
            <w:pPr>
              <w:pStyle w:val="Compact"/>
            </w:pPr>
            <w:r>
              <w:t xml:space="preserve">They differ by</w:t>
            </w:r>
          </w:p>
        </w:tc>
      </w:tr>
      <w:tr>
        <w:tc>
          <w:tcPr/>
          <w:p>
            <w:pPr>
              <w:pStyle w:val="Compact"/>
            </w:pPr>
            <w:r>
              <w:t xml:space="preserve">NH₄⁺</w:t>
            </w:r>
          </w:p>
        </w:tc>
        <w:tc>
          <w:tcPr/>
          <w:p>
            <w:pPr>
              <w:pStyle w:val="Compact"/>
            </w:pPr>
            <w:r>
              <w:t xml:space="preserve">NH₃</w:t>
            </w:r>
          </w:p>
        </w:tc>
        <w:tc>
          <w:tcPr/>
          <w:p>
            <w:pPr>
              <w:pStyle w:val="Compact"/>
            </w:pPr>
            <w:r>
              <w:t xml:space="preserve">one __________</w:t>
            </w:r>
          </w:p>
        </w:tc>
      </w:tr>
      <w:tr>
        <w:tc>
          <w:tcPr/>
          <w:p>
            <w:pPr>
              <w:pStyle w:val="Compact"/>
            </w:pPr>
            <w:r>
              <w:t xml:space="preserve">H₂O</w:t>
            </w:r>
          </w:p>
        </w:tc>
        <w:tc>
          <w:tcPr/>
          <w:p>
            <w:pPr>
              <w:pStyle w:val="Compact"/>
            </w:pPr>
            <w:r>
              <w:t xml:space="preserve">OH⁻</w:t>
            </w:r>
          </w:p>
        </w:tc>
        <w:tc>
          <w:tcPr/>
          <w:p>
            <w:pPr>
              <w:pStyle w:val="Compact"/>
            </w:pPr>
            <w:r>
              <w:t xml:space="preserve">one __________</w:t>
            </w:r>
          </w:p>
        </w:tc>
      </w:tr>
      <w:tr>
        <w:tc>
          <w:tcPr/>
          <w:p>
            <w:pPr>
              <w:pStyle w:val="Compact"/>
            </w:pPr>
            <w:r>
              <w:t xml:space="preserve">H₃O⁺</w:t>
            </w:r>
          </w:p>
        </w:tc>
        <w:tc>
          <w:tcPr/>
          <w:p>
            <w:pPr>
              <w:pStyle w:val="Compact"/>
            </w:pPr>
            <w:r>
              <w:t xml:space="preserve">H₂O</w:t>
            </w:r>
          </w:p>
        </w:tc>
        <w:tc>
          <w:tcPr/>
          <w:p>
            <w:pPr>
              <w:pStyle w:val="Compact"/>
            </w:pPr>
            <w:r>
              <w:t xml:space="preserve">one __________</w:t>
            </w:r>
          </w:p>
        </w:tc>
      </w:tr>
    </w:tbl>
    <w:p>
      <w:pPr>
        <w:pStyle w:val="BodyText"/>
      </w:pPr>
      <w:r>
        <w:rPr>
          <w:b/>
          <w:bCs/>
        </w:rPr>
        <w:t xml:space="preserve">Charge check:</w:t>
      </w:r>
      <w:r>
        <w:t xml:space="preserve"> </w:t>
      </w:r>
      <w:r>
        <w:t xml:space="preserve">Adding an H⁺ adds</w:t>
      </w:r>
      <w:r>
        <w:t xml:space="preserve"> </w:t>
      </w:r>
      <w:r>
        <w:rPr>
          <w:b/>
          <w:bCs/>
        </w:rPr>
        <w:t xml:space="preserve">+1</w:t>
      </w:r>
      <w:r>
        <w:t xml:space="preserve"> </w:t>
      </w:r>
      <w:r>
        <w:t xml:space="preserve">charge. So the conjugate acid is always one charge unit __________ (more positive / more negative) than its conjugate base.</w:t>
      </w:r>
    </w:p>
    <w:p>
      <w:pPr>
        <w:pStyle w:val="BodyText"/>
      </w:pPr>
      <w:r>
        <w:rPr>
          <w:b/>
          <w:bCs/>
        </w:rPr>
        <w:t xml:space="preserve">The figure — proton transfer in the ammonia reaction:</w:t>
      </w:r>
    </w:p>
    <w:p>
      <w:pPr>
        <w:pStyle w:val="CaptionedFigure"/>
      </w:pPr>
      <w:r>
        <w:drawing>
          <wp:inline>
            <wp:extent cx="5620512" cy="3297936"/>
            <wp:effectExtent b="0" l="0" r="0" t="0"/>
            <wp:docPr descr="Particle diagram of NH₃ + H₂O → NH₄⁺ + OH⁻. Ammonia (purple nitrogen with a lone pair and three blue hydrogens) is labeled proton acceptor (base); water (green oxygen with two hydrogens, one orange transferring proton) is labeled proton donor (acid). A curved orange arrow shows an H⁺ moving from water to nitrogen. The products NH₄⁺ and OH⁻ are labeled conjugate acid and conjugate base. A dashed bracket notes that conjugate acid–base pairs differ by one H⁺." title="" id="248" name="Picture"/>
            <a:graphic>
              <a:graphicData uri="http://schemas.openxmlformats.org/drawingml/2006/picture">
                <pic:pic>
                  <pic:nvPicPr>
                    <pic:cNvPr descr="/Users/hoopie/Projects/Curricula/Publisher_Ready_Curriculum/02_Chemistry_East_Meadow_Refactor/12_Acids_and_Bases/04_Brnsted_Lowry_Theory/figures/proton_transfer_nh3.png" id="249" name="Picture"/>
                    <pic:cNvPicPr>
                      <a:picLocks noChangeArrowheads="1" noChangeAspect="1"/>
                    </pic:cNvPicPr>
                  </pic:nvPicPr>
                  <pic:blipFill>
                    <a:blip r:embed="rId206"/>
                    <a:stretch>
                      <a:fillRect/>
                    </a:stretch>
                  </pic:blipFill>
                  <pic:spPr bwMode="auto">
                    <a:xfrm>
                      <a:off x="0" y="0"/>
                      <a:ext cx="5620512" cy="3297936"/>
                    </a:xfrm>
                    <a:prstGeom prst="rect">
                      <a:avLst/>
                    </a:prstGeom>
                    <a:noFill/>
                    <a:ln w="9525">
                      <a:noFill/>
                      <a:headEnd/>
                      <a:tailEnd/>
                    </a:ln>
                  </pic:spPr>
                </pic:pic>
              </a:graphicData>
            </a:graphic>
          </wp:inline>
        </w:drawing>
      </w:r>
    </w:p>
    <w:p>
      <w:pPr>
        <w:pStyle w:val="ImageCaption"/>
      </w:pPr>
      <w:r>
        <w:t xml:space="preserve">Particle diagram of NH₃ + H₂O → NH₄⁺ + OH⁻. Ammonia (purple nitrogen with a lone pair and three blue hydrogens) is labeled proton acceptor (base); water (green oxygen with two hydrogens, one orange transferring proton) is labeled proton donor (acid). A curved orange arrow shows an H⁺ moving from water to nitrogen. The products NH₄⁺ and OH⁻ are labeled conjugate acid and conjugate base. A dashed bracket notes that conjugate acid–base pairs differ by one H⁺.</w:t>
      </w:r>
    </w:p>
    <w:p>
      <w:pPr>
        <w:pStyle w:val="BodyText"/>
      </w:pPr>
      <w:r>
        <w:t xml:space="preserve">From the figure, fill in the blanks:</w:t>
      </w:r>
    </w:p>
    <w:p>
      <w:pPr>
        <w:pStyle w:val="Compact"/>
        <w:numPr>
          <w:ilvl w:val="0"/>
          <w:numId w:val="1125"/>
        </w:numPr>
      </w:pPr>
      <w:r>
        <w:t xml:space="preserve">The orange particle that moves is the __________ (H⁺).</w:t>
      </w:r>
    </w:p>
    <w:p>
      <w:pPr>
        <w:pStyle w:val="Compact"/>
        <w:numPr>
          <w:ilvl w:val="0"/>
          <w:numId w:val="1125"/>
        </w:numPr>
      </w:pPr>
      <w:r>
        <w:t xml:space="preserve">It moves</w:t>
      </w:r>
      <w:r>
        <w:t xml:space="preserve"> </w:t>
      </w:r>
      <w:r>
        <w:rPr>
          <w:i/>
          <w:iCs/>
        </w:rPr>
        <w:t xml:space="preserve">from</w:t>
      </w:r>
      <w:r>
        <w:t xml:space="preserve"> </w:t>
      </w:r>
      <w:r>
        <w:t xml:space="preserve">__________</w:t>
      </w:r>
      <w:r>
        <w:t xml:space="preserve"> </w:t>
      </w:r>
      <w:r>
        <w:rPr>
          <w:i/>
          <w:iCs/>
        </w:rPr>
        <w:t xml:space="preserve">to</w:t>
      </w:r>
      <w:r>
        <w:t xml:space="preserve"> </w:t>
      </w:r>
      <w:r>
        <w:t xml:space="preserve">__________.</w:t>
      </w:r>
    </w:p>
    <w:p>
      <w:pPr>
        <w:pStyle w:val="Compact"/>
        <w:numPr>
          <w:ilvl w:val="0"/>
          <w:numId w:val="1125"/>
        </w:numPr>
      </w:pPr>
      <w:r>
        <w:t xml:space="preserve">NH₄⁺ and NH₃ are a conjugate pair because __________________________________________</w:t>
      </w:r>
    </w:p>
    <w:p>
      <w:r>
        <w:pict>
          <v:rect style="width:0;height:1.5pt" o:hralign="center" o:hrstd="t" o:hr="t"/>
        </w:pict>
      </w:r>
    </w:p>
    <w:bookmarkEnd w:id="250"/>
    <w:bookmarkStart w:id="251" w:name="worked-example-3"/>
    <w:p>
      <w:pPr>
        <w:pStyle w:val="Heading3"/>
      </w:pPr>
      <w:r>
        <w:t xml:space="preserve">Worked Example</w:t>
      </w:r>
    </w:p>
    <w:p>
      <w:pPr>
        <w:pStyle w:val="FirstParagraph"/>
      </w:pPr>
      <w:r>
        <w:rPr>
          <w:b/>
          <w:bCs/>
        </w:rPr>
        <w:t xml:space="preserve">Scenario:</w:t>
      </w:r>
      <w:r>
        <w:t xml:space="preserve"> </w:t>
      </w:r>
      <w:r>
        <w:t xml:space="preserve">Label the proton donor, the proton acceptor, and both conjugate acid-base pairs in this reaction:</w:t>
      </w:r>
    </w:p>
    <w:p>
      <w:pPr>
        <w:pStyle w:val="BlockText"/>
      </w:pPr>
      <w:r>
        <w:rPr>
          <w:b/>
          <w:bCs/>
        </w:rPr>
        <w:t xml:space="preserve">HCl + H₂O → Cl⁻ + H₃O⁺</w:t>
      </w:r>
    </w:p>
    <w:p>
      <w:pPr>
        <w:pStyle w:val="FirstParagraph"/>
      </w:pPr>
      <w:r>
        <w:rPr>
          <w:b/>
          <w:bCs/>
        </w:rPr>
        <w:t xml:space="preserve">Step 1 — Track the proton.</w:t>
      </w:r>
      <w:r>
        <w:t xml:space="preserve"> </w:t>
      </w:r>
      <w:r>
        <w:t xml:space="preserve">Count H atoms on each species, left to right.</w:t>
      </w:r>
    </w:p>
    <w:p>
      <w:pPr>
        <w:pStyle w:val="Compact"/>
        <w:numPr>
          <w:ilvl w:val="0"/>
          <w:numId w:val="1126"/>
        </w:numPr>
      </w:pPr>
      <w:r>
        <w:t xml:space="preserve">HCl (1 H) → Cl⁻ (0 H): HCl __________ an H⁺.</w:t>
      </w:r>
    </w:p>
    <w:p>
      <w:pPr>
        <w:pStyle w:val="Compact"/>
        <w:numPr>
          <w:ilvl w:val="0"/>
          <w:numId w:val="1126"/>
        </w:numPr>
      </w:pPr>
      <w:r>
        <w:t xml:space="preserve">H₂O (2 H) → H₃O⁺ (3 H): H₂O __________ an H⁺.</w:t>
      </w:r>
    </w:p>
    <w:p>
      <w:pPr>
        <w:pStyle w:val="FirstParagraph"/>
      </w:pPr>
      <w:r>
        <w:rPr>
          <w:b/>
          <w:bCs/>
        </w:rPr>
        <w:t xml:space="preserve">Step 2 — Assign roles.</w:t>
      </w:r>
    </w:p>
    <w:p>
      <w:pPr>
        <w:pStyle w:val="Compact"/>
        <w:numPr>
          <w:ilvl w:val="0"/>
          <w:numId w:val="1127"/>
        </w:numPr>
      </w:pPr>
      <w:r>
        <w:t xml:space="preserve">Proton donor (acid) = __________</w:t>
      </w:r>
    </w:p>
    <w:p>
      <w:pPr>
        <w:pStyle w:val="Compact"/>
        <w:numPr>
          <w:ilvl w:val="0"/>
          <w:numId w:val="1127"/>
        </w:numPr>
      </w:pPr>
      <w:r>
        <w:t xml:space="preserve">Proton acceptor (base) = __________</w:t>
      </w:r>
    </w:p>
    <w:p>
      <w:pPr>
        <w:pStyle w:val="FirstParagraph"/>
      </w:pPr>
      <w:r>
        <w:rPr>
          <w:b/>
          <w:bCs/>
        </w:rPr>
        <w:t xml:space="preserve">Step 3 — Find the conjugate pairs.</w:t>
      </w:r>
      <w:r>
        <w:t xml:space="preserve"> </w:t>
      </w:r>
      <w:r>
        <w:t xml:space="preserve">Pair each species with the partner it became (same backbone, differs by one 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Conjugate acid</w:t>
            </w:r>
          </w:p>
        </w:tc>
        <w:tc>
          <w:tcPr/>
          <w:p>
            <w:pPr>
              <w:pStyle w:val="Compact"/>
            </w:pPr>
            <w:r>
              <w:t xml:space="preserve">Conjugate base</w:t>
            </w:r>
          </w:p>
        </w:tc>
        <w:tc>
          <w:tcPr/>
          <w:p>
            <w:pPr>
              <w:pStyle w:val="Compact"/>
            </w:pPr>
            <w:r>
              <w:t xml:space="preserve">Charge change</w:t>
            </w:r>
          </w:p>
        </w:tc>
      </w:tr>
      <w:tr>
        <w:tc>
          <w:tcPr/>
          <w:p>
            <w:pPr>
              <w:pStyle w:val="Compact"/>
            </w:pPr>
            <w:r>
              <w:t xml:space="preserve">HCl</w:t>
            </w:r>
          </w:p>
        </w:tc>
        <w:tc>
          <w:tcPr/>
          <w:p>
            <w:pPr>
              <w:pStyle w:val="Compact"/>
            </w:pPr>
            <w:r>
              <w:t xml:space="preserve">______</w:t>
            </w:r>
          </w:p>
        </w:tc>
        <w:tc>
          <w:tcPr/>
          <w:p>
            <w:pPr>
              <w:pStyle w:val="Compact"/>
            </w:pPr>
            <w:r>
              <w:t xml:space="preserve">0 → −1</w:t>
            </w:r>
          </w:p>
        </w:tc>
      </w:tr>
      <w:tr>
        <w:tc>
          <w:tcPr/>
          <w:p>
            <w:pPr>
              <w:pStyle w:val="Compact"/>
            </w:pPr>
            <w:r>
              <w:t xml:space="preserve">H₃O⁺</w:t>
            </w:r>
          </w:p>
        </w:tc>
        <w:tc>
          <w:tcPr/>
          <w:p>
            <w:pPr>
              <w:pStyle w:val="Compact"/>
            </w:pPr>
            <w:r>
              <w:t xml:space="preserve">______</w:t>
            </w:r>
          </w:p>
        </w:tc>
        <w:tc>
          <w:tcPr/>
          <w:p>
            <w:pPr>
              <w:pStyle w:val="Compact"/>
            </w:pPr>
            <w:r>
              <w:t xml:space="preserve">+1 → 0</w:t>
            </w:r>
          </w:p>
        </w:tc>
      </w:tr>
    </w:tbl>
    <w:p>
      <w:pPr>
        <w:pStyle w:val="BodyText"/>
      </w:pPr>
      <w:r>
        <w:rPr>
          <w:b/>
          <w:bCs/>
        </w:rPr>
        <w:t xml:space="preserve">Step 4 — Check the charge.</w:t>
      </w:r>
      <w:r>
        <w:t xml:space="preserve"> </w:t>
      </w:r>
      <w:r>
        <w:t xml:space="preserve">Removing one H⁺ removes one __________ charge, so each conjugate base is one unit __________ than its conjugate acid.</w:t>
      </w:r>
    </w:p>
    <w:p>
      <w:pPr>
        <w:pStyle w:val="BodyText"/>
      </w:pPr>
      <w:r>
        <w:rPr>
          <w:b/>
          <w:bCs/>
        </w:rPr>
        <w:t xml:space="preserve">Step 5 — Because / But / So</w:t>
      </w:r>
    </w:p>
    <w:p>
      <w:pPr>
        <w:pStyle w:val="BodyText"/>
      </w:pPr>
      <w:r>
        <w:t xml:space="preserve">In this reaction water is the</w:t>
      </w:r>
      <w:r>
        <w:t xml:space="preserve"> </w:t>
      </w:r>
      <w:r>
        <w:rPr>
          <w:b/>
          <w:bCs/>
        </w:rPr>
        <w:t xml:space="preserve">base</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in the ammonia reaction water was the</w:t>
      </w:r>
      <w:r>
        <w:t xml:space="preserve"> </w:t>
      </w:r>
      <w:r>
        <w:rPr>
          <w:b/>
          <w:bCs/>
        </w:rPr>
        <w:t xml:space="preserve">acid</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what water did with the proton here;</w:t>
      </w:r>
      <w:r>
        <w:t xml:space="preserve"> </w:t>
      </w:r>
      <w:r>
        <w:t xml:space="preserve">“but”</w:t>
      </w:r>
      <w:r>
        <w:t xml:space="preserve"> </w:t>
      </w:r>
      <w:r>
        <w:t xml:space="preserve">should note water’s opposite role with ammonia;</w:t>
      </w:r>
      <w:r>
        <w:t xml:space="preserve"> </w:t>
      </w:r>
      <w:r>
        <w:t xml:space="preserve">“so”</w:t>
      </w:r>
      <w:r>
        <w:t xml:space="preserve"> </w:t>
      </w:r>
      <w:r>
        <w:t xml:space="preserve">should state that acid/base is a</w:t>
      </w:r>
      <w:r>
        <w:t xml:space="preserve"> </w:t>
      </w:r>
      <w:r>
        <w:rPr>
          <w:i/>
          <w:iCs/>
        </w:rPr>
        <w:t xml:space="preserve">role</w:t>
      </w:r>
      <w:r>
        <w:t xml:space="preserve">, not a fixed property.</w:t>
      </w:r>
    </w:p>
    <w:p>
      <w:r>
        <w:pict>
          <v:rect style="width:0;height:1.5pt" o:hralign="center" o:hrstd="t" o:hr="t"/>
        </w:pict>
      </w:r>
    </w:p>
    <w:bookmarkEnd w:id="251"/>
    <w:bookmarkStart w:id="252" w:name="summary-3"/>
    <w:p>
      <w:pPr>
        <w:pStyle w:val="Heading3"/>
      </w:pPr>
      <w:r>
        <w:t xml:space="preserve">Summary</w:t>
      </w:r>
    </w:p>
    <w:p>
      <w:pPr>
        <w:pStyle w:val="FirstParagraph"/>
      </w:pPr>
      <w:r>
        <w:t xml:space="preserve">Complete the sentences:</w:t>
      </w:r>
    </w:p>
    <w:p>
      <w:pPr>
        <w:pStyle w:val="BlockText"/>
      </w:pPr>
      <w:r>
        <w:t xml:space="preserve">A Brønsted-Lowry acid is a proton __________; a Brønsted-Lowry base is a proton __________.</w:t>
      </w:r>
    </w:p>
    <w:p>
      <w:pPr>
        <w:pStyle w:val="BlockText"/>
      </w:pPr>
      <w:r>
        <w:t xml:space="preserve">A conjugate acid-base pair is two species that differ by exactly __________.</w:t>
      </w:r>
    </w:p>
    <w:p>
      <w:pPr>
        <w:pStyle w:val="FirstParagraph"/>
      </w:pPr>
      <w:r>
        <w:t xml:space="preserve">Complete the Because / But / So sentence:</w:t>
      </w:r>
    </w:p>
    <w:p>
      <w:pPr>
        <w:pStyle w:val="BlockText"/>
      </w:pPr>
      <w:r>
        <w:t xml:space="preserve">Ammonia (NH₃) is a base even though it has no OH⁻</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To label any acid-base reaction,</w:t>
      </w:r>
      <w:r>
        <w:t xml:space="preserve"> </w:t>
      </w:r>
      <w:r>
        <w:rPr>
          <w:b/>
          <w:bCs/>
        </w:rPr>
        <w:t xml:space="preserve">follow the H⁺</w:t>
      </w:r>
      <w:r>
        <w:t xml:space="preserve">. The species that loses it is the acid (donor); the species that gains it is the base (acceptor). Each one and its before/after partner form a conjugate pair that differs by one H⁺.</w:t>
      </w:r>
    </w:p>
    <w:p>
      <w:pPr>
        <w:pStyle w:val="BodyText"/>
      </w:pPr>
      <w:r>
        <w:rPr>
          <w:b/>
          <w:bCs/>
        </w:rPr>
        <w:t xml:space="preserve">Key reference (from the 2025 NYS Reference Tables):</w:t>
      </w:r>
      <w:r>
        <w:t xml:space="preserve"> </w:t>
      </w:r>
      <w:r>
        <w:t xml:space="preserve">Brønsted-Lowry: acid = H⁺ donor, base = H⁺ acceptor.</w:t>
      </w:r>
      <w:r>
        <w:t xml:space="preserve"> </w:t>
      </w:r>
      <w:r>
        <w:t xml:space="preserve">A conjugate acid has one more H⁺ (and +1 more charge) than its conjugate base.</w:t>
      </w:r>
    </w:p>
    <w:p>
      <w:r>
        <w:br w:type="page"/>
      </w:r>
    </w:p>
    <w:bookmarkEnd w:id="252"/>
    <w:bookmarkEnd w:id="253"/>
    <w:bookmarkStart w:id="258" w:name="X956e2132335878a975aa3312447a4635bd74e31"/>
    <w:p>
      <w:pPr>
        <w:pStyle w:val="Heading2"/>
      </w:pPr>
      <w:r>
        <w:t xml:space="preserve">Brønsted-Lowry Theory of Acids &amp; Bases — Answer Key</w:t>
      </w:r>
    </w:p>
    <w:bookmarkStart w:id="254" w:name="cover-8"/>
    <w:p>
      <w:pPr>
        <w:pStyle w:val="Heading3"/>
      </w:pPr>
      <w:r>
        <w:t xml:space="preserve">Cover</w:t>
      </w:r>
    </w:p>
    <w:p>
      <w:pPr>
        <w:pStyle w:val="FirstParagraph"/>
      </w:pPr>
      <w:r>
        <w:t xml:space="preserve">Unit: Acids and Bases — Lesson 04: Brønsted-Lowry Theory of Acids &amp; Bases</w:t>
      </w:r>
      <w:r>
        <w:t xml:space="preserve"> </w:t>
      </w:r>
      <w:r>
        <w:t xml:space="preserve">East Meadow Schools × Valley Stream Central High School District</w:t>
      </w:r>
      <w:r>
        <w:t xml:space="preserve"> </w:t>
      </w:r>
      <w:r>
        <w:t xml:space="preserve">NYSSLS tag: PS1-11</w:t>
      </w:r>
    </w:p>
    <w:bookmarkEnd w:id="254"/>
    <w:bookmarkStart w:id="255" w:name="make-it-make-sense-answers-3"/>
    <w:p>
      <w:pPr>
        <w:pStyle w:val="Heading3"/>
      </w:pPr>
      <w:r>
        <w:t xml:space="preserve">Make-It-Make-Sense Answers</w:t>
      </w:r>
    </w:p>
    <w:p>
      <w:pPr>
        <w:pStyle w:val="FirstParagraph"/>
      </w:pPr>
      <w:r>
        <w:rPr>
          <w:b/>
          <w:bCs/>
        </w:rPr>
        <w:t xml:space="preserve">1. HCl + H₂O → Cl⁻ + H₃O⁺</w:t>
      </w:r>
    </w:p>
    <w:p>
      <w:pPr>
        <w:pStyle w:val="Compact"/>
        <w:numPr>
          <w:ilvl w:val="0"/>
          <w:numId w:val="1128"/>
        </w:numPr>
      </w:pPr>
      <w:r>
        <w:rPr>
          <w:b/>
          <w:bCs/>
        </w:rPr>
        <w:t xml:space="preserve">Proton donor (acid):</w:t>
      </w:r>
      <w:r>
        <w:t xml:space="preserve"> </w:t>
      </w:r>
      <w:r>
        <w:t xml:space="preserve">HCl (it has 1 H on the left, 0 H as Cl⁻ on the right — it gave the proton away).</w:t>
      </w:r>
    </w:p>
    <w:p>
      <w:pPr>
        <w:pStyle w:val="Compact"/>
        <w:numPr>
          <w:ilvl w:val="0"/>
          <w:numId w:val="1128"/>
        </w:numPr>
      </w:pPr>
      <w:r>
        <w:rPr>
          <w:b/>
          <w:bCs/>
        </w:rPr>
        <w:t xml:space="preserve">Proton acceptor (base):</w:t>
      </w:r>
      <w:r>
        <w:t xml:space="preserve"> </w:t>
      </w:r>
      <w:r>
        <w:t xml:space="preserve">H₂O (it has 2 H on the left, 3 H as H₃O⁺ on the right — it took the proton).</w:t>
      </w:r>
    </w:p>
    <w:p>
      <w:pPr>
        <w:pStyle w:val="Compact"/>
        <w:numPr>
          <w:ilvl w:val="0"/>
          <w:numId w:val="1128"/>
        </w:numPr>
      </w:pPr>
      <w:r>
        <w:rPr>
          <w:b/>
          <w:bCs/>
        </w:rPr>
        <w:t xml:space="preserve">Conjugate pair A:</w:t>
      </w:r>
      <w:r>
        <w:t xml:space="preserve"> </w:t>
      </w:r>
      <w:r>
        <w:t xml:space="preserve">HCl / Cl⁻ (differ by one H⁺; charge 0 → −1).</w:t>
      </w:r>
    </w:p>
    <w:p>
      <w:pPr>
        <w:pStyle w:val="Compact"/>
        <w:numPr>
          <w:ilvl w:val="0"/>
          <w:numId w:val="1128"/>
        </w:numPr>
      </w:pPr>
      <w:r>
        <w:rPr>
          <w:b/>
          <w:bCs/>
        </w:rPr>
        <w:t xml:space="preserve">Conjugate pair B:</w:t>
      </w:r>
      <w:r>
        <w:t xml:space="preserve"> </w:t>
      </w:r>
      <w:r>
        <w:t xml:space="preserve">H₃O⁺ / H₂O (differ by one H⁺; charge +1 → 0).</w:t>
      </w:r>
    </w:p>
    <w:p>
      <w:pPr>
        <w:pStyle w:val="FirstParagraph"/>
      </w:pPr>
      <w:r>
        <w:t xml:space="preserve">Step-by-step: track the H⁺ — HCl loses it, water gains it. HCl is the acid; water is the base. The donor and its leftover (HCl/Cl⁻) form one pair; the acceptor and its new form (H₃O⁺/H₂O) form the other. ·</w:t>
      </w:r>
      <w:r>
        <w:t xml:space="preserve"> </w:t>
      </w:r>
      <w:r>
        <w:rPr>
          <w:i/>
          <w:iCs/>
        </w:rPr>
        <w:t xml:space="preserve">Rubric:</w:t>
      </w:r>
      <w:r>
        <w:t xml:space="preserve"> </w:t>
      </w:r>
      <w:r>
        <w:t xml:space="preserve">1 point for correctly naming donor = HCl and acceptor = H₂O; 1 point for both correct conjugate pairs (HCl/Cl⁻ and H₃O⁺/H₂O). A student who pairs HCl with H₃O⁺ made the cross-pairing error — note that pairs must share a backbone and differ by exactly one H⁺. NYSSLS: PS1-11.</w:t>
      </w:r>
    </w:p>
    <w:p>
      <w:pPr>
        <w:pStyle w:val="BodyText"/>
      </w:pPr>
      <w:r>
        <w:rPr>
          <w:b/>
          <w:bCs/>
        </w:rPr>
        <w:t xml:space="preserve">2. NH₃ + H₂O → NH₄⁺ + OH⁻</w:t>
      </w:r>
    </w:p>
    <w:p>
      <w:pPr>
        <w:pStyle w:val="Compact"/>
        <w:numPr>
          <w:ilvl w:val="0"/>
          <w:numId w:val="1129"/>
        </w:numPr>
      </w:pPr>
      <w:r>
        <w:rPr>
          <w:b/>
          <w:bCs/>
        </w:rPr>
        <w:t xml:space="preserve">Proton donor (acid):</w:t>
      </w:r>
      <w:r>
        <w:t xml:space="preserve"> </w:t>
      </w:r>
      <w:r>
        <w:t xml:space="preserve">H₂O (2 H on the left → 1 H as OH⁻ on the right — water gave the proton away).</w:t>
      </w:r>
    </w:p>
    <w:p>
      <w:pPr>
        <w:pStyle w:val="Compact"/>
        <w:numPr>
          <w:ilvl w:val="0"/>
          <w:numId w:val="1129"/>
        </w:numPr>
      </w:pPr>
      <w:r>
        <w:rPr>
          <w:b/>
          <w:bCs/>
        </w:rPr>
        <w:t xml:space="preserve">Proton acceptor (base):</w:t>
      </w:r>
      <w:r>
        <w:t xml:space="preserve"> </w:t>
      </w:r>
      <w:r>
        <w:t xml:space="preserve">NH₃ (3 H on the left → 4 H as NH₄⁺ on the right — ammonia took the proton).</w:t>
      </w:r>
    </w:p>
    <w:p>
      <w:pPr>
        <w:pStyle w:val="Compact"/>
        <w:numPr>
          <w:ilvl w:val="0"/>
          <w:numId w:val="1129"/>
        </w:numPr>
      </w:pPr>
      <w:r>
        <w:rPr>
          <w:b/>
          <w:bCs/>
        </w:rPr>
        <w:t xml:space="preserve">Conjugate pair A:</w:t>
      </w:r>
      <w:r>
        <w:t xml:space="preserve"> </w:t>
      </w:r>
      <w:r>
        <w:t xml:space="preserve">NH₄⁺ / NH₃ (differ by one H⁺; charge +1 → 0).</w:t>
      </w:r>
    </w:p>
    <w:p>
      <w:pPr>
        <w:pStyle w:val="Compact"/>
        <w:numPr>
          <w:ilvl w:val="0"/>
          <w:numId w:val="1129"/>
        </w:numPr>
      </w:pPr>
      <w:r>
        <w:rPr>
          <w:b/>
          <w:bCs/>
        </w:rPr>
        <w:t xml:space="preserve">Conjugate pair B:</w:t>
      </w:r>
      <w:r>
        <w:t xml:space="preserve"> </w:t>
      </w:r>
      <w:r>
        <w:t xml:space="preserve">H₂O / OH⁻ (differ by one H⁺; charge 0 → −1).</w:t>
      </w:r>
    </w:p>
    <w:p>
      <w:pPr>
        <w:pStyle w:val="FirstParagraph"/>
      </w:pPr>
      <w:r>
        <w:t xml:space="preserve">Step-by-step: this is the phenomenon reaction. Ammonia is the</w:t>
      </w:r>
      <w:r>
        <w:t xml:space="preserve"> </w:t>
      </w:r>
      <w:r>
        <w:rPr>
          <w:b/>
          <w:bCs/>
        </w:rPr>
        <w:t xml:space="preserve">base</w:t>
      </w:r>
      <w:r>
        <w:t xml:space="preserve"> </w:t>
      </w:r>
      <w:r>
        <w:t xml:space="preserve">because it</w:t>
      </w:r>
      <w:r>
        <w:t xml:space="preserve"> </w:t>
      </w:r>
      <w:r>
        <w:rPr>
          <w:i/>
          <w:iCs/>
        </w:rPr>
        <w:t xml:space="preserve">accepts</w:t>
      </w:r>
      <w:r>
        <w:t xml:space="preserve"> </w:t>
      </w:r>
      <w:r>
        <w:t xml:space="preserve">a proton (not because it contains OH⁻). Water is the</w:t>
      </w:r>
      <w:r>
        <w:t xml:space="preserve"> </w:t>
      </w:r>
      <w:r>
        <w:rPr>
          <w:b/>
          <w:bCs/>
        </w:rPr>
        <w:t xml:space="preserve">acid</w:t>
      </w:r>
      <w:r>
        <w:t xml:space="preserve"> </w:t>
      </w:r>
      <w:r>
        <w:t xml:space="preserve">here because it</w:t>
      </w:r>
      <w:r>
        <w:t xml:space="preserve"> </w:t>
      </w:r>
      <w:r>
        <w:rPr>
          <w:i/>
          <w:iCs/>
        </w:rPr>
        <w:t xml:space="preserve">donates</w:t>
      </w:r>
      <w:r>
        <w:t xml:space="preserve"> </w:t>
      </w:r>
      <w:r>
        <w:t xml:space="preserve">a proton, and the leftover OH⁻ is what makes the solution basic. ·</w:t>
      </w:r>
      <w:r>
        <w:t xml:space="preserve"> </w:t>
      </w:r>
      <w:r>
        <w:rPr>
          <w:i/>
          <w:iCs/>
        </w:rPr>
        <w:t xml:space="preserve">Rubric:</w:t>
      </w:r>
      <w:r>
        <w:t xml:space="preserve"> </w:t>
      </w:r>
      <w:r>
        <w:t xml:space="preserve">1 point for donor = H₂O and acceptor = NH₃ (the common error is calling NH₃ the acid because it ends up with more H — redirect to who</w:t>
      </w:r>
      <w:r>
        <w:t xml:space="preserve"> </w:t>
      </w:r>
      <w:r>
        <w:rPr>
          <w:i/>
          <w:iCs/>
        </w:rPr>
        <w:t xml:space="preserve">gave</w:t>
      </w:r>
      <w:r>
        <w:t xml:space="preserve"> </w:t>
      </w:r>
      <w:r>
        <w:t xml:space="preserve">vs. </w:t>
      </w:r>
      <w:r>
        <w:rPr>
          <w:i/>
          <w:iCs/>
        </w:rPr>
        <w:t xml:space="preserve">gained</w:t>
      </w:r>
      <w:r>
        <w:t xml:space="preserve">); 1 point for both conjugate pairs. NYSSLS: PS1-11.</w:t>
      </w:r>
    </w:p>
    <w:p>
      <w:pPr>
        <w:pStyle w:val="BodyText"/>
      </w:pPr>
      <w:r>
        <w:rPr>
          <w:b/>
          <w:bCs/>
        </w:rPr>
        <w:t xml:space="preserve">3. CH₃COOH + H₂O → CH₃COO⁻ + H₃O⁺</w:t>
      </w:r>
    </w:p>
    <w:p>
      <w:pPr>
        <w:pStyle w:val="Compact"/>
        <w:numPr>
          <w:ilvl w:val="0"/>
          <w:numId w:val="1130"/>
        </w:numPr>
      </w:pPr>
      <w:r>
        <w:rPr>
          <w:b/>
          <w:bCs/>
        </w:rPr>
        <w:t xml:space="preserve">Proton donor (acid):</w:t>
      </w:r>
      <w:r>
        <w:t xml:space="preserve"> </w:t>
      </w:r>
      <w:r>
        <w:t xml:space="preserve">CH₃COOH (acetic acid; it loses its one acidic H to become CH₃COO⁻).</w:t>
      </w:r>
    </w:p>
    <w:p>
      <w:pPr>
        <w:pStyle w:val="Compact"/>
        <w:numPr>
          <w:ilvl w:val="0"/>
          <w:numId w:val="1130"/>
        </w:numPr>
      </w:pPr>
      <w:r>
        <w:rPr>
          <w:b/>
          <w:bCs/>
        </w:rPr>
        <w:t xml:space="preserve">Proton acceptor (base):</w:t>
      </w:r>
      <w:r>
        <w:t xml:space="preserve"> </w:t>
      </w:r>
      <w:r>
        <w:t xml:space="preserve">H₂O (it gains an H⁺ to become H₃O⁺).</w:t>
      </w:r>
    </w:p>
    <w:p>
      <w:pPr>
        <w:pStyle w:val="Compact"/>
        <w:numPr>
          <w:ilvl w:val="0"/>
          <w:numId w:val="1130"/>
        </w:numPr>
      </w:pPr>
      <w:r>
        <w:rPr>
          <w:b/>
          <w:bCs/>
        </w:rPr>
        <w:t xml:space="preserve">Conjugate pair A:</w:t>
      </w:r>
      <w:r>
        <w:t xml:space="preserve"> </w:t>
      </w:r>
      <w:r>
        <w:t xml:space="preserve">CH₃COOH / CH₃COO⁻ (differ by one H⁺; charge 0 → −1).</w:t>
      </w:r>
    </w:p>
    <w:p>
      <w:pPr>
        <w:pStyle w:val="Compact"/>
        <w:numPr>
          <w:ilvl w:val="0"/>
          <w:numId w:val="1130"/>
        </w:numPr>
      </w:pPr>
      <w:r>
        <w:rPr>
          <w:b/>
          <w:bCs/>
        </w:rPr>
        <w:t xml:space="preserve">Conjugate pair B:</w:t>
      </w:r>
      <w:r>
        <w:t xml:space="preserve"> </w:t>
      </w:r>
      <w:r>
        <w:t xml:space="preserve">H₃O⁺ / H₂O (differ by one H⁺; charge +1 → 0).</w:t>
      </w:r>
    </w:p>
    <w:p>
      <w:pPr>
        <w:pStyle w:val="FirstParagraph"/>
      </w:pPr>
      <w:r>
        <w:t xml:space="preserve">Step-by-step: only the one acidic H⁺ on CH₃COOH transfers; the carbon skeleton is the unchanged backbone. Acetic acid is the donor; water is the acceptor. ·</w:t>
      </w:r>
      <w:r>
        <w:t xml:space="preserve"> </w:t>
      </w:r>
      <w:r>
        <w:rPr>
          <w:i/>
          <w:iCs/>
        </w:rPr>
        <w:t xml:space="preserve">Rubric:</w:t>
      </w:r>
      <w:r>
        <w:t xml:space="preserve"> </w:t>
      </w:r>
      <w:r>
        <w:t xml:space="preserve">1 point for donor = CH₃COOH and acceptor = H₂O; 1 point for both conjugate pairs. Accept the formula written as HC₂H₃O₂ / C₂H₃O₂⁻ as an equivalent representation of acetic acid / acetate. NYSSLS: PS1-11.</w:t>
      </w:r>
    </w:p>
    <w:bookmarkEnd w:id="255"/>
    <w:bookmarkStart w:id="256" w:name="exit-ticket-answer-3"/>
    <w:p>
      <w:pPr>
        <w:pStyle w:val="Heading3"/>
      </w:pPr>
      <w:r>
        <w:t xml:space="preserve">Exit Ticket Answer</w:t>
      </w:r>
    </w:p>
    <w:p>
      <w:pPr>
        <w:pStyle w:val="FirstParagraph"/>
      </w:pPr>
      <w:r>
        <w:rPr>
          <w:b/>
          <w:bCs/>
        </w:rPr>
        <w:t xml:space="preserve">Reaction: HF + H₂O → F⁻ + H₃O⁺</w:t>
      </w:r>
    </w:p>
    <w:p>
      <w:pPr>
        <w:pStyle w:val="BodyText"/>
      </w:pPr>
      <w:r>
        <w:rPr>
          <w:b/>
          <w:bCs/>
        </w:rPr>
        <w:t xml:space="preserve">(a) Acid and base on the reactant side:</w:t>
      </w:r>
    </w:p>
    <w:p>
      <w:pPr>
        <w:pStyle w:val="Compact"/>
        <w:numPr>
          <w:ilvl w:val="0"/>
          <w:numId w:val="1131"/>
        </w:numPr>
      </w:pPr>
      <w:r>
        <w:rPr>
          <w:b/>
          <w:bCs/>
        </w:rPr>
        <w:t xml:space="preserve">Proton donor (acid):</w:t>
      </w:r>
      <w:r>
        <w:t xml:space="preserve"> </w:t>
      </w:r>
      <w:r>
        <w:t xml:space="preserve">HF (1 H → 0 H as F⁻; it donated the proton).</w:t>
      </w:r>
    </w:p>
    <w:p>
      <w:pPr>
        <w:pStyle w:val="Compact"/>
        <w:numPr>
          <w:ilvl w:val="0"/>
          <w:numId w:val="1131"/>
        </w:numPr>
      </w:pPr>
      <w:r>
        <w:rPr>
          <w:b/>
          <w:bCs/>
        </w:rPr>
        <w:t xml:space="preserve">Proton acceptor (base):</w:t>
      </w:r>
      <w:r>
        <w:t xml:space="preserve"> </w:t>
      </w:r>
      <w:r>
        <w:t xml:space="preserve">H₂O (2 H → 3 H as H₃O⁺; it accepted the proton).</w:t>
      </w:r>
    </w:p>
    <w:p>
      <w:pPr>
        <w:pStyle w:val="FirstParagraph"/>
      </w:pPr>
      <w:r>
        <w:rPr>
          <w:b/>
          <w:bCs/>
        </w:rPr>
        <w:t xml:space="preserve">(b) The two conjugate acid-base pairs: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Conjugate acid</w:t>
            </w:r>
          </w:p>
        </w:tc>
        <w:tc>
          <w:tcPr/>
          <w:p>
            <w:pPr>
              <w:pStyle w:val="Compact"/>
            </w:pPr>
            <w:r>
              <w:t xml:space="preserve">Conjugate base</w:t>
            </w:r>
          </w:p>
        </w:tc>
        <w:tc>
          <w:tcPr/>
          <w:p>
            <w:pPr>
              <w:pStyle w:val="Compact"/>
            </w:pPr>
            <w:r>
              <w:t xml:space="preserve">Differ by</w:t>
            </w:r>
          </w:p>
        </w:tc>
      </w:tr>
      <w:tr>
        <w:tc>
          <w:tcPr/>
          <w:p>
            <w:pPr>
              <w:pStyle w:val="Compact"/>
            </w:pPr>
            <w:r>
              <w:t xml:space="preserve">HF</w:t>
            </w:r>
          </w:p>
        </w:tc>
        <w:tc>
          <w:tcPr/>
          <w:p>
            <w:pPr>
              <w:pStyle w:val="Compact"/>
            </w:pPr>
            <w:r>
              <w:t xml:space="preserve">F⁻</w:t>
            </w:r>
          </w:p>
        </w:tc>
        <w:tc>
          <w:tcPr/>
          <w:p>
            <w:pPr>
              <w:pStyle w:val="Compact"/>
            </w:pPr>
            <w:r>
              <w:t xml:space="preserve">one H⁺ (charge 0 → −1)</w:t>
            </w:r>
          </w:p>
        </w:tc>
      </w:tr>
      <w:tr>
        <w:tc>
          <w:tcPr/>
          <w:p>
            <w:pPr>
              <w:pStyle w:val="Compact"/>
            </w:pPr>
            <w:r>
              <w:t xml:space="preserve">H₃O⁺</w:t>
            </w:r>
          </w:p>
        </w:tc>
        <w:tc>
          <w:tcPr/>
          <w:p>
            <w:pPr>
              <w:pStyle w:val="Compact"/>
            </w:pPr>
            <w:r>
              <w:t xml:space="preserve">H₂O</w:t>
            </w:r>
          </w:p>
        </w:tc>
        <w:tc>
          <w:tcPr/>
          <w:p>
            <w:pPr>
              <w:pStyle w:val="Compact"/>
            </w:pPr>
            <w:r>
              <w:t xml:space="preserve">one H⁺ (charge +1 → 0)</w:t>
            </w:r>
          </w:p>
        </w:tc>
      </w:tr>
    </w:tbl>
    <w:p>
      <w:pPr>
        <w:pStyle w:val="BodyText"/>
      </w:pPr>
      <w:r>
        <w:rPr>
          <w:b/>
          <w:bCs/>
        </w:rPr>
        <w:t xml:space="preserve">(c) Why it is a proton transfer, not the production of OH⁻:</w:t>
      </w:r>
    </w:p>
    <w:p>
      <w:pPr>
        <w:pStyle w:val="BodyText"/>
      </w:pPr>
      <w:r>
        <w:rPr>
          <w:i/>
          <w:iCs/>
        </w:rPr>
        <w:t xml:space="preserve">Full-credit model answer:</w:t>
      </w:r>
      <w:r>
        <w:t xml:space="preserve"> </w:t>
      </w:r>
      <w:r>
        <w:t xml:space="preserve">No OH⁻ is produced anywhere in this reaction — instead, a single H⁺ moves from HF to water, so the reaction is described as a proton transfer; HF donates the proton (acting as the acid) and water accepts it (acting as the base), and the products differ from the reactants by only the location of that one H⁺.</w:t>
      </w:r>
    </w:p>
    <w:p>
      <w:pPr>
        <w:pStyle w:val="BodyText"/>
      </w:pPr>
      <w:r>
        <w:rPr>
          <w:i/>
          <w:iCs/>
        </w:rPr>
        <w:t xml:space="preserve">Acceptable variations:</w:t>
      </w:r>
      <w:r>
        <w:t xml:space="preserve"> </w:t>
      </w:r>
      <w:r>
        <w:t xml:space="preserve">Any response that states the H⁺ moved from HF to water (rather than OH⁻ being formed), and identifies the reaction as a transfer/hand-off of a proton, earns full credit. Note this exit-ticket reaction is</w:t>
      </w:r>
      <w:r>
        <w:t xml:space="preserve"> </w:t>
      </w:r>
      <w:r>
        <w:rPr>
          <w:b/>
          <w:bCs/>
        </w:rPr>
        <w:t xml:space="preserve">not</w:t>
      </w:r>
      <w:r>
        <w:t xml:space="preserve"> </w:t>
      </w:r>
      <w:r>
        <w:t xml:space="preserve">one of the three worksheet equations, so students must apply the proton-tracking method to a new case rather than recalling an answer.</w:t>
      </w:r>
    </w:p>
    <w:p>
      <w:pPr>
        <w:pStyle w:val="BodyText"/>
      </w:pPr>
      <w:r>
        <w:rPr>
          <w:i/>
          <w:iCs/>
        </w:rPr>
        <w:t xml:space="preserve">Rubric:</w:t>
      </w:r>
      <w:r>
        <w:t xml:space="preserve"> </w:t>
      </w:r>
      <w:r>
        <w:t xml:space="preserve">(a) 1 point for donor = HF and acceptor = H₂O (½ each). (b) 1 point for both conjugate pairs correct (HF/F⁻ and H₃O⁺/H₂O); a student who pairs HF with H₃O⁺ made the cross-pairing error. (c) 1 point for explaining that an H⁺ transferred from HF to water and no OH⁻ is generated. 3 points total. NYSSLS: PS1-11.</w:t>
      </w:r>
    </w:p>
    <w:bookmarkEnd w:id="256"/>
    <w:bookmarkStart w:id="257" w:name="closing-reflection-rubric-3"/>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32"/>
        </w:numPr>
      </w:pPr>
      <w:r>
        <w:t xml:space="preserve">Any mention that an old belief (</w:t>
      </w:r>
      <w:r>
        <w:t xml:space="preserve">“a base must contain OH⁻”</w:t>
      </w:r>
      <w:r>
        <w:t xml:space="preserve">) was updated by new evidence (ammonia turning litmus blue with no OH⁻) — students who connect the</w:t>
      </w:r>
      <w:r>
        <w:t xml:space="preserve"> </w:t>
      </w:r>
      <w:r>
        <w:rPr>
          <w:i/>
          <w:iCs/>
        </w:rPr>
        <w:t xml:space="preserve">model revision</w:t>
      </w:r>
      <w:r>
        <w:t xml:space="preserve"> </w:t>
      </w:r>
      <w:r>
        <w:t xml:space="preserve">in their own life to the model revision in the lesson are demonstrating the Systems &amp; System Models CCC at the personal level.</w:t>
      </w:r>
    </w:p>
    <w:p>
      <w:pPr>
        <w:pStyle w:val="Compact"/>
        <w:numPr>
          <w:ilvl w:val="0"/>
          <w:numId w:val="1132"/>
        </w:numPr>
      </w:pPr>
      <w:r>
        <w:t xml:space="preserve">Responses that name a specific person, partner, or moment from the conjugate-pair sort as the thing that changed their thinking — this signals the ACTIVE LEARNING collaborative structure landed.</w:t>
      </w:r>
    </w:p>
    <w:p>
      <w:pPr>
        <w:pStyle w:val="Compact"/>
        <w:numPr>
          <w:ilvl w:val="0"/>
          <w:numId w:val="1132"/>
        </w:numPr>
      </w:pPr>
      <w:r>
        <w:t xml:space="preserve">Strongest transfer: students who articulate that a more complete idea did not</w:t>
      </w:r>
      <w:r>
        <w:t xml:space="preserve"> </w:t>
      </w:r>
      <w:r>
        <w:rPr>
          <w:i/>
          <w:iCs/>
        </w:rPr>
        <w:t xml:space="preserve">erase</w:t>
      </w:r>
      <w:r>
        <w:t xml:space="preserve"> </w:t>
      </w:r>
      <w:r>
        <w:t xml:space="preserve">the old one but</w:t>
      </w:r>
      <w:r>
        <w:t xml:space="preserve"> </w:t>
      </w:r>
      <w:r>
        <w:rPr>
          <w:i/>
          <w:iCs/>
        </w:rPr>
        <w:t xml:space="preserve">extended</w:t>
      </w:r>
      <w:r>
        <w:t xml:space="preserve"> </w:t>
      </w:r>
      <w:r>
        <w:t xml:space="preserve">it (Brønsted-Lowry explains everything Arrhenius did, plus more) — this is the precise conceptual move the lesson targets.</w:t>
      </w:r>
    </w:p>
    <w:p>
      <w:pPr>
        <w:pStyle w:val="FirstParagraph"/>
      </w:pPr>
      <w:r>
        <w:t xml:space="preserve">If a student’s Make-It-Make-Sense work shows correct donor/acceptor roles but cross-paired conjugates (e.g., HCl/H₃O⁺), the error is in the</w:t>
      </w:r>
      <w:r>
        <w:t xml:space="preserve"> </w:t>
      </w:r>
      <w:r>
        <w:rPr>
          <w:i/>
          <w:iCs/>
        </w:rPr>
        <w:t xml:space="preserve">pairing</w:t>
      </w:r>
      <w:r>
        <w:t xml:space="preserve"> </w:t>
      </w:r>
      <w:r>
        <w:t xml:space="preserve">step, not the proton-tracking — a brief check at the start of the next lesson on</w:t>
      </w:r>
      <w:r>
        <w:t xml:space="preserve"> </w:t>
      </w:r>
      <w:r>
        <w:t xml:space="preserve">“pair by the same backbone, differ by one H⁺”</w:t>
      </w:r>
      <w:r>
        <w:t xml:space="preserve"> </w:t>
      </w:r>
      <w:r>
        <w:t xml:space="preserve">should be sufficient. If a student labels NH₃ as the acid in equation 2 (because NH₄⁺ ends up with more H), reteach the donor/acceptor direction: the base is the one that</w:t>
      </w:r>
      <w:r>
        <w:t xml:space="preserve"> </w:t>
      </w:r>
      <w:r>
        <w:rPr>
          <w:i/>
          <w:iCs/>
        </w:rPr>
        <w:t xml:space="preserve">gained</w:t>
      </w:r>
      <w:r>
        <w:t xml:space="preserve"> </w:t>
      </w:r>
      <w:r>
        <w:t xml:space="preserve">the proton, not the one that ends up holding more.</w:t>
      </w:r>
    </w:p>
    <w:p>
      <w:r>
        <w:br w:type="page"/>
      </w:r>
    </w:p>
    <w:bookmarkEnd w:id="257"/>
    <w:bookmarkEnd w:id="258"/>
    <w:bookmarkStart w:id="292" w:name="ph-indicators-teacher-guide"/>
    <w:p>
      <w:pPr>
        <w:pStyle w:val="Heading2"/>
      </w:pPr>
      <w:r>
        <w:t xml:space="preserve">pH &amp; Indicators — Teacher Guide</w:t>
      </w:r>
    </w:p>
    <w:bookmarkStart w:id="259" w:name="cover-9"/>
    <w:p>
      <w:pPr>
        <w:pStyle w:val="Heading3"/>
      </w:pPr>
      <w:r>
        <w:t xml:space="preserve">Cover</w:t>
      </w:r>
    </w:p>
    <w:p>
      <w:pPr>
        <w:pStyle w:val="FirstParagraph"/>
      </w:pPr>
      <w:r>
        <w:rPr>
          <w:b/>
          <w:bCs/>
        </w:rPr>
        <w:t xml:space="preserve">Unit: Acids &amp; Bases — Lesson 05: pH &amp; Indicators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259"/>
    <w:bookmarkStart w:id="264" w:name="X1f5bf8194e727f37f6426927f96ebf4fe816300"/>
    <w:p>
      <w:pPr>
        <w:pStyle w:val="Heading3"/>
      </w:pPr>
      <w:r>
        <w:t xml:space="preserve">Curated Resources (from East Meadow Scope &amp; Sequence)</w:t>
      </w:r>
    </w:p>
    <w:bookmarkStart w:id="260" w:name="nyssls-standards-4"/>
    <w:p>
      <w:pPr>
        <w:pStyle w:val="Heading4"/>
      </w:pPr>
      <w:r>
        <w:t xml:space="preserve">NYSSLS Standards</w:t>
      </w:r>
    </w:p>
    <w:p>
      <w:pPr>
        <w:pStyle w:val="FirstParagraph"/>
      </w:pPr>
      <w:r>
        <w:rPr>
          <w:b/>
          <w:bCs/>
        </w:rPr>
        <w:t xml:space="preserve">PS1-11</w:t>
      </w:r>
      <w:r>
        <w:t xml:space="preserve"> </w:t>
      </w:r>
      <w:r>
        <w:t xml:space="preserve">— Acids and bases can be characterized by measurable properties, including pH (a measure of hydrogen-ion concentration), and by their observable effects on indicators. Examples of properties include pH values tied to concentration; observations of behavior include the effects of acids and bases on indicators (color change). Per the standard, acids and bases play an important role in the daily lives of humans and other organisms — agricultural applications (soil pH and plant nutrition), environmental impact (acid rain), and animal and plant physiology.</w:t>
      </w:r>
    </w:p>
    <w:p>
      <w:pPr>
        <w:pStyle w:val="BodyText"/>
      </w:pPr>
      <w:r>
        <w:t xml:space="preserve">This lesson operationalizes that standard at the introductory quantitative level. Students learn that</w:t>
      </w:r>
      <w:r>
        <w:t xml:space="preserve"> </w:t>
      </w:r>
      <w:r>
        <w:rPr>
          <w:b/>
          <w:bCs/>
        </w:rPr>
        <w:t xml:space="preserve">pH is a numerical handle on the hydrogen-ion concentration [H⁺]</w:t>
      </w:r>
      <w:r>
        <w:t xml:space="preserve"> </w:t>
      </w:r>
      <w:r>
        <w:t xml:space="preserve">of a solution, that the scale runs 0–14 with 7 as neutral, and that</w:t>
      </w:r>
      <w:r>
        <w:t xml:space="preserve"> </w:t>
      </w:r>
      <w:r>
        <w:rPr>
          <w:b/>
          <w:bCs/>
        </w:rPr>
        <w:t xml:space="preserve">a one-unit change in pH means a tenfold change in [H⁺]</w:t>
      </w:r>
      <w:r>
        <w:t xml:space="preserve"> </w:t>
      </w:r>
      <w:r>
        <w:t xml:space="preserve">because pH is a base-10 logarithmic scale. They connect that number to the qualitative, visible behavior of</w:t>
      </w:r>
      <w:r>
        <w:t xml:space="preserve"> </w:t>
      </w:r>
      <w:r>
        <w:rPr>
          <w:b/>
          <w:bCs/>
        </w:rPr>
        <w:t xml:space="preserve">indicators</w:t>
      </w:r>
      <w:r>
        <w:t xml:space="preserve"> </w:t>
      </w:r>
      <w:r>
        <w:t xml:space="preserve">— substances that change color in a predictable pH range. The Cross-Cutting Concept of</w:t>
      </w:r>
      <w:r>
        <w:t xml:space="preserve"> </w:t>
      </w:r>
      <w:r>
        <w:rPr>
          <w:b/>
          <w:bCs/>
        </w:rPr>
        <w:t xml:space="preserve">Scale, Proportion, and Quantity</w:t>
      </w:r>
      <w:r>
        <w:t xml:space="preserve"> </w:t>
      </w:r>
      <w:r>
        <w:t xml:space="preserve">is the explicit lens: pH compresses a huge range of [H⁺] values (from 1 mol/L down to 10⁻¹⁴ mol/L) onto a tidy 0–14 scale, and each step on that scale is a</w:t>
      </w:r>
      <w:r>
        <w:t xml:space="preserve"> </w:t>
      </w:r>
      <w:r>
        <w:rPr>
          <w:i/>
          <w:iCs/>
        </w:rPr>
        <w:t xml:space="preserve">proportional</w:t>
      </w:r>
      <w:r>
        <w:t xml:space="preserve"> </w:t>
      </w:r>
      <w:r>
        <w:t xml:space="preserve">(×10) jump, not an additive one.</w:t>
      </w:r>
    </w:p>
    <w:bookmarkEnd w:id="260"/>
    <w:bookmarkStart w:id="261" w:name="phenomenon-8"/>
    <w:p>
      <w:pPr>
        <w:pStyle w:val="Heading4"/>
      </w:pPr>
      <w:r>
        <w:t xml:space="preserve">Phenomenon</w:t>
      </w:r>
    </w:p>
    <w:p>
      <w:pPr>
        <w:pStyle w:val="FirstParagraph"/>
      </w:pPr>
      <w:r>
        <w:t xml:space="preserve">A gardener plants two hydrangea bushes of the</w:t>
      </w:r>
      <w:r>
        <w:t xml:space="preserve"> </w:t>
      </w:r>
      <w:r>
        <w:rPr>
          <w:i/>
          <w:iCs/>
        </w:rPr>
        <w:t xml:space="preserve">same variety</w:t>
      </w:r>
      <w:r>
        <w:t xml:space="preserve"> </w:t>
      </w:r>
      <w:r>
        <w:t xml:space="preserve">— genetically identical cuttings from one parent plant. One goes in the front yard; one goes in the backyard. The next summer, the front bush blooms deep blue and the backyard bush blooms bright pink. Same plant, same sunlight, same water from the same hose — completely different flower color. The gardener swears she did nothing differently. The hidden variable is the</w:t>
      </w:r>
      <w:r>
        <w:t xml:space="preserve"> </w:t>
      </w:r>
      <w:r>
        <w:rPr>
          <w:b/>
          <w:bCs/>
        </w:rPr>
        <w:t xml:space="preserve">soil pH</w:t>
      </w:r>
      <w:r>
        <w:t xml:space="preserve">: hydrangea flowers act like a living indicator. In acidic soil (low pH), aluminum ions become available to the plant and the flowers turn blue; in basic soil (higher pH), aluminum stays locked up and the flowers turn pink. The flower color is, quite literally, reading out the hydrogen-ion concentration of the dirt around the roots.</w:t>
      </w:r>
    </w:p>
    <w:p>
      <w:pPr>
        <w:pStyle w:val="BodyText"/>
      </w:pPr>
      <w:r>
        <w:rPr>
          <w:b/>
          <w:bCs/>
        </w:rPr>
        <w:t xml:space="preserve">Driving question:</w:t>
      </w:r>
      <w:r>
        <w:t xml:space="preserve"> </w:t>
      </w:r>
      <w:r>
        <w:t xml:space="preserve">Why does a hydrangea plant produce blue flowers in some yards and pink in others?</w:t>
      </w:r>
    </w:p>
    <w:bookmarkEnd w:id="261"/>
    <w:bookmarkStart w:id="262" w:name="javalab-labs-4"/>
    <w:p>
      <w:pPr>
        <w:pStyle w:val="Heading4"/>
      </w:pPr>
      <w:r>
        <w:t xml:space="preserve">Javalab / Labs</w:t>
      </w:r>
    </w:p>
    <w:p>
      <w:pPr>
        <w:pStyle w:val="Compact"/>
        <w:numPr>
          <w:ilvl w:val="0"/>
          <w:numId w:val="1133"/>
        </w:numPr>
      </w:pPr>
      <w:r>
        <w:rPr>
          <w:b/>
          <w:bCs/>
        </w:rPr>
        <w:t xml:space="preserve">Red cabbage indicator lab:</w:t>
      </w:r>
      <w:r>
        <w:t xml:space="preserve"> </w:t>
      </w:r>
      <w:r>
        <w:t xml:space="preserve">Boil shredded red cabbage to extract a natural pH indicator (the pigment is anthocyanin). Students add the purple cabbage juice to a row of household substances — lemon juice, vinegar, water, baking-soda solution, dish soap, ammonia cleaner — and record the color produced (red/pink in acid, purple near neutral, green/blue in base). This makes the abstract pH number visible and ties directly to the hydrangea phenomenon (anthocyanins are the same family of pigment that colors hydrangea blooms). For a digital companion, a Javalab</w:t>
      </w:r>
      <w:r>
        <w:t xml:space="preserve"> </w:t>
      </w:r>
      <w:r>
        <w:t xml:space="preserve">“pH and indicators”</w:t>
      </w:r>
      <w:r>
        <w:t xml:space="preserve"> </w:t>
      </w:r>
      <w:r>
        <w:t xml:space="preserve">simulation lets students drag a probe across solutions and watch both the pH readout and indicator color change together; no external URL is required for the hands-on version.</w:t>
      </w:r>
    </w:p>
    <w:p>
      <w:pPr>
        <w:pStyle w:val="Compact"/>
        <w:numPr>
          <w:ilvl w:val="0"/>
          <w:numId w:val="1133"/>
        </w:numPr>
      </w:pPr>
      <w:r>
        <w:rPr>
          <w:b/>
          <w:bCs/>
        </w:rPr>
        <w:t xml:space="preserve">pH of household substances:</w:t>
      </w:r>
      <w:r>
        <w:t xml:space="preserve"> </w:t>
      </w:r>
      <w:r>
        <w:t xml:space="preserve">Using pH paper or a calibrated probe, students measure and rank common substances (lemon juice ≈ pH 2, coffee ≈ 5, milk ≈ 6.5, pure water ≈ 7, baking soda ≈ 8.3, bleach ≈ 12) and convert at least two readings to an approximate [H⁺] using [H⁺] = 10⁻ᵖᴴ.</w:t>
      </w:r>
    </w:p>
    <w:p>
      <w:pPr>
        <w:pStyle w:val="Compact"/>
        <w:numPr>
          <w:ilvl w:val="0"/>
          <w:numId w:val="1133"/>
        </w:numPr>
      </w:pPr>
      <w:r>
        <w:rPr>
          <w:b/>
          <w:bCs/>
        </w:rPr>
        <w:t xml:space="preserve">Acid rain investigation:</w:t>
      </w:r>
      <w:r>
        <w:t xml:space="preserve"> </w:t>
      </w:r>
      <w:r>
        <w:t xml:space="preserve">Compare the pH of tap water, distilled water, and distilled water that has had exhaled breath (CO₂) bubbled through it. Students observe the pH drop as dissolved CO₂ forms carbonic acid, and connect this to acid rain and its environmental impact (PS1-11 daily-life application).</w:t>
      </w:r>
    </w:p>
    <w:p>
      <w:pPr>
        <w:pStyle w:val="Compact"/>
        <w:numPr>
          <w:ilvl w:val="0"/>
          <w:numId w:val="1133"/>
        </w:numPr>
      </w:pPr>
      <w:r>
        <w:rPr>
          <w:b/>
          <w:bCs/>
        </w:rPr>
        <w:t xml:space="preserve">Bar-/scale-reading:</w:t>
      </w:r>
      <w:r>
        <w:t xml:space="preserve"> </w:t>
      </w:r>
      <w:r>
        <w:t xml:space="preserve">Students read</w:t>
      </w:r>
      <w:r>
        <w:t xml:space="preserve"> </w:t>
      </w:r>
      <w:r>
        <w:rPr>
          <w:rStyle w:val="VerbatimChar"/>
        </w:rPr>
        <w:t xml:space="preserve">figures/ph_scale_indicators.png</w:t>
      </w:r>
      <w:r>
        <w:t xml:space="preserve"> </w:t>
      </w:r>
      <w:r>
        <w:t xml:space="preserve">to answer: which indicator would best distinguish a solution of pH 9 from a solution of pH 7? (Phenolphthalein — its color-change range straddles those two values.)</w:t>
      </w:r>
    </w:p>
    <w:bookmarkEnd w:id="262"/>
    <w:bookmarkStart w:id="263" w:name="assessments-4"/>
    <w:p>
      <w:pPr>
        <w:pStyle w:val="Heading4"/>
      </w:pPr>
      <w:r>
        <w:t xml:space="preserve">Assessments</w:t>
      </w:r>
    </w:p>
    <w:p>
      <w:pPr>
        <w:pStyle w:val="Compact"/>
        <w:numPr>
          <w:ilvl w:val="0"/>
          <w:numId w:val="1134"/>
        </w:numPr>
      </w:pPr>
      <w:r>
        <w:rPr>
          <w:b/>
          <w:bCs/>
        </w:rPr>
        <w:t xml:space="preserve">pH calculation and interpretation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convert between pH and [H⁺] using pH = −log[H⁺] and [H⁺] = 10⁻ᵖᴴ for whole-number pH values, classify solutions as acidic/neutral/basic, and predict indicator colors.</w:t>
      </w:r>
    </w:p>
    <w:p>
      <w:pPr>
        <w:pStyle w:val="Compact"/>
        <w:numPr>
          <w:ilvl w:val="0"/>
          <w:numId w:val="1134"/>
        </w:numPr>
      </w:pPr>
      <w:r>
        <w:rPr>
          <w:b/>
          <w:bCs/>
        </w:rPr>
        <w:t xml:space="preserve">Exit Ticket</w:t>
      </w:r>
      <w:r>
        <w:t xml:space="preserve"> </w:t>
      </w:r>
      <w:r>
        <w:t xml:space="preserve">(Phase 5): three items — classify a pH 3 solution and give its [H⁺]; compare how much more concentrated [H⁺] is at pH 2 than at pH 5; predict the litmus color at pH 11. See</w:t>
      </w:r>
      <w:r>
        <w:t xml:space="preserve"> </w:t>
      </w:r>
      <w:r>
        <w:rPr>
          <w:rStyle w:val="VerbatimChar"/>
        </w:rPr>
        <w:t xml:space="preserve">Answer_Key.docx</w:t>
      </w:r>
      <w:r>
        <w:t xml:space="preserve">.</w:t>
      </w:r>
    </w:p>
    <w:p>
      <w:r>
        <w:pict>
          <v:rect style="width:0;height:1.5pt" o:hralign="center" o:hrstd="t" o:hr="t"/>
        </w:pict>
      </w:r>
    </w:p>
    <w:bookmarkEnd w:id="263"/>
    <w:bookmarkEnd w:id="264"/>
    <w:bookmarkStart w:id="265" w:name="lesson-overview-4"/>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PS1-11 (pH as a measure of [H⁺]; effect of acids/bases on indicators; daily-life/environmental relevance)</w:t>
            </w:r>
          </w:p>
        </w:tc>
      </w:tr>
      <w:tr>
        <w:tc>
          <w:tcPr/>
          <w:p>
            <w:pPr>
              <w:pStyle w:val="Compact"/>
            </w:pPr>
            <w:r>
              <w:rPr>
                <w:b/>
                <w:bCs/>
              </w:rPr>
              <w:t xml:space="preserve">CCC focus</w:t>
            </w:r>
          </w:p>
        </w:tc>
        <w:tc>
          <w:tcPr/>
          <w:p>
            <w:pPr>
              <w:pStyle w:val="Compact"/>
            </w:pPr>
            <w:r>
              <w:t xml:space="preserve">Scale, Proportion, and Quantity — pH compresses a vast [H⁺] range onto a 0–14 scale; each pH unit is a ×10 (proportional) change in [H⁺], not a +1 additive change</w:t>
            </w:r>
          </w:p>
        </w:tc>
      </w:tr>
      <w:tr>
        <w:tc>
          <w:tcPr/>
          <w:p>
            <w:pPr>
              <w:pStyle w:val="Compact"/>
            </w:pPr>
            <w:r>
              <w:rPr>
                <w:b/>
                <w:bCs/>
              </w:rPr>
              <w:t xml:space="preserve">Strategy chips</w:t>
            </w:r>
          </w:p>
        </w:tc>
        <w:tc>
          <w:tcPr/>
          <w:p>
            <w:pPr>
              <w:pStyle w:val="Compact"/>
            </w:pPr>
            <w:r>
              <w:t xml:space="preserve">HOCHMAN — appositive sentence to define pH crisply; Because/But/So sentence in Phase 4</w:t>
            </w:r>
          </w:p>
        </w:tc>
      </w:tr>
      <w:tr>
        <w:tc>
          <w:tcPr/>
          <w:p>
            <w:pPr>
              <w:pStyle w:val="Compact"/>
            </w:pPr>
            <w:r>
              <w:rPr>
                <w:b/>
                <w:bCs/>
              </w:rPr>
              <w:t xml:space="preserve">Materials</w:t>
            </w:r>
          </w:p>
        </w:tc>
        <w:tc>
          <w:tcPr/>
          <w:p>
            <w:pPr>
              <w:pStyle w:val="Compact"/>
            </w:pPr>
            <w:r>
              <w:t xml:space="preserve">Red cabbage indicator (pre-boiled and cooled) or universal indicator solution, clear cups, household test substances (lemon juice, vinegar, water, baking-soda solution, ammonia cleaner), pH paper or a pH probe, calculators, the 2025 NYS Chemistry Reference Tables,</w:t>
            </w:r>
            <w:r>
              <w:t xml:space="preserve"> </w:t>
            </w:r>
            <w:r>
              <w:rPr>
                <w:rStyle w:val="VerbatimChar"/>
              </w:rPr>
              <w:t xml:space="preserve">figures/ph_scale_indicators.png</w:t>
            </w:r>
            <w:r>
              <w:t xml:space="preserve"> </w:t>
            </w:r>
            <w:r>
              <w:t xml:space="preserve">projected</w:t>
            </w:r>
          </w:p>
        </w:tc>
      </w:tr>
      <w:tr>
        <w:tc>
          <w:tcPr/>
          <w:p>
            <w:pPr>
              <w:pStyle w:val="Compact"/>
            </w:pPr>
            <w:r>
              <w:rPr>
                <w:b/>
                <w:bCs/>
              </w:rPr>
              <w:t xml:space="preserve">Safety</w:t>
            </w:r>
          </w:p>
        </w:tc>
        <w:tc>
          <w:tcPr/>
          <w:p>
            <w:pPr>
              <w:pStyle w:val="Compact"/>
            </w:pPr>
            <w:r>
              <w:t xml:space="preserve">Ammonia cleaner and bleach release irritating fumes — keep containers capped except when testing, work in a ventilated area, and never mix bleach with ammonia. Goggles and aprons on for all testing. Cabbage juice and food items are non-hazardous, but treat every unknown cup as if it were a lab chemical.</w:t>
            </w:r>
          </w:p>
        </w:tc>
      </w:tr>
      <w:tr>
        <w:tc>
          <w:tcPr/>
          <w:p>
            <w:pPr>
              <w:pStyle w:val="Compact"/>
            </w:pPr>
            <w:r>
              <w:rPr>
                <w:b/>
                <w:bCs/>
              </w:rPr>
              <w:t xml:space="preserve">Prior knowledge</w:t>
            </w:r>
          </w:p>
        </w:tc>
        <w:tc>
          <w:tcPr/>
          <w:p>
            <w:pPr>
              <w:pStyle w:val="Compact"/>
            </w:pPr>
            <w:r>
              <w:t xml:space="preserve">Lesson 01 (Arrhenius Theory) — acids release H⁺ in water, bases release OH⁻; Lesson 02 (Neutralization) — acids and bases react to cancel each other. Students should already associate</w:t>
            </w:r>
            <w:r>
              <w:t xml:space="preserve"> </w:t>
            </w:r>
            <w:r>
              <w:t xml:space="preserve">“acid”</w:t>
            </w:r>
            <w:r>
              <w:t xml:space="preserve"> </w:t>
            </w:r>
            <w:r>
              <w:t xml:space="preserve">with H⁺ before this lesson. No logarithm instruction is assumed; the ×10-per-step idea is taught here concretely.</w:t>
            </w:r>
          </w:p>
        </w:tc>
      </w:tr>
    </w:tbl>
    <w:p>
      <w:pPr>
        <w:pStyle w:val="BodyText"/>
      </w:pPr>
      <w:r>
        <w:rPr>
          <w:b/>
          <w:bCs/>
        </w:rPr>
        <w:t xml:space="preserve">Lesson objectives — students can:</w:t>
      </w:r>
    </w:p>
    <w:p>
      <w:pPr>
        <w:pStyle w:val="Compact"/>
        <w:numPr>
          <w:ilvl w:val="0"/>
          <w:numId w:val="1135"/>
        </w:numPr>
      </w:pPr>
      <w:r>
        <w:t xml:space="preserve">Place a solution on the 0–14 pH scale and classify it as acidic (pH &lt; 7), neutral (pH = 7), or basic (pH &gt; 7).</w:t>
      </w:r>
    </w:p>
    <w:p>
      <w:pPr>
        <w:pStyle w:val="Compact"/>
        <w:numPr>
          <w:ilvl w:val="0"/>
          <w:numId w:val="1135"/>
        </w:numPr>
      </w:pPr>
      <w:r>
        <w:t xml:space="preserve">State that pH is a measure of hydrogen-ion concentration and convert a whole-number pH to an approximate [H⁺] using [H⁺] = 10⁻ᵖᴴ.</w:t>
      </w:r>
    </w:p>
    <w:p>
      <w:pPr>
        <w:pStyle w:val="Compact"/>
        <w:numPr>
          <w:ilvl w:val="0"/>
          <w:numId w:val="1135"/>
        </w:numPr>
      </w:pPr>
      <w:r>
        <w:t xml:space="preserve">Explain, using Scale, Proportion, and Quantity, why a solution at pH 2 has 10× the [H⁺] of a solution at pH 3 (and 1000× the [H⁺] of pH 5).</w:t>
      </w:r>
    </w:p>
    <w:p>
      <w:pPr>
        <w:pStyle w:val="Compact"/>
        <w:numPr>
          <w:ilvl w:val="0"/>
          <w:numId w:val="1135"/>
        </w:numPr>
      </w:pPr>
      <w:r>
        <w:t xml:space="preserve">Predict the color an indicator will show in an acidic vs. basic solution and use that color to estimate a solution’s pH.</w:t>
      </w:r>
    </w:p>
    <w:p>
      <w:r>
        <w:pict>
          <v:rect style="width:0;height:1.5pt" o:hralign="center" o:hrstd="t" o:hr="t"/>
        </w:pict>
      </w:r>
    </w:p>
    <w:bookmarkEnd w:id="265"/>
    <w:bookmarkStart w:id="272" w:name="phase-1-engage-0-10-min-4"/>
    <w:p>
      <w:pPr>
        <w:pStyle w:val="Heading3"/>
      </w:pPr>
      <w:r>
        <w:t xml:space="preserve">Phase 1 · Engage</w:t>
      </w:r>
      <w:r>
        <w:t xml:space="preserve"> </w:t>
      </w:r>
      <w:r>
        <w:rPr>
          <w:i/>
          <w:iCs/>
        </w:rPr>
        <w:t xml:space="preserve">(0 – 10 min)</w:t>
      </w:r>
    </w:p>
    <w:bookmarkStart w:id="266" w:name="min-opening-circle-do-now-4"/>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something that changes color to tell you something — a banana that goes from green to yellow to brown, a mood ring, a stoplight, your skin in the sun. What did the color tell you?”</w:t>
      </w:r>
      <w:r>
        <w:t xml:space="preserve"> </w:t>
      </w:r>
      <w:r>
        <w:t xml:space="preserve">One round, one sentence each, no judgment. This surfaces the everyday intuition that</w:t>
      </w:r>
      <w:r>
        <w:t xml:space="preserve"> </w:t>
      </w:r>
      <w:r>
        <w:rPr>
          <w:b/>
          <w:bCs/>
        </w:rPr>
        <w:t xml:space="preserve">color can carry information</w:t>
      </w:r>
      <w:r>
        <w:t xml:space="preserve"> </w:t>
      </w:r>
      <w:r>
        <w:t xml:space="preserve">— exactly what an indicator does.</w:t>
      </w:r>
    </w:p>
    <w:p>
      <w:pPr>
        <w:pStyle w:val="BodyText"/>
      </w:pPr>
      <w:r>
        <w:t xml:space="preserve">Then post the</w:t>
      </w:r>
      <w:r>
        <w:t xml:space="preserve"> </w:t>
      </w:r>
      <w:r>
        <w:rPr>
          <w:b/>
          <w:bCs/>
        </w:rPr>
        <w:t xml:space="preserve">Do Now</w:t>
      </w:r>
      <w:r>
        <w:t xml:space="preserve">:</w:t>
      </w:r>
    </w:p>
    <w:p>
      <w:pPr>
        <w:pStyle w:val="BlockText"/>
      </w:pPr>
      <w:r>
        <w:rPr>
          <w:i/>
          <w:iCs/>
        </w:rPr>
        <w:t xml:space="preserve">“Two hydrangea bushes are cuttings from the same parent plant — genetically identical. One blooms blue, the other blooms pink. The gardener says she treated them exactly the same. Write one sentence: what could be different about the two yards that the gardener might not have noticed?”</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136"/>
        </w:numPr>
      </w:pPr>
      <w:r>
        <w:t xml:space="preserve">“Maybe the soil is different in the two yards.”</w:t>
      </w:r>
      <w:r>
        <w:t xml:space="preserve"> </w:t>
      </w:r>
      <w:r>
        <w:t xml:space="preserve">— affirm; press: different</w:t>
      </w:r>
      <w:r>
        <w:t xml:space="preserve"> </w:t>
      </w:r>
      <w:r>
        <w:rPr>
          <w:i/>
          <w:iCs/>
        </w:rPr>
        <w:t xml:space="preserve">how</w:t>
      </w:r>
      <w:r>
        <w:t xml:space="preserve">? What about the soil could a plant respond to?</w:t>
      </w:r>
    </w:p>
    <w:p>
      <w:pPr>
        <w:pStyle w:val="Compact"/>
        <w:numPr>
          <w:ilvl w:val="0"/>
          <w:numId w:val="1136"/>
        </w:numPr>
      </w:pPr>
      <w:r>
        <w:t xml:space="preserve">“One gets more sun or more water.”</w:t>
      </w:r>
      <w:r>
        <w:t xml:space="preserve"> </w:t>
      </w:r>
      <w:r>
        <w:t xml:space="preserve">— reasonable guess; note it, then reveal she used the same hose and both get full sun. Something chemical in the soil is left.</w:t>
      </w:r>
    </w:p>
    <w:p>
      <w:pPr>
        <w:pStyle w:val="Compact"/>
        <w:numPr>
          <w:ilvl w:val="0"/>
          <w:numId w:val="1136"/>
        </w:numPr>
      </w:pPr>
      <w:r>
        <w:t xml:space="preserve">“Maybe one yard has more acid in the dirt.”</w:t>
      </w:r>
      <w:r>
        <w:t xml:space="preserve"> </w:t>
      </w:r>
      <w:r>
        <w:t xml:space="preserve">— exactly the lead we want; validate and hold it:</w:t>
      </w:r>
      <w:r>
        <w:t xml:space="preserve"> </w:t>
      </w:r>
      <w:r>
        <w:t xml:space="preserve">“Today we’ll learn how to measure exactly that — the acidity of the soil — with a number.”</w:t>
      </w:r>
    </w:p>
    <w:bookmarkEnd w:id="266"/>
    <w:bookmarkStart w:id="270" w:name="Xbc026f33172a87ac65a6f7721abf0d89aee4640"/>
    <w:p>
      <w:pPr>
        <w:pStyle w:val="Heading4"/>
      </w:pPr>
      <w:r>
        <w:t xml:space="preserve">3–8 min · Phenomenon hook — same plant, different color</w:t>
      </w:r>
    </w:p>
    <w:p>
      <w:pPr>
        <w:pStyle w:val="FirstParagraph"/>
      </w:pPr>
      <w:r>
        <w:rPr>
          <w:b/>
          <w:bCs/>
        </w:rPr>
        <w:t xml:space="preserve">Teacher actions.</w:t>
      </w:r>
      <w:r>
        <w:t xml:space="preserve"> </w:t>
      </w:r>
      <w:r>
        <w:t xml:space="preserve">Show two hydrangea photos (one blue, one pink) side by side, or describe them vividly. Then do a quick live demo: pour purple red-cabbage juice into two clear cups. Into one, add a splash of vinegar (it turns pink/red); into the other, add a pinch of baking-soda solution (it turns blue/green). Same juice, opposite colors — a miniature of the hydrangea story right on the desk.</w:t>
      </w:r>
    </w:p>
    <w:p>
      <w:pPr>
        <w:pStyle w:val="BlockText"/>
      </w:pPr>
      <w:r>
        <w:t xml:space="preserve">“Watch this. Same purple juice in both cups. I add a little vinegar here — pink. A little baking soda here — blue-green. I changed</w:t>
      </w:r>
      <w:r>
        <w:t xml:space="preserve"> </w:t>
      </w:r>
      <w:r>
        <w:rPr>
          <w:i/>
          <w:iCs/>
        </w:rPr>
        <w:t xml:space="preserve">one</w:t>
      </w:r>
      <w:r>
        <w:t xml:space="preserve"> </w:t>
      </w:r>
      <w:r>
        <w:t xml:space="preserve">thing: how acidic the liquid is. The hydrangea is doing the exact same thing, just slower and in soil. The flower color is reading out the acidity of the dirt.”</w:t>
      </w:r>
    </w:p>
    <w:p>
      <w:pPr>
        <w:pStyle w:val="FirstParagraph"/>
      </w:pPr>
      <w:r>
        <w:t xml:space="preserve">Project</w:t>
      </w:r>
      <w:r>
        <w:t xml:space="preserve"> </w:t>
      </w:r>
      <w:r>
        <w:rPr>
          <w:rStyle w:val="VerbatimChar"/>
        </w:rPr>
        <w:t xml:space="preserve">figures/ph_scale_indicators.png</w:t>
      </w:r>
      <w:r>
        <w:t xml:space="preserve">:</w:t>
      </w:r>
    </w:p>
    <w:p>
      <w:pPr>
        <w:pStyle w:val="CaptionedFigure"/>
      </w:pPr>
      <w:r>
        <w:drawing>
          <wp:inline>
            <wp:extent cx="6121400" cy="3488022"/>
            <wp:effectExtent b="0" l="0" r="0" t="0"/>
            <wp:docPr descr="Brand-styled pH scale figure titled ‘The pH Scale: [H plus], Acidity, and Indicator Color.’ A horizontal color bar runs from pH 0 (red) on the left through pH 7 (neutral, pale green, marked with a vertical line) to pH 14 (purple) on the right, with each whole-number labeled. Above the bar a blue row shows hydrogen-ion concentration as powers of ten, from 10 to the minus 0 at pH 0 down to 10 to the minus 14 at pH 14, with the note ‘Lower pH leads to larger [H plus] leads to more acidic; each pH step is a tenfold change in [H plus].’ Below the bar the regions are labeled ACIDIC (left), NEUTRAL (center), and BASIC (right). At the bottom, three indicator color-change bands are shown: litmus (red to blue, pH 4.5 to 8.3), bromothymol blue (yellow to blue, pH 6.0 to 7.6), and phenolphthalein (colorless to pink, pH 8.2 to 10)." title="" id="268" name="Picture"/>
            <a:graphic>
              <a:graphicData uri="http://schemas.openxmlformats.org/drawingml/2006/picture">
                <pic:pic>
                  <pic:nvPicPr>
                    <pic:cNvPr descr="/Users/hoopie/Projects/Curricula/Publisher_Ready_Curriculum/02_Chemistry_East_Meadow_Refactor/12_Acids_and_Bases/05_pH_and_Indicators/figures/ph_scale_indicators.png" id="269" name="Picture"/>
                    <pic:cNvPicPr>
                      <a:picLocks noChangeArrowheads="1" noChangeAspect="1"/>
                    </pic:cNvPicPr>
                  </pic:nvPicPr>
                  <pic:blipFill>
                    <a:blip r:embed="rId267"/>
                    <a:stretch>
                      <a:fillRect/>
                    </a:stretch>
                  </pic:blipFill>
                  <pic:spPr bwMode="auto">
                    <a:xfrm>
                      <a:off x="0" y="0"/>
                      <a:ext cx="6121400" cy="3488022"/>
                    </a:xfrm>
                    <a:prstGeom prst="rect">
                      <a:avLst/>
                    </a:prstGeom>
                    <a:noFill/>
                    <a:ln w="9525">
                      <a:noFill/>
                      <a:headEnd/>
                      <a:tailEnd/>
                    </a:ln>
                  </pic:spPr>
                </pic:pic>
              </a:graphicData>
            </a:graphic>
          </wp:inline>
        </w:drawing>
      </w:r>
    </w:p>
    <w:p>
      <w:pPr>
        <w:pStyle w:val="ImageCaption"/>
      </w:pPr>
      <w:r>
        <w:t xml:space="preserve">Brand-styled pH scale figure titled</w:t>
      </w:r>
      <w:r>
        <w:t xml:space="preserve"> </w:t>
      </w:r>
      <w:r>
        <w:t xml:space="preserve">‘The pH Scale: [H plus], Acidity, and Indicator Color.’</w:t>
      </w:r>
      <w:r>
        <w:t xml:space="preserve"> </w:t>
      </w:r>
      <w:r>
        <w:t xml:space="preserve">A horizontal color bar runs from pH 0 (red) on the left through pH 7 (neutral, pale green, marked with a vertical line) to pH 14 (purple) on the right, with each whole-number labeled. Above the bar a blue row shows hydrogen-ion concentration as powers of ten, from 10 to the minus 0 at pH 0 down to 10 to the minus 14 at pH 14, with the note</w:t>
      </w:r>
      <w:r>
        <w:t xml:space="preserve"> </w:t>
      </w:r>
      <w:r>
        <w:t xml:space="preserve">‘Lower pH leads to larger [H plus] leads to more acidic; each pH step is a tenfold change in [H plus].’</w:t>
      </w:r>
      <w:r>
        <w:t xml:space="preserve"> </w:t>
      </w:r>
      <w:r>
        <w:t xml:space="preserve">Below the bar the regions are labeled ACIDIC (left), NEUTRAL (center), and BASIC (right). At the bottom, three indicator color-change bands are shown: litmus (red to blue, pH 4.5 to 8.3), bromothymol blue (yellow to blue, pH 6.0 to 7.6), and phenolphthalein (colorless to pink, pH 8.2 to 10).</w:t>
      </w:r>
    </w:p>
    <w:p>
      <w:pPr>
        <w:pStyle w:val="BodyText"/>
      </w:pPr>
      <w:r>
        <w:rPr>
          <w:b/>
          <w:bCs/>
        </w:rPr>
        <w:t xml:space="preserve">Sample teacher language:</w:t>
      </w:r>
    </w:p>
    <w:p>
      <w:pPr>
        <w:pStyle w:val="BlockText"/>
      </w:pPr>
      <w:r>
        <w:t xml:space="preserve">“Chemists put a number on acidity. It’s called pH, and it runs from 0 to 14. Down at the red end — low numbers — is acidic, like lemon juice and vinegar. Up at the purple end — high numbers — is basic, like ammonia and bleach. Right in the middle, 7, is neutral: pure water. And look at the blue row across the top — that’s the hidden thing pH is actually measuring: the hydrogen-ion concentration. The lower the pH, the more H⁺ is crammed into the solution.”</w:t>
      </w:r>
    </w:p>
    <w:p>
      <w:pPr>
        <w:pStyle w:val="FirstParagraph"/>
      </w:pPr>
      <w:r>
        <w:rPr>
          <w:b/>
          <w:bCs/>
        </w:rPr>
        <w:t xml:space="preserve">Anticipated student responses:</w:t>
      </w:r>
    </w:p>
    <w:p>
      <w:pPr>
        <w:pStyle w:val="Compact"/>
        <w:numPr>
          <w:ilvl w:val="0"/>
          <w:numId w:val="1137"/>
        </w:numPr>
      </w:pPr>
      <w:r>
        <w:t xml:space="preserve">“So pH is just how acidic something is?”</w:t>
      </w:r>
      <w:r>
        <w:t xml:space="preserve"> </w:t>
      </w:r>
      <w:r>
        <w:t xml:space="preserve">— yes, and more precisely it’s a measure of how much H⁺ is in the solution; we’ll sharpen that in Phase 2.</w:t>
      </w:r>
    </w:p>
    <w:p>
      <w:pPr>
        <w:pStyle w:val="Compact"/>
        <w:numPr>
          <w:ilvl w:val="0"/>
          <w:numId w:val="1137"/>
        </w:numPr>
      </w:pPr>
      <w:r>
        <w:t xml:space="preserve">“Why does the scale only go to 14?”</w:t>
      </w:r>
      <w:r>
        <w:t xml:space="preserve"> </w:t>
      </w:r>
      <w:r>
        <w:t xml:space="preserve">— great question; for the water-based solutions in this course the practical range is 0–14. Note it and move on; the</w:t>
      </w:r>
      <w:r>
        <w:t xml:space="preserve"> </w:t>
      </w:r>
      <w:r>
        <w:rPr>
          <w:i/>
          <w:iCs/>
        </w:rPr>
        <w:t xml:space="preserve">meaning</w:t>
      </w:r>
      <w:r>
        <w:t xml:space="preserve"> </w:t>
      </w:r>
      <w:r>
        <w:t xml:space="preserve">of the numbers matters more than the endpoints today.</w:t>
      </w:r>
    </w:p>
    <w:p>
      <w:pPr>
        <w:pStyle w:val="Compact"/>
        <w:numPr>
          <w:ilvl w:val="0"/>
          <w:numId w:val="1137"/>
        </w:numPr>
      </w:pPr>
      <w:r>
        <w:t xml:space="preserve">“What do those little 10-to-the-minus numbers mean?”</w:t>
      </w:r>
      <w:r>
        <w:t xml:space="preserve"> </w:t>
      </w:r>
      <w:r>
        <w:t xml:space="preserve">— that’s the actual concentration of H⁺ in mol/L. At pH 2, it’s 10⁻² = 0.01 mol/L. We will unpack that in the investigation.</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a hydrangea plant produce blue flowers in some yards and pink in others?</w:t>
      </w:r>
    </w:p>
    <w:bookmarkEnd w:id="270"/>
    <w:bookmarkStart w:id="271" w:name="min-notice-wonder-turn-and-talk-1-4"/>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cabbage demo or the pH-scale figure. Then:</w:t>
      </w:r>
    </w:p>
    <w:p>
      <w:pPr>
        <w:pStyle w:val="BlockText"/>
      </w:pPr>
      <w:r>
        <w:t xml:space="preserve">“Turn to your partner: on the figure, the [H⁺] at pH 2 is 10⁻² and at pH 4 is 10⁻⁴. Those look close — just two steps apart. But are the</w:t>
      </w:r>
      <w:r>
        <w:t xml:space="preserve"> </w:t>
      </w:r>
      <w:r>
        <w:rPr>
          <w:i/>
          <w:iCs/>
        </w:rPr>
        <w:t xml:space="preserve">amounts</w:t>
      </w:r>
      <w:r>
        <w:t xml:space="preserve"> </w:t>
      </w:r>
      <w:r>
        <w:t xml:space="preserve">of H⁺ close? In one sentence, predict: is pH 2 a little more acidic than pH 4, or a lot more?”</w:t>
      </w:r>
    </w:p>
    <w:p>
      <w:pPr>
        <w:pStyle w:val="FirstParagraph"/>
      </w:pPr>
      <w:r>
        <w:t xml:space="preserve">Target insight (leave open if no one lands it): the steps are</w:t>
      </w:r>
      <w:r>
        <w:t xml:space="preserve"> </w:t>
      </w:r>
      <w:r>
        <w:rPr>
          <w:i/>
          <w:iCs/>
        </w:rPr>
        <w:t xml:space="preserve">not</w:t>
      </w:r>
      <w:r>
        <w:t xml:space="preserve"> </w:t>
      </w:r>
      <w:r>
        <w:t xml:space="preserve">additive. Going from pH 4 to pH 2 is two steps of ×10 each — that’s 100× more H⁺, not</w:t>
      </w:r>
      <w:r>
        <w:t xml:space="preserve"> </w:t>
      </w:r>
      <w:r>
        <w:t xml:space="preserve">“a little more.”</w:t>
      </w:r>
      <w:r>
        <w:t xml:space="preserve"> </w:t>
      </w:r>
      <w:r>
        <w:t xml:space="preserve">The whole point of pH is that it hides a huge range of concentrations behind small, friendly numbers.</w:t>
      </w:r>
    </w:p>
    <w:p>
      <w:r>
        <w:pict>
          <v:rect style="width:0;height:1.5pt" o:hralign="center" o:hrstd="t" o:hr="t"/>
        </w:pict>
      </w:r>
    </w:p>
    <w:bookmarkEnd w:id="271"/>
    <w:bookmarkEnd w:id="272"/>
    <w:bookmarkStart w:id="277" w:name="phase-2-explore-10-30-min-4"/>
    <w:p>
      <w:pPr>
        <w:pStyle w:val="Heading3"/>
      </w:pPr>
      <w:r>
        <w:t xml:space="preserve">Phase 2 · Explore</w:t>
      </w:r>
      <w:r>
        <w:t xml:space="preserve"> </w:t>
      </w:r>
      <w:r>
        <w:rPr>
          <w:i/>
          <w:iCs/>
        </w:rPr>
        <w:t xml:space="preserve">(10 – 30 min)</w:t>
      </w:r>
    </w:p>
    <w:bookmarkStart w:id="273" w:name="X11971e0494d72e41fc399e8e7f76169ddb57dee"/>
    <w:p>
      <w:pPr>
        <w:pStyle w:val="Heading4"/>
      </w:pPr>
      <w:r>
        <w:t xml:space="preserve">10–15 min · ABCs Activity — indicator testing before the formal definitions</w:t>
      </w:r>
    </w:p>
    <w:p>
      <w:pPr>
        <w:pStyle w:val="FirstParagraph"/>
      </w:pPr>
      <w:r>
        <w:rPr>
          <w:b/>
          <w:bCs/>
        </w:rPr>
        <w:t xml:space="preserve">Before any formal vocabulary is introduced</w:t>
      </w:r>
      <w:r>
        <w:t xml:space="preserve">, students build intuition by testing real substances and</w:t>
      </w:r>
      <w:r>
        <w:t xml:space="preserve"> </w:t>
      </w:r>
      <w:r>
        <w:rPr>
          <w:i/>
          <w:iCs/>
        </w:rPr>
        <w:t xml:space="preserve">seeing</w:t>
      </w:r>
      <w:r>
        <w:t xml:space="preserve"> </w:t>
      </w:r>
      <w:r>
        <w:t xml:space="preserve">the pH scale come alive.</w:t>
      </w:r>
    </w:p>
    <w:p>
      <w:pPr>
        <w:pStyle w:val="BodyText"/>
      </w:pPr>
      <w:r>
        <w:t xml:space="preserve">Each group receives cabbage-juice (or universal) indicator, a row of labeled household substances, and pH paper. The task:</w:t>
      </w:r>
    </w:p>
    <w:p>
      <w:pPr>
        <w:pStyle w:val="BodyText"/>
      </w:pPr>
      <w:r>
        <w:rPr>
          <w:b/>
          <w:bCs/>
        </w:rPr>
        <w:t xml:space="preserve">Part 1 — Test and observe:</w:t>
      </w:r>
    </w:p>
    <w:p>
      <w:pPr>
        <w:pStyle w:val="BlockText"/>
      </w:pPr>
      <w:r>
        <w:t xml:space="preserve">“Add a few drops of the purple indicator to each substance. Record the color. Then dip pH paper in each one and record the number. Don’t look anything up yet — just observe and write.”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Substance</w:t>
            </w:r>
          </w:p>
        </w:tc>
        <w:tc>
          <w:tcPr/>
          <w:p>
            <w:pPr>
              <w:pStyle w:val="Compact"/>
            </w:pPr>
            <w:r>
              <w:t xml:space="preserve">Indicator color</w:t>
            </w:r>
          </w:p>
        </w:tc>
        <w:tc>
          <w:tcPr/>
          <w:p>
            <w:pPr>
              <w:pStyle w:val="Compact"/>
            </w:pPr>
            <w:r>
              <w:t xml:space="preserve">pH-paper reading</w:t>
            </w:r>
          </w:p>
        </w:tc>
      </w:tr>
      <w:tr>
        <w:tc>
          <w:tcPr/>
          <w:p>
            <w:pPr>
              <w:pStyle w:val="Compact"/>
            </w:pPr>
            <w:r>
              <w:t xml:space="preserve">Lemon juice</w:t>
            </w:r>
          </w:p>
        </w:tc>
        <w:tc>
          <w:tcPr/>
          <w:p>
            <w:pPr>
              <w:pStyle w:val="Compact"/>
            </w:pPr>
          </w:p>
        </w:tc>
        <w:tc>
          <w:tcPr/>
          <w:p>
            <w:pPr>
              <w:pStyle w:val="Compact"/>
            </w:pPr>
          </w:p>
        </w:tc>
      </w:tr>
      <w:tr>
        <w:tc>
          <w:tcPr/>
          <w:p>
            <w:pPr>
              <w:pStyle w:val="Compact"/>
            </w:pPr>
            <w:r>
              <w:t xml:space="preserve">Vinegar</w:t>
            </w:r>
          </w:p>
        </w:tc>
        <w:tc>
          <w:tcPr/>
          <w:p>
            <w:pPr>
              <w:pStyle w:val="Compact"/>
            </w:pPr>
          </w:p>
        </w:tc>
        <w:tc>
          <w:tcPr/>
          <w:p>
            <w:pPr>
              <w:pStyle w:val="Compact"/>
            </w:pPr>
          </w:p>
        </w:tc>
      </w:tr>
      <w:tr>
        <w:tc>
          <w:tcPr/>
          <w:p>
            <w:pPr>
              <w:pStyle w:val="Compact"/>
            </w:pPr>
            <w:r>
              <w:t xml:space="preserve">Pure water</w:t>
            </w:r>
          </w:p>
        </w:tc>
        <w:tc>
          <w:tcPr/>
          <w:p>
            <w:pPr>
              <w:pStyle w:val="Compact"/>
            </w:pPr>
          </w:p>
        </w:tc>
        <w:tc>
          <w:tcPr/>
          <w:p>
            <w:pPr>
              <w:pStyle w:val="Compact"/>
            </w:pPr>
          </w:p>
        </w:tc>
      </w:tr>
      <w:tr>
        <w:tc>
          <w:tcPr/>
          <w:p>
            <w:pPr>
              <w:pStyle w:val="Compact"/>
            </w:pPr>
            <w:r>
              <w:t xml:space="preserve">Baking-soda solution</w:t>
            </w:r>
          </w:p>
        </w:tc>
        <w:tc>
          <w:tcPr/>
          <w:p>
            <w:pPr>
              <w:pStyle w:val="Compact"/>
            </w:pPr>
          </w:p>
        </w:tc>
        <w:tc>
          <w:tcPr/>
          <w:p>
            <w:pPr>
              <w:pStyle w:val="Compact"/>
            </w:pPr>
          </w:p>
        </w:tc>
      </w:tr>
      <w:tr>
        <w:tc>
          <w:tcPr/>
          <w:p>
            <w:pPr>
              <w:pStyle w:val="Compact"/>
            </w:pPr>
            <w:r>
              <w:t xml:space="preserve">Ammonia cleaner</w:t>
            </w:r>
          </w:p>
        </w:tc>
        <w:tc>
          <w:tcPr/>
          <w:p>
            <w:pPr>
              <w:pStyle w:val="Compact"/>
            </w:pPr>
          </w:p>
        </w:tc>
        <w:tc>
          <w:tcPr/>
          <w:p>
            <w:pPr>
              <w:pStyle w:val="Compact"/>
            </w:pPr>
          </w:p>
        </w:tc>
      </w:tr>
    </w:tbl>
    <w:p>
      <w:pPr>
        <w:pStyle w:val="BodyText"/>
      </w:pPr>
      <w:r>
        <w:rPr>
          <w:b/>
          <w:bCs/>
        </w:rPr>
        <w:t xml:space="preserve">Part 2 — Find the pattern:</w:t>
      </w:r>
    </w:p>
    <w:p>
      <w:pPr>
        <w:pStyle w:val="BlockText"/>
      </w:pPr>
      <w:r>
        <w:t xml:space="preserve">“Line your cups up from the most red/pink to the most blue/green. Now line up the pH numbers next to them. What do you notice about which color goes with which number?”</w:t>
      </w:r>
    </w:p>
    <w:p>
      <w:pPr>
        <w:pStyle w:val="FirstParagraph"/>
      </w:pPr>
      <w:r>
        <w:rPr>
          <w:b/>
          <w:bCs/>
        </w:rPr>
        <w:t xml:space="preserve">Teacher facilitation language (circulate):</w:t>
      </w:r>
    </w:p>
    <w:p>
      <w:pPr>
        <w:pStyle w:val="BlockText"/>
      </w:pPr>
      <w:r>
        <w:t xml:space="preserve">“Before I name anything — just look. Which substances turned the indicator pink or red? Check their pH numbers. Are they high or low? Now the blue-green ones — high or low pH?”</w:t>
      </w:r>
    </w:p>
    <w:p>
      <w:pPr>
        <w:pStyle w:val="BlockText"/>
      </w:pPr>
      <w:r>
        <w:t xml:space="preserve">“Pure water sat right in the middle, didn’t it — purple, around 7. Everything redder than that has a smaller number; everything bluer has a bigger number. You’re building the pH scale by hand.”</w:t>
      </w:r>
    </w:p>
    <w:p>
      <w:pPr>
        <w:pStyle w:val="FirstParagraph"/>
      </w:pPr>
      <w:r>
        <w:rPr>
          <w:b/>
          <w:bCs/>
        </w:rPr>
        <w:t xml:space="preserve">Anticipated student responses during ABCs:</w:t>
      </w:r>
    </w:p>
    <w:p>
      <w:pPr>
        <w:pStyle w:val="Compact"/>
        <w:numPr>
          <w:ilvl w:val="0"/>
          <w:numId w:val="1138"/>
        </w:numPr>
      </w:pPr>
      <w:r>
        <w:t xml:space="preserve">“All the acids turned it pink and all the bases turned it blue.”</w:t>
      </w:r>
      <w:r>
        <w:t xml:space="preserve"> </w:t>
      </w:r>
      <w:r>
        <w:t xml:space="preserve">— excellent; affirm and name it loosely:</w:t>
      </w:r>
      <w:r>
        <w:t xml:space="preserve"> </w:t>
      </w:r>
      <w:r>
        <w:t xml:space="preserve">“so the indicator color tracks the pH — we’ll give that a precise definition soon.”</w:t>
      </w:r>
    </w:p>
    <w:p>
      <w:pPr>
        <w:pStyle w:val="Compact"/>
        <w:numPr>
          <w:ilvl w:val="0"/>
          <w:numId w:val="1138"/>
        </w:numPr>
      </w:pPr>
      <w:r>
        <w:t xml:space="preserve">“Vinegar and lemon juice both turned pink but lemon juice was a lower number.”</w:t>
      </w:r>
      <w:r>
        <w:t xml:space="preserve"> </w:t>
      </w:r>
      <w:r>
        <w:t xml:space="preserve">— sharp observation; lemon juice is</w:t>
      </w:r>
      <w:r>
        <w:t xml:space="preserve"> </w:t>
      </w:r>
      <w:r>
        <w:rPr>
          <w:i/>
          <w:iCs/>
        </w:rPr>
        <w:t xml:space="preserve">more</w:t>
      </w:r>
      <w:r>
        <w:t xml:space="preserve"> </w:t>
      </w:r>
      <w:r>
        <w:t xml:space="preserve">acidic. The color tells you the category; the number tells you how far.</w:t>
      </w:r>
    </w:p>
    <w:p>
      <w:pPr>
        <w:pStyle w:val="Compact"/>
        <w:numPr>
          <w:ilvl w:val="0"/>
          <w:numId w:val="1138"/>
        </w:numPr>
      </w:pPr>
      <w:r>
        <w:t xml:space="preserve">“The pH paper number and the cabbage color basically agree.”</w:t>
      </w:r>
      <w:r>
        <w:t xml:space="preserve"> </w:t>
      </w:r>
      <w:r>
        <w:t xml:space="preserve">— yes; two different tools, same underlying property. That’s our evidence that pH is real and measurable.</w:t>
      </w:r>
    </w:p>
    <w:bookmarkEnd w:id="273"/>
    <w:bookmarkStart w:id="274" w:name="min-initial-model-connecting-ph-to-h"/>
    <w:p>
      <w:pPr>
        <w:pStyle w:val="Heading4"/>
      </w:pPr>
      <w:r>
        <w:t xml:space="preserve">15–22 min · Initial Model — connecting pH to [H⁺]</w:t>
      </w:r>
    </w:p>
    <w:p>
      <w:pPr>
        <w:pStyle w:val="FirstParagraph"/>
      </w:pPr>
      <w:r>
        <w:rPr>
          <w:b/>
          <w:bCs/>
        </w:rPr>
        <w:t xml:space="preserve">Prompt on the board:</w:t>
      </w:r>
    </w:p>
    <w:p>
      <w:pPr>
        <w:pStyle w:val="BlockText"/>
      </w:pPr>
      <w:r>
        <w:rPr>
          <w:i/>
          <w:iCs/>
        </w:rPr>
        <w:t xml:space="preserve">“Before we name the math: the figure shows pH 1 has [H⁺] = 10⁻¹ mol/L, pH 2 has 10⁻², pH 3 has 10⁻³. Without a calculator, write the [H⁺] for pH 4 and pH 6. Then answer: as pH goes UP, does the amount of H⁺ go up or down?”</w:t>
      </w:r>
    </w:p>
    <w:p>
      <w:pPr>
        <w:pStyle w:val="FirstParagraph"/>
      </w:pPr>
      <w:r>
        <w:t xml:space="preserve">Students work individually for 3 minutes, then compare with a partner.</w:t>
      </w:r>
    </w:p>
    <w:p>
      <w:pPr>
        <w:pStyle w:val="BodyText"/>
      </w:pPr>
      <w:r>
        <w:t xml:space="preserve">Target answers:</w:t>
      </w:r>
    </w:p>
    <w:p>
      <w:pPr>
        <w:pStyle w:val="BlockText"/>
      </w:pPr>
      <w:r>
        <w:t xml:space="preserve">pH 4 → [H⁺] = 10⁻⁴ mol/L = 0.0001 mol/L</w:t>
      </w:r>
      <w:r>
        <w:t xml:space="preserve"> </w:t>
      </w:r>
      <w:r>
        <w:t xml:space="preserve">pH 6 → [H⁺] = 10⁻⁶ mol/L = 0.000001 mol/L</w:t>
      </w:r>
      <w:r>
        <w:t xml:space="preserve"> </w:t>
      </w:r>
      <w:r>
        <w:t xml:space="preserve">As pH goes</w:t>
      </w:r>
      <w:r>
        <w:t xml:space="preserve"> </w:t>
      </w:r>
      <w:r>
        <w:rPr>
          <w:b/>
          <w:bCs/>
        </w:rPr>
        <w:t xml:space="preserve">up</w:t>
      </w:r>
      <w:r>
        <w:t xml:space="preserve">, [H⁺] goes</w:t>
      </w:r>
      <w:r>
        <w:t xml:space="preserve"> </w:t>
      </w:r>
      <w:r>
        <w:rPr>
          <w:b/>
          <w:bCs/>
        </w:rPr>
        <w:t xml:space="preserve">down</w:t>
      </w:r>
      <w:r>
        <w:t xml:space="preserve"> </w:t>
      </w:r>
      <w:r>
        <w:t xml:space="preserve">(the solution gets</w:t>
      </w:r>
      <w:r>
        <w:t xml:space="preserve"> </w:t>
      </w:r>
      <w:r>
        <w:rPr>
          <w:i/>
          <w:iCs/>
        </w:rPr>
        <w:t xml:space="preserve">less</w:t>
      </w:r>
      <w:r>
        <w:t xml:space="preserve"> </w:t>
      </w:r>
      <w:r>
        <w:t xml:space="preserve">acidic).</w:t>
      </w:r>
    </w:p>
    <w:p>
      <w:pPr>
        <w:pStyle w:val="FirstParagraph"/>
      </w:pPr>
      <w:r>
        <w:rPr>
          <w:b/>
          <w:bCs/>
        </w:rPr>
        <w:t xml:space="preserve">Teacher facilitation language:</w:t>
      </w:r>
    </w:p>
    <w:p>
      <w:pPr>
        <w:pStyle w:val="BlockText"/>
      </w:pPr>
      <w:r>
        <w:t xml:space="preserve">“Notice the minus sign — the exponent is negative. A bigger pH means a more-negative exponent, which means a</w:t>
      </w:r>
      <w:r>
        <w:t xml:space="preserve"> </w:t>
      </w:r>
      <w:r>
        <w:rPr>
          <w:i/>
          <w:iCs/>
        </w:rPr>
        <w:t xml:space="preserve">smaller</w:t>
      </w:r>
      <w:r>
        <w:t xml:space="preserve"> </w:t>
      </w:r>
      <w:r>
        <w:t xml:space="preserve">number. So high pH = low H⁺. That’s why the basic end has almost no hydrogen ions.”</w:t>
      </w:r>
    </w:p>
    <w:p>
      <w:pPr>
        <w:pStyle w:val="BlockText"/>
      </w:pPr>
      <w:r>
        <w:t xml:space="preserve">“Compare your partner’s pH 4 and pH 6 values. How many times more H⁺ is in the pH 4 solution than the pH 6 solution? Count the steps: 4 to 5 to 6, that’s two ×10 steps — 100 times more.”</w:t>
      </w:r>
    </w:p>
    <w:p>
      <w:pPr>
        <w:pStyle w:val="FirstParagraph"/>
      </w:pPr>
      <w:r>
        <w:rPr>
          <w:b/>
          <w:bCs/>
        </w:rPr>
        <w:t xml:space="preserve">Anticipated student responses:</w:t>
      </w:r>
    </w:p>
    <w:p>
      <w:pPr>
        <w:pStyle w:val="Compact"/>
        <w:numPr>
          <w:ilvl w:val="0"/>
          <w:numId w:val="1139"/>
        </w:numPr>
      </w:pPr>
      <w:r>
        <w:t xml:space="preserve">“I wrote pH 4 has more H⁺ than pH 1.”</w:t>
      </w:r>
      <w:r>
        <w:t xml:space="preserve"> </w:t>
      </w:r>
      <w:r>
        <w:t xml:space="preserve">— redirect to the exponents: 10⁻⁴ is smaller than 10⁻¹, so pH 4 has</w:t>
      </w:r>
      <w:r>
        <w:t xml:space="preserve"> </w:t>
      </w:r>
      <w:r>
        <w:rPr>
          <w:i/>
          <w:iCs/>
        </w:rPr>
        <w:t xml:space="preserve">less</w:t>
      </w:r>
      <w:r>
        <w:t xml:space="preserve"> </w:t>
      </w:r>
      <w:r>
        <w:t xml:space="preserve">H⁺. Lower pH means more H⁺.</w:t>
      </w:r>
    </w:p>
    <w:p>
      <w:pPr>
        <w:pStyle w:val="Compact"/>
        <w:numPr>
          <w:ilvl w:val="0"/>
          <w:numId w:val="1139"/>
        </w:numPr>
      </w:pPr>
      <w:r>
        <w:t xml:space="preserve">“Is 10⁻⁶ really that tiny?”</w:t>
      </w:r>
      <w:r>
        <w:t xml:space="preserve"> </w:t>
      </w:r>
      <w:r>
        <w:t xml:space="preserve">— yes; that’s one millionth of a mole per liter. The genius of pH is replacing 0.000001 with the friendly number 6.</w:t>
      </w:r>
    </w:p>
    <w:p>
      <w:pPr>
        <w:pStyle w:val="Compact"/>
        <w:numPr>
          <w:ilvl w:val="0"/>
          <w:numId w:val="1139"/>
        </w:numPr>
      </w:pPr>
      <w:r>
        <w:t xml:space="preserve">“So each step is times ten?”</w:t>
      </w:r>
      <w:r>
        <w:t xml:space="preserve"> </w:t>
      </w:r>
      <w:r>
        <w:t xml:space="preserve">— exactly. Hold that — it’s the heart of the Phase 3 idea.</w:t>
      </w:r>
    </w:p>
    <w:bookmarkEnd w:id="274"/>
    <w:bookmarkStart w:id="275" w:name="X47df91170432098d96d1764689ea2e2486bbf99"/>
    <w:p>
      <w:pPr>
        <w:pStyle w:val="Heading4"/>
      </w:pPr>
      <w:r>
        <w:t xml:space="preserve">22–30 min · Investigation — pH ↔ [H⁺] conversions and indicator prediction</w:t>
      </w:r>
    </w:p>
    <w:p>
      <w:pPr>
        <w:pStyle w:val="FirstParagraph"/>
      </w:pPr>
      <w:r>
        <w:t xml:space="preserve">Groups of three or four work through a structured practice set. Each student fills in the table individually, then compares with the group.</w:t>
      </w:r>
    </w:p>
    <w:p>
      <w:pPr>
        <w:pStyle w:val="BodyText"/>
      </w:pPr>
      <w:r>
        <w:rPr>
          <w:b/>
          <w:bCs/>
        </w:rPr>
        <w:t xml:space="preserve">Practice set (written on the board or distributed as a half-sheet):</w:t>
      </w:r>
    </w:p>
    <w:p>
      <w:pPr>
        <w:pStyle w:val="BodyText"/>
      </w:pPr>
      <w:r>
        <w:rPr>
          <w:b/>
          <w:bCs/>
        </w:rPr>
        <w:t xml:space="preserve">Part A — Convert pH to [H⁺]</w:t>
      </w:r>
      <w:r>
        <w:t xml:space="preserve"> </w:t>
      </w:r>
      <w:r>
        <w:t xml:space="preserve">using [H⁺] = 10⁻ᵖᴴ:</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w:t>
            </w:r>
          </w:p>
        </w:tc>
        <w:tc>
          <w:tcPr/>
          <w:p>
            <w:pPr>
              <w:pStyle w:val="Compact"/>
            </w:pPr>
            <w:r>
              <w:t xml:space="preserve">[H⁺] (mol/L)</w:t>
            </w:r>
          </w:p>
        </w:tc>
        <w:tc>
          <w:tcPr/>
          <w:p>
            <w:pPr>
              <w:pStyle w:val="Compact"/>
            </w:pPr>
            <w:r>
              <w:t xml:space="preserve">Acidic, neutral, or basic?</w:t>
            </w:r>
          </w:p>
        </w:tc>
      </w:tr>
      <w:tr>
        <w:tc>
          <w:tcPr/>
          <w:p>
            <w:pPr>
              <w:pStyle w:val="Compact"/>
            </w:pPr>
            <w:r>
              <w:t xml:space="preserve">1</w:t>
            </w:r>
          </w:p>
        </w:tc>
        <w:tc>
          <w:tcPr/>
          <w:p>
            <w:pPr>
              <w:pStyle w:val="Compact"/>
            </w:pPr>
            <w:r>
              <w:t xml:space="preserve">10⁻¹ = 0.1</w:t>
            </w:r>
          </w:p>
        </w:tc>
        <w:tc>
          <w:tcPr/>
          <w:p>
            <w:pPr>
              <w:pStyle w:val="Compact"/>
            </w:pPr>
            <w:r>
              <w:t xml:space="preserve">acidic</w:t>
            </w:r>
          </w:p>
        </w:tc>
      </w:tr>
      <w:tr>
        <w:tc>
          <w:tcPr/>
          <w:p>
            <w:pPr>
              <w:pStyle w:val="Compact"/>
            </w:pPr>
            <w:r>
              <w:t xml:space="preserve">3</w:t>
            </w:r>
          </w:p>
        </w:tc>
        <w:tc>
          <w:tcPr/>
          <w:p>
            <w:pPr>
              <w:pStyle w:val="Compact"/>
            </w:pPr>
            <w:r>
              <w:t xml:space="preserve">10⁻³ = 0.001</w:t>
            </w:r>
          </w:p>
        </w:tc>
        <w:tc>
          <w:tcPr/>
          <w:p>
            <w:pPr>
              <w:pStyle w:val="Compact"/>
            </w:pPr>
            <w:r>
              <w:t xml:space="preserve">acidic</w:t>
            </w:r>
          </w:p>
        </w:tc>
      </w:tr>
      <w:tr>
        <w:tc>
          <w:tcPr/>
          <w:p>
            <w:pPr>
              <w:pStyle w:val="Compact"/>
            </w:pPr>
            <w:r>
              <w:t xml:space="preserve">7</w:t>
            </w:r>
          </w:p>
        </w:tc>
        <w:tc>
          <w:tcPr/>
          <w:p>
            <w:pPr>
              <w:pStyle w:val="Compact"/>
            </w:pPr>
            <w:r>
              <w:t xml:space="preserve">10⁻⁷ = 0.0000001</w:t>
            </w:r>
          </w:p>
        </w:tc>
        <w:tc>
          <w:tcPr/>
          <w:p>
            <w:pPr>
              <w:pStyle w:val="Compact"/>
            </w:pPr>
            <w:r>
              <w:t xml:space="preserve">neutral</w:t>
            </w:r>
          </w:p>
        </w:tc>
      </w:tr>
      <w:tr>
        <w:tc>
          <w:tcPr/>
          <w:p>
            <w:pPr>
              <w:pStyle w:val="Compact"/>
            </w:pPr>
            <w:r>
              <w:t xml:space="preserve">11</w:t>
            </w:r>
          </w:p>
        </w:tc>
        <w:tc>
          <w:tcPr/>
          <w:p>
            <w:pPr>
              <w:pStyle w:val="Compact"/>
            </w:pPr>
            <w:r>
              <w:t xml:space="preserve">10⁻¹¹</w:t>
            </w:r>
          </w:p>
        </w:tc>
        <w:tc>
          <w:tcPr/>
          <w:p>
            <w:pPr>
              <w:pStyle w:val="Compact"/>
            </w:pPr>
            <w:r>
              <w:t xml:space="preserve">basic</w:t>
            </w:r>
          </w:p>
        </w:tc>
      </w:tr>
    </w:tbl>
    <w:p>
      <w:pPr>
        <w:pStyle w:val="BodyText"/>
      </w:pPr>
      <w:r>
        <w:rPr>
          <w:b/>
          <w:bCs/>
        </w:rPr>
        <w:t xml:space="preserve">Part B — Compare concentrations:</w:t>
      </w:r>
    </w:p>
    <w:p>
      <w:pPr>
        <w:pStyle w:val="BlockText"/>
      </w:pPr>
      <w:r>
        <w:t xml:space="preserve">“A solution at pH 3 and a solution at pH 6 — how many times more concentrated is the H⁺ in the pH 3 solution? Show your reasoning by counting steps.”</w:t>
      </w:r>
    </w:p>
    <w:p>
      <w:pPr>
        <w:pStyle w:val="FirstParagraph"/>
      </w:pPr>
      <w:r>
        <w:t xml:space="preserve">Target: 3 steps (3→4→5→6), each ×10, so 10 × 10 × 10 =</w:t>
      </w:r>
      <w:r>
        <w:t xml:space="preserve"> </w:t>
      </w:r>
      <w:r>
        <w:rPr>
          <w:b/>
          <w:bCs/>
        </w:rPr>
        <w:t xml:space="preserve">1000× more</w:t>
      </w:r>
      <w:r>
        <w:t xml:space="preserve"> </w:t>
      </w:r>
      <w:r>
        <w:t xml:space="preserve">H⁺ at pH 3.</w:t>
      </w:r>
    </w:p>
    <w:p>
      <w:pPr>
        <w:pStyle w:val="BodyText"/>
      </w:pPr>
      <w:r>
        <w:rPr>
          <w:b/>
          <w:bCs/>
        </w:rPr>
        <w:t xml:space="preserve">Part C — Predict the indicator</w:t>
      </w:r>
      <w:r>
        <w:t xml:space="preserve"> </w:t>
      </w:r>
      <w:r>
        <w:t xml:space="preserve">(use the figure):</w:t>
      </w:r>
    </w:p>
    <w:p>
      <w:pPr>
        <w:pStyle w:val="BlockText"/>
      </w:pPr>
      <w:r>
        <w:t xml:space="preserve">“A solution turns litmus blue. Is it acidic or basic? What can you say about its pH? Now: phenolphthalein turns pink in a different solution. What does that tell you about</w:t>
      </w:r>
      <w:r>
        <w:t xml:space="preserve"> </w:t>
      </w:r>
      <w:r>
        <w:rPr>
          <w:i/>
          <w:iCs/>
        </w:rPr>
        <w:t xml:space="preserve">its</w:t>
      </w:r>
      <w:r>
        <w:t xml:space="preserve"> </w:t>
      </w:r>
      <w:r>
        <w:t xml:space="preserve">pH?”</w:t>
      </w:r>
    </w:p>
    <w:p>
      <w:pPr>
        <w:pStyle w:val="FirstParagraph"/>
      </w:pPr>
      <w:r>
        <w:t xml:space="preserve">Target: litmus blue → basic (pH above ~8); phenolphthalein pink → pH above ~8.2 (also basic). Both confirm a basic solution.</w:t>
      </w:r>
    </w:p>
    <w:p>
      <w:pPr>
        <w:pStyle w:val="BodyText"/>
      </w:pPr>
      <w:r>
        <w:rPr>
          <w:b/>
          <w:bCs/>
        </w:rPr>
        <w:t xml:space="preserve">Teacher facilitation prompts (circulate):</w:t>
      </w:r>
    </w:p>
    <w:p>
      <w:pPr>
        <w:pStyle w:val="BlockText"/>
      </w:pPr>
      <w:r>
        <w:t xml:space="preserve">“For pH 11, you don’t need a calculator — just put 11 as the negative exponent: 10⁻¹¹. The pattern</w:t>
      </w:r>
      <w:r>
        <w:t xml:space="preserve"> </w:t>
      </w:r>
      <w:r>
        <w:rPr>
          <w:i/>
          <w:iCs/>
        </w:rPr>
        <w:t xml:space="preserve">is</w:t>
      </w:r>
      <w:r>
        <w:t xml:space="preserve"> </w:t>
      </w:r>
      <w:r>
        <w:t xml:space="preserve">the answer.”</w:t>
      </w:r>
    </w:p>
    <w:p>
      <w:pPr>
        <w:pStyle w:val="BlockText"/>
      </w:pPr>
      <w:r>
        <w:t xml:space="preserve">“For the comparison, resist subtracting 6 − 3 = 3 and stopping there. Three is the number of</w:t>
      </w:r>
      <w:r>
        <w:t xml:space="preserve"> </w:t>
      </w:r>
      <w:r>
        <w:rPr>
          <w:i/>
          <w:iCs/>
        </w:rPr>
        <w:t xml:space="preserve">steps</w:t>
      </w:r>
      <w:r>
        <w:t xml:space="preserve"> </w:t>
      </w:r>
      <w:r>
        <w:t xml:space="preserve">— but each step multiplies by 10. So the real factor is 10³ = 1000.”</w:t>
      </w:r>
    </w:p>
    <w:p>
      <w:pPr>
        <w:pStyle w:val="BlockText"/>
      </w:pPr>
      <w:r>
        <w:t xml:space="preserve">“For Part C, find litmus on the figure. Its band goes red at low pH, blue at high pH. If it’s showing blue, which end of the scale are you on?”</w:t>
      </w:r>
    </w:p>
    <w:p>
      <w:pPr>
        <w:pStyle w:val="FirstParagraph"/>
      </w:pPr>
      <w:r>
        <w:rPr>
          <w:b/>
          <w:bCs/>
        </w:rPr>
        <w:t xml:space="preserve">Anticipated student responses:</w:t>
      </w:r>
    </w:p>
    <w:p>
      <w:pPr>
        <w:pStyle w:val="Compact"/>
        <w:numPr>
          <w:ilvl w:val="0"/>
          <w:numId w:val="1140"/>
        </w:numPr>
      </w:pPr>
      <w:r>
        <w:t xml:space="preserve">On Part B:</w:t>
      </w:r>
      <w:r>
        <w:t xml:space="preserve"> </w:t>
      </w:r>
      <w:r>
        <w:t xml:space="preserve">“pH 3 has 3 times more H⁺ than pH 6.”</w:t>
      </w:r>
      <w:r>
        <w:t xml:space="preserve"> </w:t>
      </w:r>
      <w:r>
        <w:t xml:space="preserve">— the classic trap; redirect:</w:t>
      </w:r>
      <w:r>
        <w:t xml:space="preserve"> </w:t>
      </w:r>
      <w:r>
        <w:t xml:space="preserve">“Three more</w:t>
      </w:r>
      <w:r>
        <w:t xml:space="preserve"> </w:t>
      </w:r>
      <w:r>
        <w:rPr>
          <w:i/>
          <w:iCs/>
        </w:rPr>
        <w:t xml:space="preserve">steps</w:t>
      </w:r>
      <w:r>
        <w:t xml:space="preserve">, but each step is ×10 — so it’s 10³ = 1000 times, not 3 times. That’s what makes pH a</w:t>
      </w:r>
      <w:r>
        <w:t xml:space="preserve"> </w:t>
      </w:r>
      <w:r>
        <w:rPr>
          <w:i/>
          <w:iCs/>
        </w:rPr>
        <w:t xml:space="preserve">proportional</w:t>
      </w:r>
      <w:r>
        <w:t xml:space="preserve">, not additive, scale.”</w:t>
      </w:r>
    </w:p>
    <w:p>
      <w:pPr>
        <w:pStyle w:val="Compact"/>
        <w:numPr>
          <w:ilvl w:val="0"/>
          <w:numId w:val="1140"/>
        </w:numPr>
      </w:pPr>
      <w:r>
        <w:t xml:space="preserve">On Part C:</w:t>
      </w:r>
      <w:r>
        <w:t xml:space="preserve"> </w:t>
      </w:r>
      <w:r>
        <w:t xml:space="preserve">“Litmus blue means acid because acids are dangerous and blue looks strong.”</w:t>
      </w:r>
      <w:r>
        <w:t xml:space="preserve"> </w:t>
      </w:r>
      <w:r>
        <w:t xml:space="preserve">— gently correct using the figure: litmus is</w:t>
      </w:r>
      <w:r>
        <w:t xml:space="preserve"> </w:t>
      </w:r>
      <w:r>
        <w:rPr>
          <w:i/>
          <w:iCs/>
        </w:rPr>
        <w:t xml:space="preserve">red</w:t>
      </w:r>
      <w:r>
        <w:t xml:space="preserve"> </w:t>
      </w:r>
      <w:r>
        <w:t xml:space="preserve">in acid,</w:t>
      </w:r>
      <w:r>
        <w:t xml:space="preserve"> </w:t>
      </w:r>
      <w:r>
        <w:rPr>
          <w:i/>
          <w:iCs/>
        </w:rPr>
        <w:t xml:space="preserve">blue</w:t>
      </w:r>
      <w:r>
        <w:t xml:space="preserve"> </w:t>
      </w:r>
      <w:r>
        <w:t xml:space="preserve">in base. The color is defined by the chemistry, not by intuition.</w:t>
      </w:r>
    </w:p>
    <w:p>
      <w:pPr>
        <w:pStyle w:val="Compact"/>
        <w:numPr>
          <w:ilvl w:val="0"/>
          <w:numId w:val="1140"/>
        </w:numPr>
      </w:pPr>
      <w:r>
        <w:t xml:space="preserve">“Is pH 7 really exactly no acid?”</w:t>
      </w:r>
      <w:r>
        <w:t xml:space="preserve"> </w:t>
      </w:r>
      <w:r>
        <w:t xml:space="preserve">— at pH 7, [H⁺] = 10⁻⁷ mol/L, which equals [OH⁻]; the acid and base ions are balanced, so we call it neutral. (Accept</w:t>
      </w:r>
      <w:r>
        <w:t xml:space="preserve"> </w:t>
      </w:r>
      <w:r>
        <w:t xml:space="preserve">“equal amounts of H⁺ and OH⁻.”</w:t>
      </w:r>
      <w:r>
        <w:t xml:space="preserve">)</w:t>
      </w:r>
    </w:p>
    <w:bookmarkEnd w:id="275"/>
    <w:bookmarkStart w:id="276" w:name="min-reconnect-surface-the-method-1"/>
    <w:p>
      <w:pPr>
        <w:pStyle w:val="Heading4"/>
      </w:pPr>
      <w:r>
        <w:t xml:space="preserve">28–30 min · Reconnect + surface the method</w:t>
      </w:r>
    </w:p>
    <w:p>
      <w:pPr>
        <w:pStyle w:val="FirstParagraph"/>
      </w:pPr>
      <w:r>
        <w:t xml:space="preserve">Bring groups back together. Ask one group to put their pH 3 vs. pH 6 reasoning on the board. Ask the class:</w:t>
      </w:r>
    </w:p>
    <w:p>
      <w:pPr>
        <w:pStyle w:val="BlockText"/>
      </w:pPr>
      <w:r>
        <w:t xml:space="preserve">“Why did we multiply by 10 for each step instead of adding? What does one step on the pH scale actually represent?”</w:t>
      </w:r>
    </w:p>
    <w:p>
      <w:pPr>
        <w:pStyle w:val="FirstParagraph"/>
      </w:pPr>
      <w:r>
        <w:t xml:space="preserve">Surface the key idea: each pH unit represents a tenfold change in hydrogen-ion concentration because pH is a base-10 logarithmic scale. Small changes in pH hide large changes in [H⁺]. The indicator color, meanwhile, gives you a fast visual estimate of</w:t>
      </w:r>
      <w:r>
        <w:t xml:space="preserve"> </w:t>
      </w:r>
      <w:r>
        <w:rPr>
          <w:i/>
          <w:iCs/>
        </w:rPr>
        <w:t xml:space="preserve">where on the scale</w:t>
      </w:r>
      <w:r>
        <w:t xml:space="preserve"> </w:t>
      </w:r>
      <w:r>
        <w:t xml:space="preserve">you are without any calculation.</w:t>
      </w:r>
    </w:p>
    <w:p>
      <w:r>
        <w:pict>
          <v:rect style="width:0;height:1.5pt" o:hralign="center" o:hrstd="t" o:hr="t"/>
        </w:pict>
      </w:r>
    </w:p>
    <w:bookmarkEnd w:id="276"/>
    <w:bookmarkEnd w:id="277"/>
    <w:bookmarkStart w:id="280" w:name="phase-3-explain-30-36-min-4"/>
    <w:p>
      <w:pPr>
        <w:pStyle w:val="Heading3"/>
      </w:pPr>
      <w:r>
        <w:t xml:space="preserve">Phase 3 · Explain</w:t>
      </w:r>
      <w:r>
        <w:t xml:space="preserve"> </w:t>
      </w:r>
      <w:r>
        <w:rPr>
          <w:i/>
          <w:iCs/>
        </w:rPr>
        <w:t xml:space="preserve">(30 – 36 min)</w:t>
      </w:r>
    </w:p>
    <w:bookmarkStart w:id="278" w:name="min-turn-and-talk-2-class-consensus-4"/>
    <w:p>
      <w:pPr>
        <w:pStyle w:val="Heading4"/>
      </w:pPr>
      <w:r>
        <w:t xml:space="preserve">30–33 min · Turn-and-Talk #2 + class consensus</w:t>
      </w:r>
    </w:p>
    <w:p>
      <w:pPr>
        <w:pStyle w:val="BlockText"/>
      </w:pPr>
      <w:r>
        <w:t xml:space="preserve">“Look at your conversion table. Turn to your partner: in your own words, what is pH actually a measurement</w:t>
      </w:r>
      <w:r>
        <w:t xml:space="preserve"> </w:t>
      </w:r>
      <w:r>
        <w:rPr>
          <w:i/>
          <w:iCs/>
        </w:rPr>
        <w:t xml:space="preserve">of</w:t>
      </w:r>
      <w:r>
        <w:t xml:space="preserve">? It’s not just</w:t>
      </w:r>
      <w:r>
        <w:t xml:space="preserve"> </w:t>
      </w:r>
      <w:r>
        <w:t xml:space="preserve">‘how acidic’</w:t>
      </w:r>
      <w:r>
        <w:t xml:space="preserve"> </w:t>
      </w:r>
      <w:r>
        <w:t xml:space="preserve">— be more precise. What physical quantity does the number track?”</w:t>
      </w:r>
    </w:p>
    <w:p>
      <w:pPr>
        <w:pStyle w:val="FirstParagraph"/>
      </w:pPr>
      <w:r>
        <w:t xml:space="preserve">Target consensus: pH is a measure of the</w:t>
      </w:r>
      <w:r>
        <w:t xml:space="preserve"> </w:t>
      </w:r>
      <w:r>
        <w:rPr>
          <w:b/>
          <w:bCs/>
        </w:rPr>
        <w:t xml:space="preserve">hydrogen-ion concentration</w:t>
      </w:r>
      <w:r>
        <w:t xml:space="preserve">, [H⁺], of a solution. A low pH means a high [H⁺] (acidic); a high pH means a low [H⁺] (basic); pH 7 is neutral. The relationship is</w:t>
      </w:r>
      <w:r>
        <w:t xml:space="preserve"> </w:t>
      </w:r>
      <w:r>
        <w:rPr>
          <w:i/>
          <w:iCs/>
        </w:rPr>
        <w:t xml:space="preserve">inverse</w:t>
      </w:r>
      <w:r>
        <w:t xml:space="preserve"> </w:t>
      </w:r>
      <w:r>
        <w:t xml:space="preserve">and</w:t>
      </w:r>
      <w:r>
        <w:t xml:space="preserve"> </w:t>
      </w:r>
      <w:r>
        <w:rPr>
          <w:i/>
          <w:iCs/>
        </w:rPr>
        <w:t xml:space="preserve">logarithmic</w:t>
      </w:r>
      <w:r>
        <w:t xml:space="preserve"> </w:t>
      </w:r>
      <w:r>
        <w:t xml:space="preserve">— each unit is ×10.</w:t>
      </w:r>
    </w:p>
    <w:p>
      <w:pPr>
        <w:pStyle w:val="BlockText"/>
      </w:pPr>
      <w:r>
        <w:t xml:space="preserve">“Now: if I dilute an acid — add a lot of water — its pH rises from 2 toward 7. Did the [H⁺] go up or down? What’s happening to the hydrogen ions?”</w:t>
      </w:r>
    </w:p>
    <w:p>
      <w:pPr>
        <w:pStyle w:val="FirstParagraph"/>
      </w:pPr>
      <w:r>
        <w:t xml:space="preserve">Target: diluting spreads the same H⁺ through more water, lowering the concentration, so [H⁺] goes down and pH goes up (toward neutral). The amount of acid hasn’t changed, but its</w:t>
      </w:r>
      <w:r>
        <w:t xml:space="preserve"> </w:t>
      </w:r>
      <w:r>
        <w:rPr>
          <w:i/>
          <w:iCs/>
        </w:rPr>
        <w:t xml:space="preserve">concentration</w:t>
      </w:r>
      <w:r>
        <w:t xml:space="preserve"> </w:t>
      </w:r>
      <w:r>
        <w:t xml:space="preserve">has.</w:t>
      </w:r>
    </w:p>
    <w:bookmarkEnd w:id="278"/>
    <w:bookmarkStart w:id="279" w:name="Xe4cc65c81c4812b9ca3ae4d3d9bd27d445f15c6"/>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measuring all period. The number on the scale — 0 to 14 — is the</w:t>
      </w:r>
      <w:r>
        <w:t xml:space="preserve"> </w:t>
      </w:r>
      <w:r>
        <w:rPr>
          <w:b/>
          <w:bCs/>
        </w:rPr>
        <w:t xml:space="preserve">pH</w:t>
      </w:r>
      <w:r>
        <w:t xml:space="preserve">: a measure of the hydrogen-ion concentration of a solution. Low pH means lots of H⁺ and an acidic solution; high pH means little H⁺ and a basic solution.”</w:t>
      </w:r>
    </w:p>
    <w:p>
      <w:pPr>
        <w:pStyle w:val="BlockText"/>
      </w:pPr>
      <w:r>
        <w:t xml:space="preserve">“Here is the Hochman appositive move that will help you write and remember that definition. An appositive is a phrase set off by dashes that renames or explains the noun next to it. Say this with me:</w:t>
      </w:r>
    </w:p>
    <w:p>
      <w:pPr>
        <w:pStyle w:val="BlockText"/>
      </w:pPr>
      <w:r>
        <w:rPr>
          <w:i/>
          <w:iCs/>
        </w:rPr>
        <w:t xml:space="preserve">pH — a measure of the hydrogen-ion concentration of a solution — runs from 0 (most acidic) to 14 (most basic), with 7 as neutral.</w:t>
      </w:r>
    </w:p>
    <w:p>
      <w:pPr>
        <w:pStyle w:val="BlockText"/>
      </w:pPr>
      <w:r>
        <w:t xml:space="preserve">The phrase between the dashes is the appositive: it defines</w:t>
      </w:r>
      <w:r>
        <w:t xml:space="preserve"> </w:t>
      </w:r>
      <w:r>
        <w:t xml:space="preserve">‘pH’</w:t>
      </w:r>
      <w:r>
        <w:t xml:space="preserve"> </w:t>
      </w:r>
      <w:r>
        <w:t xml:space="preserve">in the same sentence. You’ll use this structure on the Exit Ticket and in your notes.”</w:t>
      </w:r>
    </w:p>
    <w:p>
      <w:pPr>
        <w:pStyle w:val="BlockText"/>
      </w:pPr>
      <w:r>
        <w:t xml:space="preserve">“The second word is</w:t>
      </w:r>
      <w:r>
        <w:t xml:space="preserve"> </w:t>
      </w:r>
      <w:r>
        <w:rPr>
          <w:b/>
          <w:bCs/>
        </w:rPr>
        <w:t xml:space="preserve">hydrogen-ion concentration</w:t>
      </w:r>
      <w:r>
        <w:t xml:space="preserve">, written [H⁺] — the amount of hydrogen ions packed into a liter of solution, in mol/L. This is the actual thing pH is reporting. They’re linked by [H⁺] = 10⁻ᵖᴴ: knowing one gives you the other. More H⁺ → lower pH → more acidic.”</w:t>
      </w:r>
    </w:p>
    <w:p>
      <w:pPr>
        <w:pStyle w:val="BlockText"/>
      </w:pPr>
      <w:r>
        <w:t xml:space="preserve">“The third word is</w:t>
      </w:r>
      <w:r>
        <w:t xml:space="preserve"> </w:t>
      </w:r>
      <w:r>
        <w:rPr>
          <w:b/>
          <w:bCs/>
        </w:rPr>
        <w:t xml:space="preserve">indicator</w:t>
      </w:r>
      <w:r>
        <w:t xml:space="preserve"> </w:t>
      </w:r>
      <w:r>
        <w:t xml:space="preserve">— a substance that changes color over a specific pH range, letting you</w:t>
      </w:r>
      <w:r>
        <w:t xml:space="preserve"> </w:t>
      </w:r>
      <w:r>
        <w:rPr>
          <w:i/>
          <w:iCs/>
        </w:rPr>
        <w:t xml:space="preserve">see</w:t>
      </w:r>
      <w:r>
        <w:t xml:space="preserve"> </w:t>
      </w:r>
      <w:r>
        <w:t xml:space="preserve">the pH without a meter. Red cabbage juice is an indicator. So is litmus, phenolphthalein, and bromothymol blue. And so, remarkably, is a hydrangea flower.”</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141"/>
        </w:numPr>
      </w:pPr>
      <w:r>
        <w:t xml:space="preserve">“If a solution has [H⁺] = 10⁻⁵ mol/L, what is its pH, and is it acidic or basic?”</w:t>
      </w:r>
      <w:r>
        <w:t xml:space="preserve"> </w:t>
      </w:r>
      <w:r>
        <w:t xml:space="preserve">—</w:t>
      </w:r>
      <w:r>
        <w:t xml:space="preserve"> </w:t>
      </w:r>
      <w:r>
        <w:rPr>
          <w:i/>
          <w:iCs/>
        </w:rPr>
        <w:t xml:space="preserve">Expected response:</w:t>
      </w:r>
      <w:r>
        <w:t xml:space="preserve"> </w:t>
      </w:r>
      <w:r>
        <w:t xml:space="preserve">pH = 5; acidic (below 7). The exponent’s magnitude</w:t>
      </w:r>
      <w:r>
        <w:t xml:space="preserve"> </w:t>
      </w:r>
      <w:r>
        <w:rPr>
          <w:i/>
          <w:iCs/>
        </w:rPr>
        <w:t xml:space="preserve">is</w:t>
      </w:r>
      <w:r>
        <w:t xml:space="preserve"> </w:t>
      </w:r>
      <w:r>
        <w:t xml:space="preserve">the pH for whole-number cases.</w:t>
      </w:r>
    </w:p>
    <w:p>
      <w:pPr>
        <w:pStyle w:val="Compact"/>
        <w:numPr>
          <w:ilvl w:val="0"/>
          <w:numId w:val="1141"/>
        </w:numPr>
      </w:pPr>
      <w:r>
        <w:t xml:space="preserve">“Why is an indicator only an</w:t>
      </w:r>
      <w:r>
        <w:t xml:space="preserve"> </w:t>
      </w:r>
      <w:r>
        <w:rPr>
          <w:i/>
          <w:iCs/>
        </w:rPr>
        <w:t xml:space="preserve">estimate</w:t>
      </w:r>
      <w:r>
        <w:t xml:space="preserve"> </w:t>
      </w:r>
      <w:r>
        <w:t xml:space="preserve">of pH, while a probe gives an exact number?”</w:t>
      </w:r>
      <w:r>
        <w:t xml:space="preserve"> </w:t>
      </w:r>
      <w:r>
        <w:t xml:space="preserve">—</w:t>
      </w:r>
      <w:r>
        <w:t xml:space="preserve"> </w:t>
      </w:r>
      <w:r>
        <w:rPr>
          <w:i/>
          <w:iCs/>
        </w:rPr>
        <w:t xml:space="preserve">Expected response:</w:t>
      </w:r>
      <w:r>
        <w:t xml:space="preserve"> </w:t>
      </w:r>
      <w:r>
        <w:t xml:space="preserve">an indicator changes color over a</w:t>
      </w:r>
      <w:r>
        <w:t xml:space="preserve"> </w:t>
      </w:r>
      <w:r>
        <w:rPr>
          <w:i/>
          <w:iCs/>
        </w:rPr>
        <w:t xml:space="preserve">range</w:t>
      </w:r>
      <w:r>
        <w:t xml:space="preserve"> </w:t>
      </w:r>
      <w:r>
        <w:t xml:space="preserve">(e.g., litmus shifts somewhere between pH 4.5 and 8.3), so it tells you the category and a rough zone, not a precise value. A probe reads the actual [H⁺].</w:t>
      </w:r>
    </w:p>
    <w:p>
      <w:r>
        <w:pict>
          <v:rect style="width:0;height:1.5pt" o:hralign="center" o:hrstd="t" o:hr="t"/>
        </w:pict>
      </w:r>
    </w:p>
    <w:bookmarkEnd w:id="279"/>
    <w:bookmarkEnd w:id="280"/>
    <w:bookmarkStart w:id="283" w:name="phase-4-elaborate-36-40-min-4"/>
    <w:p>
      <w:pPr>
        <w:pStyle w:val="Heading3"/>
      </w:pPr>
      <w:r>
        <w:t xml:space="preserve">Phase 4 · Elaborate</w:t>
      </w:r>
      <w:r>
        <w:t xml:space="preserve"> </w:t>
      </w:r>
      <w:r>
        <w:rPr>
          <w:i/>
          <w:iCs/>
        </w:rPr>
        <w:t xml:space="preserve">(36 – 40 min)</w:t>
      </w:r>
    </w:p>
    <w:bookmarkStart w:id="281" w:name="Xc397722fb820e81baca659a54e70a3042e68cb9"/>
    <w:p>
      <w:pPr>
        <w:pStyle w:val="Heading4"/>
      </w:pPr>
      <w:r>
        <w:t xml:space="preserve">36–39 min · Revise the model + Appositive + Because/But/So expansion</w:t>
      </w:r>
    </w:p>
    <w:p>
      <w:pPr>
        <w:pStyle w:val="FirstParagraph"/>
      </w:pPr>
      <w:r>
        <w:t xml:space="preserve">Students return to their Initial Model (the pH ↔ [H⁺] table). They annotate it with vocabulary: label the [H⁺] column</w:t>
      </w:r>
      <w:r>
        <w:t xml:space="preserve"> </w:t>
      </w:r>
      <w:r>
        <w:t xml:space="preserve">“hydrogen-ion concentration,”</w:t>
      </w:r>
      <w:r>
        <w:t xml:space="preserve"> </w:t>
      </w:r>
      <w:r>
        <w:t xml:space="preserve">circle the neutral row (pH 7), and write an appositive sentence defining pH.</w:t>
      </w:r>
    </w:p>
    <w:p>
      <w:pPr>
        <w:pStyle w:val="BodyText"/>
      </w:pPr>
      <w:r>
        <w:rPr>
          <w:b/>
          <w:bCs/>
        </w:rPr>
        <w:t xml:space="preserve">Appositive sentence (model on board):</w:t>
      </w:r>
    </w:p>
    <w:p>
      <w:pPr>
        <w:pStyle w:val="BlockText"/>
      </w:pPr>
      <w:r>
        <w:rPr>
          <w:i/>
          <w:iCs/>
        </w:rPr>
        <w:t xml:space="preserve">“pH — a measure of the hydrogen-ion concentration of a solution — tells you how acidic or basic a solution is on a scale from 0 to 14.”</w:t>
      </w:r>
    </w:p>
    <w:p>
      <w:pPr>
        <w:pStyle w:val="FirstParagraph"/>
      </w:pPr>
      <w:r>
        <w:t xml:space="preserve">Ask students to write a parallel appositive for</w:t>
      </w:r>
      <w:r>
        <w:t xml:space="preserve"> </w:t>
      </w:r>
      <w:r>
        <w:rPr>
          <w:i/>
          <w:iCs/>
        </w:rPr>
        <w:t xml:space="preserve">indicator</w:t>
      </w:r>
      <w:r>
        <w:t xml:space="preserve">:</w:t>
      </w:r>
    </w:p>
    <w:p>
      <w:pPr>
        <w:pStyle w:val="BlockText"/>
      </w:pPr>
      <w:r>
        <w:rPr>
          <w:i/>
          <w:iCs/>
        </w:rPr>
        <w:t xml:space="preserve">“An indicator — ___________ — lets you estimate a solution’s pH by ___________.”</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hydrangea in acidic soil (low pH) blooms blue, while the same plant in basic soil (higher pH) blooms pink.”</w:t>
      </w:r>
    </w:p>
    <w:p>
      <w:pPr>
        <w:pStyle w:val="FirstParagraph"/>
      </w:pPr>
      <w:r>
        <w:t xml:space="preserve">Model one aloud:</w:t>
      </w:r>
    </w:p>
    <w:p>
      <w:pPr>
        <w:pStyle w:val="BlockText"/>
      </w:pPr>
      <w:r>
        <w:t xml:space="preserve">“A hydrangea blooms blue in acidic soil</w:t>
      </w:r>
      <w:r>
        <w:t xml:space="preserve"> </w:t>
      </w:r>
      <w:r>
        <w:rPr>
          <w:b/>
          <w:bCs/>
        </w:rPr>
        <w:t xml:space="preserve">because</w:t>
      </w:r>
      <w:r>
        <w:t xml:space="preserve"> </w:t>
      </w:r>
      <w:r>
        <w:t xml:space="preserve">the low pH means a high hydrogen-ion concentration, which frees aluminum ions for the plant to absorb and turn the flower blue —</w:t>
      </w:r>
      <w:r>
        <w:t xml:space="preserve"> </w:t>
      </w:r>
      <w:r>
        <w:rPr>
          <w:b/>
          <w:bCs/>
        </w:rPr>
        <w:t xml:space="preserve">but</w:t>
      </w:r>
      <w:r>
        <w:t xml:space="preserve"> </w:t>
      </w:r>
      <w:r>
        <w:t xml:space="preserve">in basic soil the higher pH means far less H⁺, so the aluminum stays locked in the soil —</w:t>
      </w:r>
      <w:r>
        <w:t xml:space="preserve"> </w:t>
      </w:r>
      <w:r>
        <w:rPr>
          <w:b/>
          <w:bCs/>
        </w:rPr>
        <w:t xml:space="preserve">so</w:t>
      </w:r>
      <w:r>
        <w:t xml:space="preserve"> </w:t>
      </w:r>
      <w:r>
        <w:t xml:space="preserve">the identical plant blooms pink, and the flower color is acting as a living indicator that reads out the soil’s pH.”</w:t>
      </w:r>
    </w:p>
    <w:p>
      <w:pPr>
        <w:pStyle w:val="FirstParagraph"/>
      </w:pPr>
      <w:r>
        <w:t xml:space="preserve">Then have students write their own B/B/S using one of these starters:</w:t>
      </w:r>
    </w:p>
    <w:p>
      <w:pPr>
        <w:pStyle w:val="Compact"/>
        <w:numPr>
          <w:ilvl w:val="0"/>
          <w:numId w:val="1142"/>
        </w:numPr>
      </w:pPr>
      <w:r>
        <w:rPr>
          <w:i/>
          <w:iCs/>
        </w:rPr>
        <w:t xml:space="preserve">“A solution at pH 2 is far more acidic than a solution at pH 5…”</w:t>
      </w:r>
      <w:r>
        <w:t xml:space="preserve"> </w:t>
      </w:r>
      <w:r>
        <w:t xml:space="preserve">(hint: count the ×10 steps)</w:t>
      </w:r>
    </w:p>
    <w:p>
      <w:pPr>
        <w:pStyle w:val="Compact"/>
        <w:numPr>
          <w:ilvl w:val="0"/>
          <w:numId w:val="1142"/>
        </w:numPr>
      </w:pPr>
      <w:r>
        <w:rPr>
          <w:i/>
          <w:iCs/>
        </w:rPr>
        <w:t xml:space="preserve">“Litmus paper turns blue in one cup and red in another…”</w:t>
      </w:r>
    </w:p>
    <w:p>
      <w:pPr>
        <w:pStyle w:val="FirstParagraph"/>
      </w:pPr>
      <w:r>
        <w:rPr>
          <w:b/>
          <w:bCs/>
        </w:rPr>
        <w:t xml:space="preserve">Anticipated student responses:</w:t>
      </w:r>
    </w:p>
    <w:p>
      <w:pPr>
        <w:pStyle w:val="Compact"/>
        <w:numPr>
          <w:ilvl w:val="0"/>
          <w:numId w:val="1143"/>
        </w:numPr>
      </w:pPr>
      <w:r>
        <w:t xml:space="preserve">“Because pH 2 has more H⁺ than pH 5.”</w:t>
      </w:r>
      <w:r>
        <w:t xml:space="preserve"> </w:t>
      </w:r>
      <w:r>
        <w:t xml:space="preserve">— good start; push for the magnitude:</w:t>
      </w:r>
      <w:r>
        <w:t xml:space="preserve"> </w:t>
      </w:r>
      <w:r>
        <w:t xml:space="preserve">“because pH 2 has 1000 times more hydrogen ions than pH 5 — three ×10 steps — so it is far more acidic, not just a little.”</w:t>
      </w:r>
    </w:p>
    <w:p>
      <w:pPr>
        <w:pStyle w:val="Compact"/>
        <w:numPr>
          <w:ilvl w:val="0"/>
          <w:numId w:val="1143"/>
        </w:numPr>
      </w:pPr>
      <w:r>
        <w:t xml:space="preserve">“Because litmus is red in acid and blue in base.”</w:t>
      </w:r>
      <w:r>
        <w:t xml:space="preserve"> </w:t>
      </w:r>
      <w:r>
        <w:t xml:space="preserve">— excellent; push for the So:</w:t>
      </w:r>
      <w:r>
        <w:t xml:space="preserve"> </w:t>
      </w:r>
      <w:r>
        <w:t xml:space="preserve">“so the blue cup must be basic (pH above ~8) and the red cup must be acidic (pH below ~5), even without a meter.”</w:t>
      </w:r>
    </w:p>
    <w:bookmarkEnd w:id="281"/>
    <w:bookmarkStart w:id="282" w:name="min-return-to-the-phenomenon-4"/>
    <w:p>
      <w:pPr>
        <w:pStyle w:val="Heading4"/>
      </w:pPr>
      <w:r>
        <w:t xml:space="preserve">39–40 min · Return to the phenomenon</w:t>
      </w:r>
    </w:p>
    <w:p>
      <w:pPr>
        <w:pStyle w:val="BlockText"/>
      </w:pPr>
      <w:r>
        <w:t xml:space="preserve">“Return to our two hydrangeas. You now have the vocabulary and the math. In one sentence using the word</w:t>
      </w:r>
      <w:r>
        <w:t xml:space="preserve"> </w:t>
      </w:r>
      <w:r>
        <w:rPr>
          <w:i/>
          <w:iCs/>
        </w:rPr>
        <w:t xml:space="preserve">pH</w:t>
      </w:r>
      <w:r>
        <w:t xml:space="preserve"> </w:t>
      </w:r>
      <w:r>
        <w:t xml:space="preserve">and the word</w:t>
      </w:r>
      <w:r>
        <w:t xml:space="preserve"> </w:t>
      </w:r>
      <w:r>
        <w:rPr>
          <w:i/>
          <w:iCs/>
        </w:rPr>
        <w:t xml:space="preserve">indicator</w:t>
      </w:r>
      <w:r>
        <w:t xml:space="preserve">, explain why two genetically identical plants bloomed different colors.”</w:t>
      </w:r>
    </w:p>
    <w:p>
      <w:pPr>
        <w:pStyle w:val="FirstParagraph"/>
      </w:pPr>
      <w:r>
        <w:t xml:space="preserve">Target:</w:t>
      </w:r>
      <w:r>
        <w:t xml:space="preserve"> </w:t>
      </w:r>
      <w:r>
        <w:t xml:space="preserve">“The two yards have soil of different pH — different hydrogen-ion concentrations — and the hydrangea acts as a natural indicator, blooming blue in the acidic (low-pH) soil and pink in the basic (higher-pH) soil.”</w:t>
      </w:r>
    </w:p>
    <w:p>
      <w:pPr>
        <w:pStyle w:val="BlockText"/>
      </w:pPr>
      <w:r>
        <w:t xml:space="preserve">“That flower color isn’t decoration — it’s data. The plant is measuring the [H⁺] of its own dirt and printing the answer in color. Today you learned to read that same answer with a number.”</w:t>
      </w:r>
    </w:p>
    <w:p>
      <w:r>
        <w:pict>
          <v:rect style="width:0;height:1.5pt" o:hralign="center" o:hrstd="t" o:hr="t"/>
        </w:pict>
      </w:r>
    </w:p>
    <w:bookmarkEnd w:id="282"/>
    <w:bookmarkEnd w:id="283"/>
    <w:bookmarkStart w:id="285" w:name="phase-5-evaluate-40-42-min-4"/>
    <w:p>
      <w:pPr>
        <w:pStyle w:val="Heading3"/>
      </w:pPr>
      <w:r>
        <w:t xml:space="preserve">Phase 5 · Evaluate</w:t>
      </w:r>
      <w:r>
        <w:t xml:space="preserve"> </w:t>
      </w:r>
      <w:r>
        <w:rPr>
          <w:i/>
          <w:iCs/>
        </w:rPr>
        <w:t xml:space="preserve">(40 – 42 min)</w:t>
      </w:r>
    </w:p>
    <w:bookmarkStart w:id="284" w:name="min-exit-ticket-closing-reflection-4"/>
    <w:p>
      <w:pPr>
        <w:pStyle w:val="Heading4"/>
      </w:pPr>
      <w:r>
        <w:t xml:space="preserve">40–42 min · Exit Ticket + Closing Reflection</w:t>
      </w:r>
    </w:p>
    <w:p>
      <w:pPr>
        <w:pStyle w:val="FirstParagraph"/>
      </w:pPr>
      <w:r>
        <w:t xml:space="preserve">Post or read aloud:</w:t>
      </w:r>
    </w:p>
    <w:p>
      <w:pPr>
        <w:pStyle w:val="BlockText"/>
      </w:pPr>
      <w:r>
        <w:rPr>
          <w:i/>
          <w:iCs/>
        </w:rPr>
        <w:t xml:space="preserve">(a) A solution has a pH of 3. Classify it as acidic, neutral, or basic, and write its hydrogen-ion concentration [H⁺] in mol/L.</w:t>
      </w:r>
      <w:r>
        <w:t xml:space="preserve"> </w:t>
      </w:r>
      <w:r>
        <w:rPr>
          <w:i/>
          <w:iCs/>
        </w:rPr>
        <w:t xml:space="preserve">(b) How many times greater is the [H⁺] of a solution at pH 2 than a solution at pH 5? Show your reasoning.</w:t>
      </w:r>
      <w:r>
        <w:t xml:space="preserve"> </w:t>
      </w:r>
      <w:r>
        <w:rPr>
          <w:i/>
          <w:iCs/>
        </w:rPr>
        <w:t xml:space="preserve">(c) Predict the color of litmus in a solution of pH 11, and explain how you know.</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put a number on something invisible — the acidity of a liquid — and watched it show up as color. In one sentence: what is one place in your own life (a food, a cleaner, your garden, your body) where pH might matter, and who or what helped you make that connection today?”</w:t>
      </w:r>
    </w:p>
    <w:p>
      <w:pPr>
        <w:pStyle w:val="FirstParagraph"/>
      </w:pPr>
      <w:r>
        <w:t xml:space="preserve">Collect worksheets; note which students treated the pH 2-vs-5 comparison as additive (subtracting to get</w:t>
      </w:r>
      <w:r>
        <w:t xml:space="preserve"> </w:t>
      </w:r>
      <w:r>
        <w:t xml:space="preserve">“3 times”</w:t>
      </w:r>
      <w:r>
        <w:t xml:space="preserve">) versus proportional (10³ = 1000 times). The additive-vs-multiplicative confusion is the main conceptual stumbling block — target those students for a brief one-on-one check at the start of the next lesson.</w:t>
      </w:r>
    </w:p>
    <w:p>
      <w:r>
        <w:pict>
          <v:rect style="width:0;height:1.5pt" o:hralign="center" o:hrstd="t" o:hr="t"/>
        </w:pict>
      </w:r>
    </w:p>
    <w:bookmarkEnd w:id="284"/>
    <w:bookmarkEnd w:id="285"/>
    <w:bookmarkStart w:id="286" w:name="common-misconceptions-4"/>
    <w:p>
      <w:pPr>
        <w:pStyle w:val="Heading3"/>
      </w:pPr>
      <w:r>
        <w:t xml:space="preserve">Common Misconceptions</w:t>
      </w:r>
    </w:p>
    <w:p>
      <w:pPr>
        <w:pStyle w:val="Compact"/>
        <w:numPr>
          <w:ilvl w:val="0"/>
          <w:numId w:val="1144"/>
        </w:numPr>
      </w:pPr>
      <w:r>
        <w:rPr>
          <w:b/>
          <w:bCs/>
        </w:rPr>
        <w:t xml:space="preserve">Misconception:</w:t>
      </w:r>
      <w:r>
        <w:t xml:space="preserve"> </w:t>
      </w:r>
      <w:r>
        <w:t xml:space="preserve">“A pH of 4 is twice as acidic as a pH of 8.”</w:t>
      </w:r>
      <w:r>
        <w:t xml:space="preserve"> </w:t>
      </w:r>
      <w:r>
        <w:t xml:space="preserve">→</w:t>
      </w:r>
      <w:r>
        <w:t xml:space="preserve"> </w:t>
      </w:r>
      <w:r>
        <w:rPr>
          <w:b/>
          <w:bCs/>
        </w:rPr>
        <w:t xml:space="preserve">Correction:</w:t>
      </w:r>
      <w:r>
        <w:t xml:space="preserve"> </w:t>
      </w:r>
      <w:r>
        <w:t xml:space="preserve">pH is logarithmic, not linear, and the relationship is</w:t>
      </w:r>
      <w:r>
        <w:t xml:space="preserve"> </w:t>
      </w:r>
      <w:r>
        <w:rPr>
          <w:i/>
          <w:iCs/>
        </w:rPr>
        <w:t xml:space="preserve">inverse</w:t>
      </w:r>
      <w:r>
        <w:t xml:space="preserve">. Going from pH 8 to pH 4 is four ×10 steps, so pH 4 has 10⁴ = 10,000 times the [H⁺] of pH 8 — not</w:t>
      </w:r>
      <w:r>
        <w:t xml:space="preserve"> </w:t>
      </w:r>
      <w:r>
        <w:t xml:space="preserve">“twice.”</w:t>
      </w:r>
      <w:r>
        <w:t xml:space="preserve"> </w:t>
      </w:r>
      <w:r>
        <w:t xml:space="preserve">And lower pH is</w:t>
      </w:r>
      <w:r>
        <w:t xml:space="preserve"> </w:t>
      </w:r>
      <w:r>
        <w:rPr>
          <w:i/>
          <w:iCs/>
        </w:rPr>
        <w:t xml:space="preserve">more</w:t>
      </w:r>
      <w:r>
        <w:t xml:space="preserve"> </w:t>
      </w:r>
      <w:r>
        <w:t xml:space="preserve">acidic, so pH 4 is far more acidic than pH 8, not the other way around. Each pH unit is a tenfold change in hydrogen-ion concentration.</w:t>
      </w:r>
    </w:p>
    <w:p>
      <w:pPr>
        <w:pStyle w:val="Compact"/>
        <w:numPr>
          <w:ilvl w:val="0"/>
          <w:numId w:val="1144"/>
        </w:numPr>
      </w:pPr>
      <w:r>
        <w:rPr>
          <w:b/>
          <w:bCs/>
        </w:rPr>
        <w:t xml:space="preserve">Misconception:</w:t>
      </w:r>
      <w:r>
        <w:t xml:space="preserve"> </w:t>
      </w:r>
      <w:r>
        <w:t xml:space="preserve">“Higher pH means more acidic.”</w:t>
      </w:r>
      <w:r>
        <w:t xml:space="preserve"> </w:t>
      </w:r>
      <w:r>
        <w:t xml:space="preserve">→</w:t>
      </w:r>
      <w:r>
        <w:t xml:space="preserve"> </w:t>
      </w:r>
      <w:r>
        <w:rPr>
          <w:b/>
          <w:bCs/>
        </w:rPr>
        <w:t xml:space="preserve">Correction:</w:t>
      </w:r>
      <w:r>
        <w:t xml:space="preserve"> </w:t>
      </w:r>
      <w:r>
        <w:t xml:space="preserve">It’s the opposite. Low pH (0–6) is acidic; high pH (8–14) is basic; 7 is neutral. The confusion comes from</w:t>
      </w:r>
      <w:r>
        <w:t xml:space="preserve"> </w:t>
      </w:r>
      <w:r>
        <w:t xml:space="preserve">“higher number = more of something”</w:t>
      </w:r>
      <w:r>
        <w:t xml:space="preserve"> </w:t>
      </w:r>
      <w:r>
        <w:t xml:space="preserve">intuition — but pH measures [H⁺]</w:t>
      </w:r>
      <w:r>
        <w:t xml:space="preserve"> </w:t>
      </w:r>
      <w:r>
        <w:rPr>
          <w:i/>
          <w:iCs/>
        </w:rPr>
        <w:t xml:space="preserve">inversely</w:t>
      </w:r>
      <w:r>
        <w:t xml:space="preserve">: high pH means</w:t>
      </w:r>
      <w:r>
        <w:t xml:space="preserve"> </w:t>
      </w:r>
      <w:r>
        <w:rPr>
          <w:i/>
          <w:iCs/>
        </w:rPr>
        <w:t xml:space="preserve">low</w:t>
      </w:r>
      <w:r>
        <w:t xml:space="preserve"> </w:t>
      </w:r>
      <w:r>
        <w:t xml:space="preserve">[H⁺]. Tie this to the negative exponent: pH 11 means [H⁺] = 10⁻¹¹, a tiny number.</w:t>
      </w:r>
    </w:p>
    <w:p>
      <w:pPr>
        <w:pStyle w:val="Compact"/>
        <w:numPr>
          <w:ilvl w:val="0"/>
          <w:numId w:val="1144"/>
        </w:numPr>
      </w:pPr>
      <w:r>
        <w:rPr>
          <w:b/>
          <w:bCs/>
        </w:rPr>
        <w:t xml:space="preserve">Misconception:</w:t>
      </w:r>
      <w:r>
        <w:t xml:space="preserve"> </w:t>
      </w:r>
      <w:r>
        <w:t xml:space="preserve">“An indicator measures the exact pH.”</w:t>
      </w:r>
      <w:r>
        <w:t xml:space="preserve"> </w:t>
      </w:r>
      <w:r>
        <w:t xml:space="preserve">→</w:t>
      </w:r>
      <w:r>
        <w:t xml:space="preserve"> </w:t>
      </w:r>
      <w:r>
        <w:rPr>
          <w:b/>
          <w:bCs/>
        </w:rPr>
        <w:t xml:space="preserve">Correction:</w:t>
      </w:r>
      <w:r>
        <w:t xml:space="preserve"> </w:t>
      </w:r>
      <w:r>
        <w:t xml:space="preserve">An indicator changes color over a</w:t>
      </w:r>
      <w:r>
        <w:t xml:space="preserve"> </w:t>
      </w:r>
      <w:r>
        <w:rPr>
          <w:i/>
          <w:iCs/>
        </w:rPr>
        <w:t xml:space="preserve">range</w:t>
      </w:r>
      <w:r>
        <w:t xml:space="preserve"> </w:t>
      </w:r>
      <w:r>
        <w:t xml:space="preserve">and only tells you a zone (acidic vs. basic, or roughly where on the scale). Litmus, for example, is red below ~4.5 and blue above ~8.3 but says little in between. A pH meter or probe reads the actual [H⁺] and gives a precise number. Indicators are fast estimates; meters are precise measurements.</w:t>
      </w:r>
    </w:p>
    <w:p>
      <w:pPr>
        <w:pStyle w:val="Compact"/>
        <w:numPr>
          <w:ilvl w:val="0"/>
          <w:numId w:val="1144"/>
        </w:numPr>
      </w:pPr>
      <w:r>
        <w:rPr>
          <w:b/>
          <w:bCs/>
        </w:rPr>
        <w:t xml:space="preserve">Misconception:</w:t>
      </w:r>
      <w:r>
        <w:t xml:space="preserve"> </w:t>
      </w:r>
      <w:r>
        <w:t xml:space="preserve">“pH 7 means there is no acid or base — the water is empty of ions.”</w:t>
      </w:r>
      <w:r>
        <w:t xml:space="preserve"> </w:t>
      </w:r>
      <w:r>
        <w:t xml:space="preserve">→</w:t>
      </w:r>
      <w:r>
        <w:t xml:space="preserve"> </w:t>
      </w:r>
      <w:r>
        <w:rPr>
          <w:b/>
          <w:bCs/>
        </w:rPr>
        <w:t xml:space="preserve">Correction:</w:t>
      </w:r>
      <w:r>
        <w:t xml:space="preserve"> </w:t>
      </w:r>
      <w:r>
        <w:t xml:space="preserve">At pH 7, [H⁺] = 10⁻⁷ mol/L and [OH⁻] = 10⁻⁷ mol/L — the two are</w:t>
      </w:r>
      <w:r>
        <w:t xml:space="preserve"> </w:t>
      </w:r>
      <w:r>
        <w:rPr>
          <w:i/>
          <w:iCs/>
        </w:rPr>
        <w:t xml:space="preserve">equal</w:t>
      </w:r>
      <w:r>
        <w:t xml:space="preserve">, which is why we call it neutral. Neutral does not mean</w:t>
      </w:r>
      <w:r>
        <w:t xml:space="preserve"> </w:t>
      </w:r>
      <w:r>
        <w:t xml:space="preserve">“no ions”</w:t>
      </w:r>
      <w:r>
        <w:t xml:space="preserve">; it means the hydrogen-ion and hydroxide-ion concentrations are balanced.</w:t>
      </w:r>
    </w:p>
    <w:p>
      <w:pPr>
        <w:pStyle w:val="Compact"/>
        <w:numPr>
          <w:ilvl w:val="0"/>
          <w:numId w:val="1144"/>
        </w:numPr>
      </w:pPr>
      <w:r>
        <w:rPr>
          <w:b/>
          <w:bCs/>
        </w:rPr>
        <w:t xml:space="preserve">Misconception:</w:t>
      </w:r>
      <w:r>
        <w:t xml:space="preserve"> </w:t>
      </w:r>
      <w:r>
        <w:t xml:space="preserve">“Diluting an acid makes it more acidic because you stir it up.”</w:t>
      </w:r>
      <w:r>
        <w:t xml:space="preserve"> </w:t>
      </w:r>
      <w:r>
        <w:t xml:space="preserve">→</w:t>
      </w:r>
      <w:r>
        <w:t xml:space="preserve"> </w:t>
      </w:r>
      <w:r>
        <w:rPr>
          <w:b/>
          <w:bCs/>
        </w:rPr>
        <w:t xml:space="preserve">Correction:</w:t>
      </w:r>
      <w:r>
        <w:t xml:space="preserve"> </w:t>
      </w:r>
      <w:r>
        <w:t xml:space="preserve">Adding water</w:t>
      </w:r>
      <w:r>
        <w:t xml:space="preserve"> </w:t>
      </w:r>
      <w:r>
        <w:rPr>
          <w:i/>
          <w:iCs/>
        </w:rPr>
        <w:t xml:space="preserve">spreads the same H⁺ ions through more volume</w:t>
      </w:r>
      <w:r>
        <w:t xml:space="preserve">, lowering the concentration. So [H⁺] goes down and pH rises toward 7. Dilution moves a solution</w:t>
      </w:r>
      <w:r>
        <w:t xml:space="preserve"> </w:t>
      </w:r>
      <w:r>
        <w:rPr>
          <w:i/>
          <w:iCs/>
        </w:rPr>
        <w:t xml:space="preserve">toward</w:t>
      </w:r>
      <w:r>
        <w:t xml:space="preserve"> </w:t>
      </w:r>
      <w:r>
        <w:t xml:space="preserve">neutral, never away from it.</w:t>
      </w:r>
    </w:p>
    <w:p>
      <w:r>
        <w:pict>
          <v:rect style="width:0;height:1.5pt" o:hralign="center" o:hrstd="t" o:hr="t"/>
        </w:pict>
      </w:r>
    </w:p>
    <w:bookmarkEnd w:id="286"/>
    <w:bookmarkStart w:id="287" w:name="access-differentiation-4"/>
    <w:p>
      <w:pPr>
        <w:pStyle w:val="Heading3"/>
      </w:pPr>
      <w:r>
        <w:t xml:space="preserve">Access &amp; Differentiation</w:t>
      </w:r>
    </w:p>
    <w:p>
      <w:pPr>
        <w:pStyle w:val="Compact"/>
        <w:numPr>
          <w:ilvl w:val="0"/>
          <w:numId w:val="1145"/>
        </w:numPr>
      </w:pPr>
      <w:r>
        <w:rPr>
          <w:b/>
          <w:bCs/>
        </w:rPr>
        <w:t xml:space="preserve">ELL/ENL supports:</w:t>
      </w:r>
      <w:r>
        <w:t xml:space="preserve"> </w:t>
      </w:r>
      <w:r>
        <w:t xml:space="preserve">Conversion template pre-printed with the relationship at the top ([H⁺] = 10⁻ᵖᴴ) and a sentence frame:</w:t>
      </w:r>
      <w:r>
        <w:t xml:space="preserve"> </w:t>
      </w:r>
      <w:r>
        <w:rPr>
          <w:i/>
          <w:iCs/>
        </w:rPr>
        <w:t xml:space="preserve">“A solution with a pH of ___ is ___ because its [H⁺] is ___ mol/L.”</w:t>
      </w:r>
      <w:r>
        <w:t xml:space="preserve"> </w:t>
      </w:r>
      <w:r>
        <w:t xml:space="preserve">Word-choice box displayed on the board throughout: {pH, acidic, basic, neutral, hydrogen-ion concentration, indicator}. Pair vocabulary with the color figure (visual) so students can self-check: point to the red end for acidic, the purple end for basic. Pair vocabulary terms with gestures: thumb down for low pH/high acid, thumb up for high pH/basic.</w:t>
      </w:r>
    </w:p>
    <w:p>
      <w:pPr>
        <w:pStyle w:val="Compact"/>
        <w:numPr>
          <w:ilvl w:val="0"/>
          <w:numId w:val="1145"/>
        </w:numPr>
      </w:pPr>
      <w:r>
        <w:rPr>
          <w:b/>
          <w:bCs/>
        </w:rPr>
        <w:t xml:space="preserve">IEP/SPED supports:</w:t>
      </w:r>
      <w:r>
        <w:t xml:space="preserve"> </w:t>
      </w:r>
      <w:r>
        <w:t xml:space="preserve">Pre-fill the [H⁺] = 10⁻ᵖᴴ pattern with two worked rows (pH 1 → 10⁻¹; pH 2 → 10⁻²) so the student continues the pattern rather than generating it cold. Provide a printed copy of</w:t>
      </w:r>
      <w:r>
        <w:t xml:space="preserve"> </w:t>
      </w:r>
      <w:r>
        <w:rPr>
          <w:rStyle w:val="VerbatimChar"/>
        </w:rPr>
        <w:t xml:space="preserve">figures/ph_scale_indicators.png</w:t>
      </w:r>
      <w:r>
        <w:t xml:space="preserve"> </w:t>
      </w:r>
      <w:r>
        <w:t xml:space="preserve">taped to the desk so the scale is always in view. For the comparison item, supply a</w:t>
      </w:r>
      <w:r>
        <w:t xml:space="preserve"> </w:t>
      </w:r>
      <w:r>
        <w:t xml:space="preserve">“count the steps”</w:t>
      </w:r>
      <w:r>
        <w:t xml:space="preserve"> </w:t>
      </w:r>
      <w:r>
        <w:t xml:space="preserve">number line (3 — 4 — 5 — 6) and let the student mark each ×10 jump. Calculator use expected for any decimal arithmetic; the conceptual work (reading the scale, predicting color, counting steps) is the skill target.</w:t>
      </w:r>
    </w:p>
    <w:p>
      <w:pPr>
        <w:pStyle w:val="Compact"/>
        <w:numPr>
          <w:ilvl w:val="0"/>
          <w:numId w:val="1145"/>
        </w:numPr>
      </w:pPr>
      <w:r>
        <w:rPr>
          <w:b/>
          <w:bCs/>
        </w:rPr>
        <w:t xml:space="preserve">Extensions:</w:t>
      </w:r>
      <w:r>
        <w:t xml:space="preserve"> </w:t>
      </w:r>
      <w:r>
        <w:t xml:space="preserve">(1) Convert a</w:t>
      </w:r>
      <w:r>
        <w:t xml:space="preserve"> </w:t>
      </w:r>
      <w:r>
        <w:rPr>
          <w:i/>
          <w:iCs/>
        </w:rPr>
        <w:t xml:space="preserve">non-whole-number</w:t>
      </w:r>
      <w:r>
        <w:t xml:space="preserve"> </w:t>
      </w:r>
      <w:r>
        <w:t xml:space="preserve">pH to [H⁺] using a calculator and the relationship [H⁺] = 10⁻ᵖᴴ (e.g., blood at pH 7.4). Why is it dangerous for human blood pH to drift even half a unit? Connect to PS1-11 physiology. (2) Acid-rain math: normal rain is about pH 5.6 (from dissolved CO₂); acid rain can reach pH 4. How many times more acidic is pH-4 rain than normal pH-5.6 rain? (3) Research why adding aluminum sulfate to soil turns hydrangeas blue, and explain the pH connection in two sentences using the term</w:t>
      </w:r>
      <w:r>
        <w:t xml:space="preserve"> </w:t>
      </w:r>
      <w:r>
        <w:rPr>
          <w:i/>
          <w:iCs/>
        </w:rPr>
        <w:t xml:space="preserve">hydrogen-ion concentration</w:t>
      </w:r>
      <w:r>
        <w:t xml:space="preserve">.</w:t>
      </w:r>
    </w:p>
    <w:p>
      <w:r>
        <w:pict>
          <v:rect style="width:0;height:1.5pt" o:hralign="center" o:hrstd="t" o:hr="t"/>
        </w:pict>
      </w:r>
    </w:p>
    <w:bookmarkEnd w:id="287"/>
    <w:bookmarkStart w:id="288" w:name="strategy-spotlight-4"/>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definition-heavy science content because it forces the student to embed a definition into a complete subject-verb sentence rather than writing the definition in isolation.</w:t>
      </w:r>
    </w:p>
    <w:p>
      <w:pPr>
        <w:pStyle w:val="BodyText"/>
      </w:pPr>
      <w:r>
        <w:rPr>
          <w:b/>
          <w:bCs/>
        </w:rPr>
        <w:t xml:space="preserve">The target appositive for this lesson:</w:t>
      </w:r>
    </w:p>
    <w:p>
      <w:pPr>
        <w:pStyle w:val="BlockText"/>
      </w:pPr>
      <w:r>
        <w:rPr>
          <w:i/>
          <w:iCs/>
        </w:rPr>
        <w:t xml:space="preserve">pH — a measure of the hydrogen-ion concentration of a solution — runs from 0 (most acidic) to 14 (most basic), with 7 as neutral.</w:t>
      </w:r>
    </w:p>
    <w:p>
      <w:pPr>
        <w:pStyle w:val="FirstParagraph"/>
      </w:pPr>
      <w:r>
        <w:t xml:space="preserve">This sentence structure does three things simultaneously: (1) names the term, (2) defines it in a concise phrase between the dashes, and (3) describes its range and meaning in the main clause. Students who can write and say this sentence — not just recite the definition separately — are integrating the term into their active vocabulary.</w:t>
      </w:r>
    </w:p>
    <w:p>
      <w:pPr>
        <w:pStyle w:val="BodyText"/>
      </w:pPr>
      <w:r>
        <w:rPr>
          <w:b/>
          <w:bCs/>
        </w:rPr>
        <w:t xml:space="preserve">How to run it in this lesson (Phase 3 → Phase 4):</w:t>
      </w:r>
    </w:p>
    <w:p>
      <w:pPr>
        <w:pStyle w:val="Compact"/>
        <w:numPr>
          <w:ilvl w:val="0"/>
          <w:numId w:val="1146"/>
        </w:numPr>
      </w:pPr>
      <w:r>
        <w:t xml:space="preserve">Post and read aloud the model appositive sentence together (Phase 3 vocabulary).</w:t>
      </w:r>
    </w:p>
    <w:p>
      <w:pPr>
        <w:pStyle w:val="Compact"/>
        <w:numPr>
          <w:ilvl w:val="0"/>
          <w:numId w:val="1146"/>
        </w:numPr>
      </w:pPr>
      <w:r>
        <w:t xml:space="preserve">Ask students to write a parallel appositive for</w:t>
      </w:r>
      <w:r>
        <w:t xml:space="preserve"> </w:t>
      </w:r>
      <w:r>
        <w:rPr>
          <w:i/>
          <w:iCs/>
        </w:rPr>
        <w:t xml:space="preserve">indicator</w:t>
      </w:r>
      <w:r>
        <w:t xml:space="preserve">: *“An indicator — ___ — lets you estimate a solution’s pH by ___.”* This requires them to fold their Phase 2 observations (cabbage juice changing color) into a formal definition.</w:t>
      </w:r>
    </w:p>
    <w:p>
      <w:pPr>
        <w:pStyle w:val="Compact"/>
        <w:numPr>
          <w:ilvl w:val="0"/>
          <w:numId w:val="1146"/>
        </w:numPr>
      </w:pPr>
      <w:r>
        <w:t xml:space="preserve">In Phase 4, students write their own appositive in their notes and a Because/But/So sentence about the hydrangea. Cold-call two or three students; ask: does the appositive phrase correctly define the term? Does the main clause add real information?</w:t>
      </w:r>
    </w:p>
    <w:p>
      <w:pPr>
        <w:pStyle w:val="FirstParagraph"/>
      </w:pPr>
      <w:r>
        <w:rPr>
          <w:b/>
          <w:bCs/>
        </w:rPr>
        <w:t xml:space="preserve">Why the appositive fits pH and indicators:</w:t>
      </w:r>
      <w:r>
        <w:t xml:space="preserve"> </w:t>
      </w:r>
      <w:r>
        <w:t xml:space="preserve">The term</w:t>
      </w:r>
      <w:r>
        <w:t xml:space="preserve"> </w:t>
      </w:r>
      <w:r>
        <w:t xml:space="preserve">“pH”</w:t>
      </w:r>
      <w:r>
        <w:t xml:space="preserve"> </w:t>
      </w:r>
      <w:r>
        <w:t xml:space="preserve">is opaque on its own — it doesn’t visibly mean anything to a beginner. The appositive forces the definition (</w:t>
      </w:r>
      <w:r>
        <w:t xml:space="preserve">“a measure of the hydrogen-ion concentration”</w:t>
      </w:r>
      <w:r>
        <w:t xml:space="preserve">) to travel</w:t>
      </w:r>
      <w:r>
        <w:t xml:space="preserve"> </w:t>
      </w:r>
      <w:r>
        <w:rPr>
          <w:i/>
          <w:iCs/>
        </w:rPr>
        <w:t xml:space="preserve">with</w:t>
      </w:r>
      <w:r>
        <w:t xml:space="preserve"> </w:t>
      </w:r>
      <w:r>
        <w:t xml:space="preserve">the term every time it’s used, so students stop treating pH as a mysterious label and start treating it as a measurement of a specific quantity.</w:t>
      </w:r>
    </w:p>
    <w:p>
      <w:pPr>
        <w:pStyle w:val="BodyText"/>
      </w:pPr>
      <w:r>
        <w:rPr>
          <w:b/>
          <w:bCs/>
        </w:rPr>
        <w:t xml:space="preserve">CRSE connection:</w:t>
      </w:r>
      <w:r>
        <w:t xml:space="preserve"> </w:t>
      </w:r>
      <w:r>
        <w:t xml:space="preserve">The opening circle (things that change color to tell you something — a ripening banana, a mood ring, skin in the sun) invites students to bring their own observations into the lesson. The phenomenon — a backyard garden — and the lab substances — lemon juice, vinegar, baking soda, household cleaners — are present in nearly every student’s home. Grounding an abstract logarithmic scale in a grandmother’s hydrangeas and a kitchen full of familiar liquids honors students’ out-of-school knowledge and makes the chemistry feel continuous with their lived experience. The acid-rain extension connects the same chemistry to environmental-justice questions students may already care about.</w:t>
      </w:r>
    </w:p>
    <w:p>
      <w:r>
        <w:pict>
          <v:rect style="width:0;height:1.5pt" o:hralign="center" o:hrstd="t" o:hr="t"/>
        </w:pict>
      </w:r>
    </w:p>
    <w:bookmarkEnd w:id="288"/>
    <w:bookmarkStart w:id="289" w:name="nyssls-observation-checklist-crosswalk-4"/>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two identical hydrangeas blooming blue vs. pink; live cabbage-juice demo; return in Phase 4 to explain the color difference</w:t>
            </w:r>
          </w:p>
        </w:tc>
      </w:tr>
      <w:tr>
        <w:tc>
          <w:tcPr/>
          <w:p>
            <w:pPr>
              <w:pStyle w:val="Compact"/>
            </w:pPr>
            <w:r>
              <w:t xml:space="preserve">2</w:t>
            </w:r>
          </w:p>
        </w:tc>
        <w:tc>
          <w:tcPr/>
          <w:p>
            <w:pPr>
              <w:pStyle w:val="Compact"/>
            </w:pPr>
            <w:r>
              <w:t xml:space="preserve">Turn and Talk (2–3×)</w:t>
            </w:r>
          </w:p>
        </w:tc>
        <w:tc>
          <w:tcPr/>
          <w:p>
            <w:pPr>
              <w:pStyle w:val="Compact"/>
            </w:pPr>
            <w:r>
              <w:t xml:space="preserve">Phase 1 (TT#1 — is pH 2 a little or a lot more acidic than pH 4?); Phase 3 (TT#2 — what physical quantity does pH actually measure?)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indicator testing (observe color + pH before naming); Initial Model pH ↔ [H⁺] table; group conversion and indicator-prediction investigation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2 (×10 per step), Phase 3 (vocabulary), and Phase 4 (B/B/S pH 2 vs. pH 5)</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pH / hydrogen-ion concentration [H⁺] / indicator</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hydrangeas armed with pH/indicator vocabulary and the cabbage-juice evidence to explain the blue-vs-pink difference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conversion template, sentence frame, word-choice box, pre-filled pattern rows, taped-down scale figure, count-the-steps number line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pH 3 + give [H⁺]; pH 2 vs. pH 5 factor; litmus color at pH 11)</w:t>
            </w:r>
          </w:p>
        </w:tc>
      </w:tr>
    </w:tbl>
    <w:p>
      <w:r>
        <w:pict>
          <v:rect style="width:0;height:1.5pt" o:hralign="center" o:hrstd="t" o:hr="t"/>
        </w:pict>
      </w:r>
    </w:p>
    <w:bookmarkEnd w:id="289"/>
    <w:bookmarkStart w:id="290" w:name="companion-materials-4"/>
    <w:p>
      <w:pPr>
        <w:pStyle w:val="Heading3"/>
      </w:pPr>
      <w:r>
        <w:t xml:space="preserve">Companion Materials</w:t>
      </w:r>
    </w:p>
    <w:p>
      <w:pPr>
        <w:pStyle w:val="Compact"/>
        <w:numPr>
          <w:ilvl w:val="0"/>
          <w:numId w:val="1147"/>
        </w:numPr>
      </w:pPr>
      <w:r>
        <w:rPr>
          <w:rStyle w:val="VerbatimChar"/>
        </w:rPr>
        <w:t xml:space="preserve">Student_Worksheet.docx</w:t>
      </w:r>
      <w:r>
        <w:t xml:space="preserve"> </w:t>
      </w:r>
      <w:r>
        <w:t xml:space="preserve">— the 5E student investigation (hand out at start of Phase 2)</w:t>
      </w:r>
    </w:p>
    <w:p>
      <w:pPr>
        <w:pStyle w:val="Compact"/>
        <w:numPr>
          <w:ilvl w:val="0"/>
          <w:numId w:val="1147"/>
        </w:numPr>
      </w:pPr>
      <w:r>
        <w:rPr>
          <w:rStyle w:val="VerbatimChar"/>
        </w:rPr>
        <w:t xml:space="preserve">Student_Notes.docx</w:t>
      </w:r>
      <w:r>
        <w:t xml:space="preserve"> </w:t>
      </w:r>
      <w:r>
        <w:t xml:space="preserve">— guided note-guide for vocabulary and the worked pH-conversion example</w:t>
      </w:r>
    </w:p>
    <w:p>
      <w:pPr>
        <w:pStyle w:val="Compact"/>
        <w:numPr>
          <w:ilvl w:val="0"/>
          <w:numId w:val="1147"/>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90"/>
    <w:bookmarkStart w:id="291" w:name="key-vocabulary-max-3-4"/>
    <w:p>
      <w:pPr>
        <w:pStyle w:val="Heading3"/>
      </w:pPr>
      <w:r>
        <w:t xml:space="preserve">Key Vocabulary (max 3)</w:t>
      </w:r>
    </w:p>
    <w:p>
      <w:pPr>
        <w:pStyle w:val="Compact"/>
        <w:numPr>
          <w:ilvl w:val="0"/>
          <w:numId w:val="1148"/>
        </w:numPr>
      </w:pPr>
      <w:r>
        <w:rPr>
          <w:b/>
          <w:bCs/>
        </w:rPr>
        <w:t xml:space="preserve">pH</w:t>
      </w:r>
      <w:r>
        <w:t xml:space="preserve"> </w:t>
      </w:r>
      <w:r>
        <w:t xml:space="preserve">— a measure of the hydrogen-ion concentration of a solution, on a scale from 0 (most acidic) to 14 (most basic), with 7 neutral; related to concentration by [H⁺] = 10⁻ᵖᴴ, so each pH unit is a tenfold change in [H⁺]</w:t>
      </w:r>
    </w:p>
    <w:p>
      <w:pPr>
        <w:pStyle w:val="Compact"/>
        <w:numPr>
          <w:ilvl w:val="0"/>
          <w:numId w:val="1148"/>
        </w:numPr>
      </w:pPr>
      <w:r>
        <w:rPr>
          <w:b/>
          <w:bCs/>
        </w:rPr>
        <w:t xml:space="preserve">hydrogen-ion concentration ([H⁺])</w:t>
      </w:r>
      <w:r>
        <w:t xml:space="preserve"> </w:t>
      </w:r>
      <w:r>
        <w:t xml:space="preserve">— the amount of hydrogen ions dissolved in a solution, in mol/L; the physical quantity that pH reports (a higher [H⁺] means a lower pH and a more acidic solution)</w:t>
      </w:r>
    </w:p>
    <w:p>
      <w:pPr>
        <w:pStyle w:val="Compact"/>
        <w:numPr>
          <w:ilvl w:val="0"/>
          <w:numId w:val="1148"/>
        </w:numPr>
      </w:pPr>
      <w:r>
        <w:rPr>
          <w:b/>
          <w:bCs/>
        </w:rPr>
        <w:t xml:space="preserve">indicator</w:t>
      </w:r>
      <w:r>
        <w:t xml:space="preserve"> </w:t>
      </w:r>
      <w:r>
        <w:t xml:space="preserve">— a substance that changes color over a specific pH range, used to estimate whether a solution is acidic, neutral, or basic without a meter; examples include litmus, phenolphthalein, bromothymol blue, and red cabbage juice</w:t>
      </w:r>
    </w:p>
    <w:p>
      <w:r>
        <w:br w:type="page"/>
      </w:r>
    </w:p>
    <w:bookmarkEnd w:id="291"/>
    <w:bookmarkEnd w:id="292"/>
    <w:bookmarkStart w:id="307" w:name="ph-indicators-student-worksheet"/>
    <w:p>
      <w:pPr>
        <w:pStyle w:val="Heading2"/>
      </w:pPr>
      <w:r>
        <w:t xml:space="preserve">pH &amp; Indicators — Student Worksheet</w:t>
      </w:r>
    </w:p>
    <w:p>
      <w:pPr>
        <w:pStyle w:val="FirstParagraph"/>
      </w:pPr>
      <w:r>
        <w:rPr>
          <w:b/>
          <w:bCs/>
        </w:rPr>
        <w:t xml:space="preserve">Unit: Acids &amp; Bases — Lesson 05</w:t>
      </w:r>
      <w:r>
        <w:t xml:space="preserve"> </w:t>
      </w:r>
      <w:r>
        <w:t xml:space="preserve">Name: _______________________ Date: __________ Period: ____</w:t>
      </w:r>
    </w:p>
    <w:p>
      <w:r>
        <w:pict>
          <v:rect style="width:0;height:1.5pt" o:hralign="center" o:hrstd="t" o:hr="t"/>
        </w:pict>
      </w:r>
    </w:p>
    <w:bookmarkStart w:id="293" w:name="phenomenon-9"/>
    <w:p>
      <w:pPr>
        <w:pStyle w:val="Heading3"/>
      </w:pPr>
      <w:r>
        <w:t xml:space="preserve">Phenomenon</w:t>
      </w:r>
    </w:p>
    <w:p>
      <w:pPr>
        <w:pStyle w:val="FirstParagraph"/>
      </w:pPr>
      <w:r>
        <w:t xml:space="preserve">A gardener plants two hydrangea bushes that are cuttings from the</w:t>
      </w:r>
      <w:r>
        <w:t xml:space="preserve"> </w:t>
      </w:r>
      <w:r>
        <w:rPr>
          <w:i/>
          <w:iCs/>
        </w:rPr>
        <w:t xml:space="preserve">same parent plant</w:t>
      </w:r>
      <w:r>
        <w:t xml:space="preserve"> </w:t>
      </w:r>
      <w:r>
        <w:t xml:space="preserve">— genetically identical. One goes in the front yard, one in the backyard. The next summer, the front bush blooms deep blue and the backyard bush blooms bright pink. Same plant, same sunlight, same water from the same hose. The gardener swears she did nothing differently. The hidden difference is the</w:t>
      </w:r>
      <w:r>
        <w:t xml:space="preserve"> </w:t>
      </w:r>
      <w:r>
        <w:rPr>
          <w:b/>
          <w:bCs/>
        </w:rPr>
        <w:t xml:space="preserve">soil</w:t>
      </w:r>
      <w:r>
        <w:t xml:space="preserve">: a hydrangea flower acts like a living color-changer that responds to how acidic the dirt is.</w:t>
      </w:r>
    </w:p>
    <w:p>
      <w:pPr>
        <w:pStyle w:val="BodyText"/>
      </w:pPr>
      <w:r>
        <w:rPr>
          <w:b/>
          <w:bCs/>
        </w:rPr>
        <w:t xml:space="preserve">Driving question:</w:t>
      </w:r>
      <w:r>
        <w:t xml:space="preserve"> </w:t>
      </w:r>
      <w:r>
        <w:t xml:space="preserve">Why does a hydrangea plant produce blue flowers in some yards and pink in others?</w:t>
      </w:r>
    </w:p>
    <w:p>
      <w:r>
        <w:pict>
          <v:rect style="width:0;height:1.5pt" o:hralign="center" o:hrstd="t" o:hr="t"/>
        </w:pict>
      </w:r>
    </w:p>
    <w:bookmarkEnd w:id="293"/>
    <w:bookmarkStart w:id="294" w:name="notice-wonder-4"/>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On the figure your teacher is projecting, the hydrogen-ion concentration at pH 2 is 10⁻² and at pH 4 is 10⁻⁴ — just two steps apart. In one sentence, predict: is pH 2 only a</w:t>
      </w:r>
      <w:r>
        <w:t xml:space="preserve"> </w:t>
      </w:r>
      <w:r>
        <w:rPr>
          <w:i/>
          <w:iCs/>
        </w:rPr>
        <w:t xml:space="preserve">little</w:t>
      </w:r>
      <w:r>
        <w:t xml:space="preserve"> </w:t>
      </w:r>
      <w:r>
        <w:t xml:space="preserve">more acidic than pH 4, or a</w:t>
      </w:r>
      <w:r>
        <w:t xml:space="preserve"> </w:t>
      </w:r>
      <w:r>
        <w:rPr>
          <w:i/>
          <w:iCs/>
        </w:rPr>
        <w:t xml:space="preserve">lot</w:t>
      </w:r>
      <w:r>
        <w:t xml:space="preserve"> </w:t>
      </w:r>
      <w:r>
        <w:t xml:space="preserve">more? Why?</w:t>
      </w:r>
    </w:p>
    <w:p>
      <w:r>
        <w:pict>
          <v:rect style="width:0;height:1.5pt" o:hralign="center" o:hrstd="t" o:hr="t"/>
        </w:pict>
      </w:r>
    </w:p>
    <w:p>
      <w:r>
        <w:pict>
          <v:rect style="width:0;height:1.5pt" o:hralign="center" o:hrstd="t" o:hr="t"/>
        </w:pict>
      </w:r>
    </w:p>
    <w:p>
      <w:r>
        <w:pict>
          <v:rect style="width:0;height:1.5pt" o:hralign="center" o:hrstd="t" o:hr="t"/>
        </w:pict>
      </w:r>
    </w:p>
    <w:bookmarkEnd w:id="294"/>
    <w:bookmarkStart w:id="295" w:name="initial-model-4"/>
    <w:p>
      <w:pPr>
        <w:pStyle w:val="Heading3"/>
      </w:pPr>
      <w:r>
        <w:t xml:space="preserve">Initial Model</w:t>
      </w:r>
    </w:p>
    <w:p>
      <w:pPr>
        <w:pStyle w:val="FirstParagraph"/>
      </w:pPr>
      <w:r>
        <w:t xml:space="preserve">Before your teacher names the math: the figure shows pH 1 has [H⁺] = 10⁻¹ mol/L, pH 2 has 10⁻², and pH 3 has 10⁻³. Continue the pattern.</w:t>
      </w:r>
    </w:p>
    <w:p>
      <w:pPr>
        <w:numPr>
          <w:ilvl w:val="0"/>
          <w:numId w:val="1149"/>
        </w:numPr>
      </w:pPr>
      <w:r>
        <w:t xml:space="preserve">Write the [H⁺] for</w:t>
      </w:r>
      <w:r>
        <w:t xml:space="preserve"> </w:t>
      </w:r>
      <w:r>
        <w:rPr>
          <w:b/>
          <w:bCs/>
        </w:rPr>
        <w:t xml:space="preserve">pH 4</w:t>
      </w:r>
      <w:r>
        <w:t xml:space="preserve">: _______________ mol/L</w:t>
      </w:r>
    </w:p>
    <w:p>
      <w:pPr>
        <w:numPr>
          <w:ilvl w:val="0"/>
          <w:numId w:val="1149"/>
        </w:numPr>
      </w:pPr>
      <w:r>
        <w:t xml:space="preserve">Write the [H⁺] for</w:t>
      </w:r>
      <w:r>
        <w:t xml:space="preserve"> </w:t>
      </w:r>
      <w:r>
        <w:rPr>
          <w:b/>
          <w:bCs/>
        </w:rPr>
        <w:t xml:space="preserve">pH 6</w:t>
      </w:r>
      <w:r>
        <w:t xml:space="preserve">: _______________ mol/L</w:t>
      </w:r>
    </w:p>
    <w:p>
      <w:pPr>
        <w:numPr>
          <w:ilvl w:val="0"/>
          <w:numId w:val="1149"/>
        </w:numPr>
      </w:pPr>
      <w:r>
        <w:t xml:space="preserve">As pH goes</w:t>
      </w:r>
      <w:r>
        <w:t xml:space="preserve"> </w:t>
      </w:r>
      <w:r>
        <w:rPr>
          <w:b/>
          <w:bCs/>
        </w:rPr>
        <w:t xml:space="preserve">up</w:t>
      </w:r>
      <w:r>
        <w:t xml:space="preserve">, does the amount of H⁺ go</w:t>
      </w:r>
      <w:r>
        <w:t xml:space="preserve"> </w:t>
      </w:r>
      <w:r>
        <w:rPr>
          <w:b/>
          <w:bCs/>
        </w:rPr>
        <w:t xml:space="preserve">up</w:t>
      </w:r>
      <w:r>
        <w:t xml:space="preserve"> </w:t>
      </w:r>
      <w:r>
        <w:t xml:space="preserve">or</w:t>
      </w:r>
      <w:r>
        <w:t xml:space="preserve"> </w:t>
      </w:r>
      <w:r>
        <w:rPr>
          <w:b/>
          <w:bCs/>
        </w:rPr>
        <w:t xml:space="preserve">down</w:t>
      </w:r>
      <w:r>
        <w:t xml:space="preserve">? _______________</w:t>
      </w:r>
    </w:p>
    <w:p>
      <w:pPr>
        <w:numPr>
          <w:ilvl w:val="0"/>
          <w:numId w:val="1149"/>
        </w:numPr>
      </w:pPr>
      <w:r>
        <w:t xml:space="preserve">In one sentence, explain how you can tell from the exponent.</w:t>
      </w:r>
    </w:p>
    <w:p>
      <w:r>
        <w:pict>
          <v:rect style="width:0;height:1.5pt" o:hralign="center" o:hrstd="t" o:hr="t"/>
        </w:pict>
      </w:r>
    </w:p>
    <w:p>
      <w:r>
        <w:pict>
          <v:rect style="width:0;height:1.5pt" o:hralign="center" o:hrstd="t" o:hr="t"/>
        </w:pict>
      </w:r>
    </w:p>
    <w:bookmarkEnd w:id="295"/>
    <w:bookmarkStart w:id="302" w:name="investigation-4"/>
    <w:p>
      <w:pPr>
        <w:pStyle w:val="Heading3"/>
      </w:pPr>
      <w:r>
        <w:t xml:space="preserve">Investigation</w:t>
      </w:r>
    </w:p>
    <w:bookmarkStart w:id="296" w:name="X50e29ab2f81eb4ceb6c2c9f295c1c025846d606"/>
    <w:p>
      <w:pPr>
        <w:pStyle w:val="Heading4"/>
      </w:pPr>
      <w:r>
        <w:t xml:space="preserve">Part 1 — ABCs: Test and observe (before any definitions)</w:t>
      </w:r>
    </w:p>
    <w:p>
      <w:pPr>
        <w:pStyle w:val="FirstParagraph"/>
      </w:pPr>
      <w:r>
        <w:t xml:space="preserve">Add a few drops of the purple indicator to each substance and record the color. Then dip pH paper in each one and record the number. Do</w:t>
      </w:r>
      <w:r>
        <w:t xml:space="preserve"> </w:t>
      </w:r>
      <w:r>
        <w:rPr>
          <w:b/>
          <w:bCs/>
        </w:rPr>
        <w:t xml:space="preserve">not</w:t>
      </w:r>
      <w:r>
        <w:t xml:space="preserve"> </w:t>
      </w:r>
      <w:r>
        <w:t xml:space="preserve">look anything up yet — just observe.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Substance</w:t>
            </w:r>
          </w:p>
        </w:tc>
        <w:tc>
          <w:tcPr/>
          <w:p>
            <w:pPr>
              <w:pStyle w:val="Compact"/>
            </w:pPr>
            <w:r>
              <w:t xml:space="preserve">Indicator color</w:t>
            </w:r>
          </w:p>
        </w:tc>
        <w:tc>
          <w:tcPr/>
          <w:p>
            <w:pPr>
              <w:pStyle w:val="Compact"/>
            </w:pPr>
            <w:r>
              <w:t xml:space="preserve">pH-paper reading</w:t>
            </w:r>
          </w:p>
        </w:tc>
      </w:tr>
      <w:tr>
        <w:tc>
          <w:tcPr/>
          <w:p>
            <w:pPr>
              <w:pStyle w:val="Compact"/>
            </w:pPr>
            <w:r>
              <w:t xml:space="preserve">Lemon juice</w:t>
            </w:r>
          </w:p>
        </w:tc>
        <w:tc>
          <w:tcPr/>
          <w:p>
            <w:pPr>
              <w:pStyle w:val="Compact"/>
            </w:pPr>
          </w:p>
        </w:tc>
        <w:tc>
          <w:tcPr/>
          <w:p>
            <w:pPr>
              <w:pStyle w:val="Compact"/>
            </w:pPr>
          </w:p>
        </w:tc>
      </w:tr>
      <w:tr>
        <w:tc>
          <w:tcPr/>
          <w:p>
            <w:pPr>
              <w:pStyle w:val="Compact"/>
            </w:pPr>
            <w:r>
              <w:t xml:space="preserve">Vinegar</w:t>
            </w:r>
          </w:p>
        </w:tc>
        <w:tc>
          <w:tcPr/>
          <w:p>
            <w:pPr>
              <w:pStyle w:val="Compact"/>
            </w:pPr>
          </w:p>
        </w:tc>
        <w:tc>
          <w:tcPr/>
          <w:p>
            <w:pPr>
              <w:pStyle w:val="Compact"/>
            </w:pPr>
          </w:p>
        </w:tc>
      </w:tr>
      <w:tr>
        <w:tc>
          <w:tcPr/>
          <w:p>
            <w:pPr>
              <w:pStyle w:val="Compact"/>
            </w:pPr>
            <w:r>
              <w:t xml:space="preserve">Pure water</w:t>
            </w:r>
          </w:p>
        </w:tc>
        <w:tc>
          <w:tcPr/>
          <w:p>
            <w:pPr>
              <w:pStyle w:val="Compact"/>
            </w:pPr>
          </w:p>
        </w:tc>
        <w:tc>
          <w:tcPr/>
          <w:p>
            <w:pPr>
              <w:pStyle w:val="Compact"/>
            </w:pPr>
          </w:p>
        </w:tc>
      </w:tr>
      <w:tr>
        <w:tc>
          <w:tcPr/>
          <w:p>
            <w:pPr>
              <w:pStyle w:val="Compact"/>
            </w:pPr>
            <w:r>
              <w:t xml:space="preserve">Baking-soda solution</w:t>
            </w:r>
          </w:p>
        </w:tc>
        <w:tc>
          <w:tcPr/>
          <w:p>
            <w:pPr>
              <w:pStyle w:val="Compact"/>
            </w:pPr>
          </w:p>
        </w:tc>
        <w:tc>
          <w:tcPr/>
          <w:p>
            <w:pPr>
              <w:pStyle w:val="Compact"/>
            </w:pPr>
          </w:p>
        </w:tc>
      </w:tr>
      <w:tr>
        <w:tc>
          <w:tcPr/>
          <w:p>
            <w:pPr>
              <w:pStyle w:val="Compact"/>
            </w:pPr>
            <w:r>
              <w:t xml:space="preserve">Ammonia cleaner</w:t>
            </w:r>
          </w:p>
        </w:tc>
        <w:tc>
          <w:tcPr/>
          <w:p>
            <w:pPr>
              <w:pStyle w:val="Compact"/>
            </w:pPr>
          </w:p>
        </w:tc>
        <w:tc>
          <w:tcPr/>
          <w:p>
            <w:pPr>
              <w:pStyle w:val="Compact"/>
            </w:pPr>
          </w:p>
        </w:tc>
      </w:tr>
    </w:tbl>
    <w:p>
      <w:pPr>
        <w:pStyle w:val="BodyText"/>
      </w:pPr>
      <w:r>
        <w:rPr>
          <w:b/>
          <w:bCs/>
        </w:rPr>
        <w:t xml:space="preserve">Find the pattern:</w:t>
      </w:r>
      <w:r>
        <w:t xml:space="preserve"> </w:t>
      </w:r>
      <w:r>
        <w:t xml:space="preserve">Line your cups up from most red/pink to most blue/green. Which color goes with the</w:t>
      </w:r>
      <w:r>
        <w:t xml:space="preserve"> </w:t>
      </w:r>
      <w:r>
        <w:rPr>
          <w:i/>
          <w:iCs/>
        </w:rPr>
        <w:t xml:space="preserve">low</w:t>
      </w:r>
      <w:r>
        <w:t xml:space="preserve"> </w:t>
      </w:r>
      <w:r>
        <w:t xml:space="preserve">pH numbers? Which goes with the</w:t>
      </w:r>
      <w:r>
        <w:t xml:space="preserve"> </w:t>
      </w:r>
      <w:r>
        <w:rPr>
          <w:i/>
          <w:iCs/>
        </w:rPr>
        <w:t xml:space="preserve">high</w:t>
      </w:r>
      <w:r>
        <w:t xml:space="preserve"> </w:t>
      </w:r>
      <w:r>
        <w:t xml:space="preserve">numbers?</w:t>
      </w:r>
    </w:p>
    <w:p>
      <w:r>
        <w:pict>
          <v:rect style="width:0;height:1.5pt" o:hralign="center" o:hrstd="t" o:hr="t"/>
        </w:pict>
      </w:r>
    </w:p>
    <w:p>
      <w:r>
        <w:pict>
          <v:rect style="width:0;height:1.5pt" o:hralign="center" o:hrstd="t" o:hr="t"/>
        </w:pict>
      </w:r>
    </w:p>
    <w:bookmarkEnd w:id="296"/>
    <w:bookmarkStart w:id="297" w:name="part-2-convert-ph-to-h"/>
    <w:p>
      <w:pPr>
        <w:pStyle w:val="Heading4"/>
      </w:pPr>
      <w:r>
        <w:t xml:space="preserve">Part 2 — Convert pH to [H⁺]</w:t>
      </w:r>
    </w:p>
    <w:p>
      <w:pPr>
        <w:pStyle w:val="FirstParagraph"/>
      </w:pPr>
      <w:r>
        <w:t xml:space="preserve">Use the relationship</w:t>
      </w:r>
      <w:r>
        <w:t xml:space="preserve"> </w:t>
      </w:r>
      <w:r>
        <w:rPr>
          <w:b/>
          <w:bCs/>
        </w:rPr>
        <w:t xml:space="preserve">[H⁺] = 10⁻ᵖᴴ</w:t>
      </w:r>
      <w:r>
        <w:t xml:space="preserve">. Fill in the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w:t>
            </w:r>
          </w:p>
        </w:tc>
        <w:tc>
          <w:tcPr/>
          <w:p>
            <w:pPr>
              <w:pStyle w:val="Compact"/>
            </w:pPr>
            <w:r>
              <w:t xml:space="preserve">[H⁺] (mol/L)</w:t>
            </w:r>
          </w:p>
        </w:tc>
        <w:tc>
          <w:tcPr/>
          <w:p>
            <w:pPr>
              <w:pStyle w:val="Compact"/>
            </w:pPr>
            <w:r>
              <w:t xml:space="preserve">Acidic, neutral, or basic?</w:t>
            </w:r>
          </w:p>
        </w:tc>
      </w:tr>
      <w:tr>
        <w:tc>
          <w:tcPr/>
          <w:p>
            <w:pPr>
              <w:pStyle w:val="Compact"/>
            </w:pPr>
            <w:r>
              <w:t xml:space="preserve">1</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r>
        <w:tc>
          <w:tcPr/>
          <w:p>
            <w:pPr>
              <w:pStyle w:val="Compact"/>
            </w:pPr>
            <w:r>
              <w:t xml:space="preserve">7</w:t>
            </w:r>
          </w:p>
        </w:tc>
        <w:tc>
          <w:tcPr/>
          <w:p>
            <w:pPr>
              <w:pStyle w:val="Compact"/>
            </w:pPr>
          </w:p>
        </w:tc>
        <w:tc>
          <w:tcPr/>
          <w:p>
            <w:pPr>
              <w:pStyle w:val="Compact"/>
            </w:pPr>
          </w:p>
        </w:tc>
      </w:tr>
      <w:tr>
        <w:tc>
          <w:tcPr/>
          <w:p>
            <w:pPr>
              <w:pStyle w:val="Compact"/>
            </w:pPr>
            <w:r>
              <w:t xml:space="preserve">11</w:t>
            </w:r>
          </w:p>
        </w:tc>
        <w:tc>
          <w:tcPr/>
          <w:p>
            <w:pPr>
              <w:pStyle w:val="Compact"/>
            </w:pPr>
          </w:p>
        </w:tc>
        <w:tc>
          <w:tcPr/>
          <w:p>
            <w:pPr>
              <w:pStyle w:val="Compact"/>
            </w:pPr>
          </w:p>
        </w:tc>
      </w:tr>
    </w:tbl>
    <w:bookmarkEnd w:id="297"/>
    <w:bookmarkStart w:id="298" w:name="part-3-compare-concentrations"/>
    <w:p>
      <w:pPr>
        <w:pStyle w:val="Heading4"/>
      </w:pPr>
      <w:r>
        <w:t xml:space="preserve">Part 3 — Compare concentrations</w:t>
      </w:r>
    </w:p>
    <w:p>
      <w:pPr>
        <w:pStyle w:val="FirstParagraph"/>
      </w:pPr>
      <w:r>
        <w:t xml:space="preserve">A solution at pH 3 and a solution at pH 6 — how many times more concentrated is the H⁺ in the pH 3 solution? Show your reasoning by counting the ×10 steps.</w:t>
      </w:r>
    </w:p>
    <w:p>
      <w:pPr>
        <w:pStyle w:val="BlockText"/>
      </w:pPr>
      <w:r>
        <w:t xml:space="preserve">Steps from pH 3 to pH 6: ___ → ___ → ___ → ___ (that is ___ steps)</w:t>
      </w:r>
      <w:r>
        <w:t xml:space="preserve"> </w:t>
      </w:r>
      <w:r>
        <w:t xml:space="preserve">Each step is ×10, so the factor is 10 × 10 × 10 = _______________</w:t>
      </w:r>
    </w:p>
    <w:bookmarkEnd w:id="298"/>
    <w:bookmarkStart w:id="301" w:name="part-4-reading-the-ph-scale-figure"/>
    <w:p>
      <w:pPr>
        <w:pStyle w:val="Heading4"/>
      </w:pPr>
      <w:r>
        <w:t xml:space="preserve">Part 4 — Reading the pH-scale figure</w:t>
      </w:r>
    </w:p>
    <w:p>
      <w:pPr>
        <w:pStyle w:val="FirstParagraph"/>
      </w:pPr>
      <w:r>
        <w:t xml:space="preserve">Look at</w:t>
      </w:r>
      <w:r>
        <w:t xml:space="preserve"> </w:t>
      </w:r>
      <w:r>
        <w:rPr>
          <w:rStyle w:val="VerbatimChar"/>
        </w:rPr>
        <w:t xml:space="preserve">figures/ph_scale_indicators.png</w:t>
      </w:r>
      <w:r>
        <w:t xml:space="preserve">:</w:t>
      </w:r>
    </w:p>
    <w:p>
      <w:pPr>
        <w:pStyle w:val="CaptionedFigure"/>
      </w:pPr>
      <w:r>
        <w:drawing>
          <wp:inline>
            <wp:extent cx="6121400" cy="3488022"/>
            <wp:effectExtent b="0" l="0" r="0" t="0"/>
            <wp:docPr descr="Brand-styled pH scale figure titled ‘The pH Scale: [H plus], Acidity, and Indicator Color.’ A horizontal color bar runs from pH 0 (red) on the left through pH 7 (neutral, pale green, marked with a vertical line) to pH 14 (purple) on the right, with each whole-number labeled. Above the bar a blue row shows hydrogen-ion concentration as powers of ten, from 10 to the minus 0 at pH 0 down to 10 to the minus 14 at pH 14. Below the bar the regions are labeled ACIDIC (left), NEUTRAL (center), and BASIC (right). At the bottom, three indicator color-change bands are shown: litmus (red to blue, pH 4.5 to 8.3), bromothymol blue (yellow to blue, pH 6.0 to 7.6), and phenolphthalein (colorless to pink, pH 8.2 to 10)." title="" id="299" name="Picture"/>
            <a:graphic>
              <a:graphicData uri="http://schemas.openxmlformats.org/drawingml/2006/picture">
                <pic:pic>
                  <pic:nvPicPr>
                    <pic:cNvPr descr="/Users/hoopie/Projects/Curricula/Publisher_Ready_Curriculum/02_Chemistry_East_Meadow_Refactor/12_Acids_and_Bases/05_pH_and_Indicators/figures/ph_scale_indicators.png" id="300" name="Picture"/>
                    <pic:cNvPicPr>
                      <a:picLocks noChangeArrowheads="1" noChangeAspect="1"/>
                    </pic:cNvPicPr>
                  </pic:nvPicPr>
                  <pic:blipFill>
                    <a:blip r:embed="rId267"/>
                    <a:stretch>
                      <a:fillRect/>
                    </a:stretch>
                  </pic:blipFill>
                  <pic:spPr bwMode="auto">
                    <a:xfrm>
                      <a:off x="0" y="0"/>
                      <a:ext cx="6121400" cy="3488022"/>
                    </a:xfrm>
                    <a:prstGeom prst="rect">
                      <a:avLst/>
                    </a:prstGeom>
                    <a:noFill/>
                    <a:ln w="9525">
                      <a:noFill/>
                      <a:headEnd/>
                      <a:tailEnd/>
                    </a:ln>
                  </pic:spPr>
                </pic:pic>
              </a:graphicData>
            </a:graphic>
          </wp:inline>
        </w:drawing>
      </w:r>
    </w:p>
    <w:p>
      <w:pPr>
        <w:pStyle w:val="ImageCaption"/>
      </w:pPr>
      <w:r>
        <w:t xml:space="preserve">Brand-styled pH scale figure titled</w:t>
      </w:r>
      <w:r>
        <w:t xml:space="preserve"> </w:t>
      </w:r>
      <w:r>
        <w:t xml:space="preserve">‘The pH Scale: [H plus], Acidity, and Indicator Color.’</w:t>
      </w:r>
      <w:r>
        <w:t xml:space="preserve"> </w:t>
      </w:r>
      <w:r>
        <w:t xml:space="preserve">A horizontal color bar runs from pH 0 (red) on the left through pH 7 (neutral, pale green, marked with a vertical line) to pH 14 (purple) on the right, with each whole-number labeled. Above the bar a blue row shows hydrogen-ion concentration as powers of ten, from 10 to the minus 0 at pH 0 down to 10 to the minus 14 at pH 14. Below the bar the regions are labeled ACIDIC (left), NEUTRAL (center), and BASIC (right). At the bottom, three indicator color-change bands are shown: litmus (red to blue, pH 4.5 to 8.3), bromothymol blue (yellow to blue, pH 6.0 to 7.6), and phenolphthalein (colorless to pink, pH 8.2 to 10).</w:t>
      </w:r>
    </w:p>
    <w:p>
      <w:pPr>
        <w:numPr>
          <w:ilvl w:val="0"/>
          <w:numId w:val="1150"/>
        </w:numPr>
      </w:pPr>
      <w:r>
        <w:t xml:space="preserve">A solution turns litmus</w:t>
      </w:r>
      <w:r>
        <w:t xml:space="preserve"> </w:t>
      </w:r>
      <w:r>
        <w:rPr>
          <w:b/>
          <w:bCs/>
        </w:rPr>
        <w:t xml:space="preserve">blue</w:t>
      </w:r>
      <w:r>
        <w:t xml:space="preserve">. Is it acidic or basic? About what pH? _______________</w:t>
      </w:r>
    </w:p>
    <w:p>
      <w:pPr>
        <w:numPr>
          <w:ilvl w:val="0"/>
          <w:numId w:val="1150"/>
        </w:numPr>
      </w:pPr>
      <w:r>
        <w:t xml:space="preserve">Which indicator would best tell apart a solution of pH 9 from a solution of pH 7? _______________</w:t>
      </w:r>
    </w:p>
    <w:p>
      <w:pPr>
        <w:numPr>
          <w:ilvl w:val="0"/>
          <w:numId w:val="1150"/>
        </w:numPr>
      </w:pPr>
      <w:r>
        <w:t xml:space="preserve">A solution has [H⁺] = 10⁻⁵ mol/L. What is its pH, and is it acidic or basic? _______________</w:t>
      </w:r>
    </w:p>
    <w:p>
      <w:r>
        <w:pict>
          <v:rect style="width:0;height:1.5pt" o:hralign="center" o:hrstd="t" o:hr="t"/>
        </w:pict>
      </w:r>
    </w:p>
    <w:bookmarkEnd w:id="301"/>
    <w:bookmarkEnd w:id="302"/>
    <w:bookmarkStart w:id="303" w:name="make-it-make-sense-4"/>
    <w:p>
      <w:pPr>
        <w:pStyle w:val="Heading3"/>
      </w:pPr>
      <w:r>
        <w:t xml:space="preserve">Make It Make Sense</w:t>
      </w:r>
    </w:p>
    <w:p>
      <w:pPr>
        <w:pStyle w:val="FirstParagraph"/>
      </w:pPr>
      <w:r>
        <w:t xml:space="preserve">For each item, show your work.</w:t>
      </w:r>
      <w:r>
        <w:t xml:space="preserve"> </w:t>
      </w:r>
      <w:r>
        <w:rPr>
          <w:b/>
          <w:bCs/>
        </w:rPr>
        <w:t xml:space="preserve">These use the same relationship and substances you practiced in the Investigation — confirm your reasoning here.</w:t>
      </w:r>
    </w:p>
    <w:p>
      <w:pPr>
        <w:pStyle w:val="BodyText"/>
      </w:pPr>
      <w:r>
        <w:rPr>
          <w:b/>
          <w:bCs/>
        </w:rPr>
        <w:t xml:space="preserve">1.</w:t>
      </w:r>
      <w:r>
        <w:t xml:space="preserve"> </w:t>
      </w:r>
      <w:r>
        <w:t xml:space="preserve">Convert each pH to [H⁺] using [H⁺] = 10⁻ᵖᴴ, and classify 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w:t>
            </w:r>
          </w:p>
        </w:tc>
        <w:tc>
          <w:tcPr/>
          <w:p>
            <w:pPr>
              <w:pStyle w:val="Compact"/>
            </w:pPr>
            <w:r>
              <w:t xml:space="preserve">[H⁺] (mol/L)</w:t>
            </w:r>
          </w:p>
        </w:tc>
        <w:tc>
          <w:tcPr/>
          <w:p>
            <w:pPr>
              <w:pStyle w:val="Compact"/>
            </w:pPr>
            <w:r>
              <w:t xml:space="preserve">Acidic / neutral / basic</w:t>
            </w:r>
          </w:p>
        </w:tc>
      </w:tr>
      <w:tr>
        <w:tc>
          <w:tcPr/>
          <w:p>
            <w:pPr>
              <w:pStyle w:val="Compact"/>
            </w:pPr>
            <w:r>
              <w:t xml:space="preserve">1</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r>
        <w:tc>
          <w:tcPr/>
          <w:p>
            <w:pPr>
              <w:pStyle w:val="Compact"/>
            </w:pPr>
            <w:r>
              <w:t xml:space="preserve">7</w:t>
            </w:r>
          </w:p>
        </w:tc>
        <w:tc>
          <w:tcPr/>
          <w:p>
            <w:pPr>
              <w:pStyle w:val="Compact"/>
            </w:pPr>
          </w:p>
        </w:tc>
        <w:tc>
          <w:tcPr/>
          <w:p>
            <w:pPr>
              <w:pStyle w:val="Compact"/>
            </w:pPr>
          </w:p>
        </w:tc>
      </w:tr>
      <w:tr>
        <w:tc>
          <w:tcPr/>
          <w:p>
            <w:pPr>
              <w:pStyle w:val="Compact"/>
            </w:pPr>
            <w:r>
              <w:t xml:space="preserve">11</w:t>
            </w:r>
          </w:p>
        </w:tc>
        <w:tc>
          <w:tcPr/>
          <w:p>
            <w:pPr>
              <w:pStyle w:val="Compact"/>
            </w:pPr>
          </w:p>
        </w:tc>
        <w:tc>
          <w:tcPr/>
          <w:p>
            <w:pPr>
              <w:pStyle w:val="Compact"/>
            </w:pPr>
          </w:p>
        </w:tc>
      </w:tr>
    </w:tbl>
    <w:p>
      <w:pPr>
        <w:pStyle w:val="BodyText"/>
      </w:pPr>
      <w:r>
        <w:rPr>
          <w:b/>
          <w:bCs/>
        </w:rPr>
        <w:t xml:space="preserve">2.</w:t>
      </w:r>
      <w:r>
        <w:t xml:space="preserve"> </w:t>
      </w:r>
      <w:r>
        <w:t xml:space="preserve">How many times greater is the [H⁺] of a solution at</w:t>
      </w:r>
      <w:r>
        <w:t xml:space="preserve"> </w:t>
      </w:r>
      <w:r>
        <w:rPr>
          <w:b/>
          <w:bCs/>
        </w:rPr>
        <w:t xml:space="preserve">pH 3</w:t>
      </w:r>
      <w:r>
        <w:t xml:space="preserve"> </w:t>
      </w:r>
      <w:r>
        <w:t xml:space="preserve">than a solution at</w:t>
      </w:r>
      <w:r>
        <w:t xml:space="preserve"> </w:t>
      </w:r>
      <w:r>
        <w:rPr>
          <w:b/>
          <w:bCs/>
        </w:rPr>
        <w:t xml:space="preserve">pH 6</w:t>
      </w:r>
      <w:r>
        <w:t xml:space="preserve">? Show the steps.</w:t>
      </w:r>
    </w:p>
    <w:p>
      <w:r>
        <w:pict>
          <v:rect style="width:0;height:1.5pt" o:hralign="center" o:hrstd="t" o:hr="t"/>
        </w:pict>
      </w:r>
    </w:p>
    <w:p>
      <w:pPr>
        <w:pStyle w:val="FirstParagraph"/>
      </w:pPr>
      <w:r>
        <w:rPr>
          <w:b/>
          <w:bCs/>
        </w:rPr>
        <w:t xml:space="preserve">3.</w:t>
      </w:r>
      <w:r>
        <w:t xml:space="preserve"> </w:t>
      </w:r>
      <w:r>
        <w:t xml:space="preserve">A cup of pure water tests at pH 7, and a cup of vinegar tests at pH 3. Using the words</w:t>
      </w:r>
      <w:r>
        <w:t xml:space="preserve"> </w:t>
      </w:r>
      <w:r>
        <w:rPr>
          <w:i/>
          <w:iCs/>
        </w:rPr>
        <w:t xml:space="preserve">hydrogen-ion concentration</w:t>
      </w:r>
      <w:r>
        <w:t xml:space="preserve"> </w:t>
      </w:r>
      <w:r>
        <w:t xml:space="preserve">and</w:t>
      </w:r>
      <w:r>
        <w:t xml:space="preserve"> </w:t>
      </w:r>
      <w:r>
        <w:rPr>
          <w:i/>
          <w:iCs/>
        </w:rPr>
        <w:t xml:space="preserve">acidic</w:t>
      </w:r>
      <w:r>
        <w:t xml:space="preserve">, explain in one sentence why the vinegar is acidic and the water is not.</w:t>
      </w:r>
    </w:p>
    <w:p>
      <w:r>
        <w:pict>
          <v:rect style="width:0;height:1.5pt" o:hralign="center" o:hrstd="t" o:hr="t"/>
        </w:pict>
      </w:r>
    </w:p>
    <w:p>
      <w:r>
        <w:pict>
          <v:rect style="width:0;height:1.5pt" o:hralign="center" o:hrstd="t" o:hr="t"/>
        </w:pict>
      </w:r>
    </w:p>
    <w:p>
      <w:r>
        <w:pict>
          <v:rect style="width:0;height:1.5pt" o:hralign="center" o:hrstd="t" o:hr="t"/>
        </w:pict>
      </w:r>
    </w:p>
    <w:bookmarkEnd w:id="303"/>
    <w:bookmarkStart w:id="304" w:name="vocabulary-in-action-4"/>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151"/>
        </w:numPr>
      </w:pPr>
      <w:r>
        <w:rPr>
          <w:b/>
          <w:bCs/>
        </w:rPr>
        <w:t xml:space="preserve">pH:</w:t>
      </w:r>
      <w:r>
        <w:t xml:space="preserve"> </w:t>
      </w:r>
      <w:r>
        <w:t xml:space="preserve">_______________________________________________</w:t>
      </w:r>
      <w:r>
        <w:t xml:space="preserve"> </w:t>
      </w:r>
      <w:r>
        <w:t xml:space="preserve">_______________________________________________</w:t>
      </w:r>
    </w:p>
    <w:p>
      <w:pPr>
        <w:numPr>
          <w:ilvl w:val="0"/>
          <w:numId w:val="1151"/>
        </w:numPr>
      </w:pPr>
      <w:r>
        <w:rPr>
          <w:b/>
          <w:bCs/>
        </w:rPr>
        <w:t xml:space="preserve">hydrogen-ion concentration ([H⁺]):</w:t>
      </w:r>
      <w:r>
        <w:t xml:space="preserve"> </w:t>
      </w:r>
      <w:r>
        <w:t xml:space="preserve">_______________________________________________</w:t>
      </w:r>
      <w:r>
        <w:t xml:space="preserve"> </w:t>
      </w:r>
      <w:r>
        <w:t xml:space="preserve">_______________________________________________</w:t>
      </w:r>
    </w:p>
    <w:p>
      <w:pPr>
        <w:numPr>
          <w:ilvl w:val="0"/>
          <w:numId w:val="1151"/>
        </w:numPr>
      </w:pPr>
      <w:r>
        <w:rPr>
          <w:b/>
          <w:bCs/>
        </w:rPr>
        <w:t xml:space="preserve">indicator:</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04"/>
    <w:bookmarkStart w:id="305" w:name="revise-your-model-4"/>
    <w:p>
      <w:pPr>
        <w:pStyle w:val="Heading3"/>
      </w:pPr>
      <w:r>
        <w:t xml:space="preserve">Revise Your Model</w:t>
      </w:r>
    </w:p>
    <w:p>
      <w:pPr>
        <w:pStyle w:val="FirstParagraph"/>
      </w:pPr>
      <w:r>
        <w:t xml:space="preserve">Return to your Initial Model (the [H⁺] pattern you wrote).</w:t>
      </w:r>
    </w:p>
    <w:p>
      <w:pPr>
        <w:numPr>
          <w:ilvl w:val="0"/>
          <w:numId w:val="1152"/>
        </w:numPr>
      </w:pPr>
      <w:r>
        <w:t xml:space="preserve">Label the column where you wrote 10⁻¹, 10⁻², … as</w:t>
      </w:r>
      <w:r>
        <w:t xml:space="preserve"> </w:t>
      </w:r>
      <w:r>
        <w:rPr>
          <w:i/>
          <w:iCs/>
        </w:rPr>
        <w:t xml:space="preserve">“hydrogen-ion concentration ([H⁺]).”</w:t>
      </w:r>
    </w:p>
    <w:p>
      <w:pPr>
        <w:numPr>
          <w:ilvl w:val="0"/>
          <w:numId w:val="1152"/>
        </w:numPr>
      </w:pPr>
      <w:r>
        <w:t xml:space="preserve">Circle the row that is</w:t>
      </w:r>
      <w:r>
        <w:t xml:space="preserve"> </w:t>
      </w:r>
      <w:r>
        <w:rPr>
          <w:b/>
          <w:bCs/>
        </w:rPr>
        <w:t xml:space="preserve">neutral</w:t>
      </w:r>
      <w:r>
        <w:t xml:space="preserve"> </w:t>
      </w:r>
      <w:r>
        <w:t xml:space="preserve">and write its pH: _______________</w:t>
      </w:r>
    </w:p>
    <w:p>
      <w:pPr>
        <w:numPr>
          <w:ilvl w:val="0"/>
          <w:numId w:val="1152"/>
        </w:numPr>
      </w:pPr>
      <w:r>
        <w:t xml:space="preserve">Write a revised appositive sentence:</w:t>
      </w:r>
    </w:p>
    <w:p>
      <w:pPr>
        <w:pStyle w:val="BlockText"/>
      </w:pPr>
      <w:r>
        <w:t xml:space="preserve">pH — ___________________________________ — runs from 0 (most acidic) to 14 (most basic), with 7 as neutral.</w:t>
      </w:r>
    </w:p>
    <w:p>
      <w:pPr>
        <w:pStyle w:val="FirstParagraph"/>
      </w:pPr>
      <w:r>
        <w:t xml:space="preserve">Then finish this Because / But / So sentence:</w:t>
      </w:r>
    </w:p>
    <w:p>
      <w:pPr>
        <w:pStyle w:val="BlockText"/>
      </w:pPr>
      <w:r>
        <w:t xml:space="preserve">A hydrangea blooms blue in acidic soil but pink in basic soil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05"/>
    <w:bookmarkStart w:id="306" w:name="exit-ticket-4"/>
    <w:p>
      <w:pPr>
        <w:pStyle w:val="Heading3"/>
      </w:pPr>
      <w:r>
        <w:t xml:space="preserve">Exit Ticket</w:t>
      </w:r>
    </w:p>
    <w:p>
      <w:pPr>
        <w:pStyle w:val="FirstParagraph"/>
      </w:pPr>
      <w:r>
        <w:rPr>
          <w:i/>
          <w:iCs/>
        </w:rPr>
        <w:t xml:space="preserve">(a) A solution has a pH of 3. Classify it as acidic, neutral, or basic, and write its hydrogen-ion concentration [H⁺] in mol/L.</w:t>
      </w:r>
    </w:p>
    <w:p>
      <w:pPr>
        <w:pStyle w:val="BlockText"/>
      </w:pPr>
      <w:r>
        <w:t xml:space="preserve">Classification: _______________ [H⁺] = _______________ mol/L</w:t>
      </w:r>
    </w:p>
    <w:p>
      <w:pPr>
        <w:pStyle w:val="FirstParagraph"/>
      </w:pPr>
      <w:r>
        <w:rPr>
          <w:i/>
          <w:iCs/>
        </w:rPr>
        <w:t xml:space="preserve">(b) How many times greater is the [H⁺] of a solution at pH 2 than a solution at pH 5? Show your reasoning.</w:t>
      </w:r>
    </w:p>
    <w:p>
      <w:r>
        <w:pict>
          <v:rect style="width:0;height:1.5pt" o:hralign="center" o:hrstd="t" o:hr="t"/>
        </w:pict>
      </w:r>
    </w:p>
    <w:p>
      <w:r>
        <w:pict>
          <v:rect style="width:0;height:1.5pt" o:hralign="center" o:hrstd="t" o:hr="t"/>
        </w:pict>
      </w:r>
    </w:p>
    <w:p>
      <w:pPr>
        <w:pStyle w:val="FirstParagraph"/>
      </w:pPr>
      <w:r>
        <w:rPr>
          <w:i/>
          <w:iCs/>
        </w:rPr>
        <w:t xml:space="preserve">(c) Predict the color of litmus in a solution of pH 11, and explain how you know.</w:t>
      </w:r>
    </w:p>
    <w:p>
      <w:r>
        <w:pict>
          <v:rect style="width:0;height:1.5pt" o:hralign="center" o:hrstd="t" o:hr="t"/>
        </w:pict>
      </w:r>
    </w:p>
    <w:p>
      <w:r>
        <w:pict>
          <v:rect style="width:0;height:1.5pt" o:hralign="center" o:hrstd="t" o:hr="t"/>
        </w:pict>
      </w:r>
    </w:p>
    <w:p>
      <w:r>
        <w:br w:type="page"/>
      </w:r>
    </w:p>
    <w:bookmarkEnd w:id="306"/>
    <w:bookmarkEnd w:id="307"/>
    <w:bookmarkStart w:id="315" w:name="ph-indicators-student-notes"/>
    <w:p>
      <w:pPr>
        <w:pStyle w:val="Heading2"/>
      </w:pPr>
      <w:r>
        <w:t xml:space="preserve">pH &amp; Indicators — Student Notes</w:t>
      </w:r>
    </w:p>
    <w:p>
      <w:pPr>
        <w:pStyle w:val="FirstParagraph"/>
      </w:pPr>
      <w:r>
        <w:rPr>
          <w:b/>
          <w:bCs/>
        </w:rPr>
        <w:t xml:space="preserve">Unit: Acids &amp; Bases — Lesson 05</w:t>
      </w:r>
      <w:r>
        <w:t xml:space="preserve"> </w:t>
      </w:r>
      <w:r>
        <w:t xml:space="preserve">Name: _______________________ Date: __________ Period: ____</w:t>
      </w:r>
    </w:p>
    <w:p>
      <w:r>
        <w:pict>
          <v:rect style="width:0;height:1.5pt" o:hralign="center" o:hrstd="t" o:hr="t"/>
        </w:pict>
      </w:r>
    </w:p>
    <w:bookmarkStart w:id="308" w:name="learning-targets-4"/>
    <w:p>
      <w:pPr>
        <w:pStyle w:val="Heading3"/>
      </w:pPr>
      <w:r>
        <w:t xml:space="preserve">Learning Targets</w:t>
      </w:r>
    </w:p>
    <w:p>
      <w:pPr>
        <w:pStyle w:val="FirstParagraph"/>
      </w:pPr>
      <w:r>
        <w:t xml:space="preserve">By the end of today’s 42 minutes I can:</w:t>
      </w:r>
    </w:p>
    <w:p>
      <w:pPr>
        <w:pStyle w:val="Compact"/>
        <w:numPr>
          <w:ilvl w:val="0"/>
          <w:numId w:val="1153"/>
        </w:numPr>
      </w:pPr>
      <w:r>
        <w:t xml:space="preserve">Place a solution on the</w:t>
      </w:r>
      <w:r>
        <w:t xml:space="preserve"> </w:t>
      </w:r>
      <w:r>
        <w:rPr>
          <w:b/>
          <w:bCs/>
        </w:rPr>
        <w:t xml:space="preserve">0–14 pH scale</w:t>
      </w:r>
      <w:r>
        <w:t xml:space="preserve"> </w:t>
      </w:r>
      <w:r>
        <w:t xml:space="preserve">and classify it as acidic (pH &lt; 7), neutral (pH = 7), or basic (pH &gt; 7).</w:t>
      </w:r>
    </w:p>
    <w:p>
      <w:pPr>
        <w:pStyle w:val="Compact"/>
        <w:numPr>
          <w:ilvl w:val="0"/>
          <w:numId w:val="1153"/>
        </w:numPr>
      </w:pPr>
      <w:r>
        <w:t xml:space="preserve">State that</w:t>
      </w:r>
      <w:r>
        <w:t xml:space="preserve"> </w:t>
      </w:r>
      <w:r>
        <w:rPr>
          <w:b/>
          <w:bCs/>
        </w:rPr>
        <w:t xml:space="preserve">pH</w:t>
      </w:r>
      <w:r>
        <w:t xml:space="preserve"> </w:t>
      </w:r>
      <w:r>
        <w:t xml:space="preserve">is a measure of</w:t>
      </w:r>
      <w:r>
        <w:t xml:space="preserve"> </w:t>
      </w:r>
      <w:r>
        <w:rPr>
          <w:b/>
          <w:bCs/>
        </w:rPr>
        <w:t xml:space="preserve">hydrogen-ion concentration</w:t>
      </w:r>
      <w:r>
        <w:t xml:space="preserve"> </w:t>
      </w:r>
      <w:r>
        <w:t xml:space="preserve">and convert a whole-number pH to [H⁺] using [H⁺] = 10⁻ᵖᴴ.</w:t>
      </w:r>
    </w:p>
    <w:p>
      <w:pPr>
        <w:pStyle w:val="Compact"/>
        <w:numPr>
          <w:ilvl w:val="0"/>
          <w:numId w:val="1153"/>
        </w:numPr>
      </w:pPr>
      <w:r>
        <w:t xml:space="preserve">Explain, using Scale, Proportion, and Quantity, why each step on the pH scale is a</w:t>
      </w:r>
      <w:r>
        <w:t xml:space="preserve"> </w:t>
      </w:r>
      <w:r>
        <w:rPr>
          <w:b/>
          <w:bCs/>
        </w:rPr>
        <w:t xml:space="preserve">tenfold</w:t>
      </w:r>
      <w:r>
        <w:t xml:space="preserve"> </w:t>
      </w:r>
      <w:r>
        <w:t xml:space="preserve">change in [H⁺] (so pH 2 has 100× the [H⁺] of pH 4).</w:t>
      </w:r>
    </w:p>
    <w:p>
      <w:pPr>
        <w:pStyle w:val="Compact"/>
        <w:numPr>
          <w:ilvl w:val="0"/>
          <w:numId w:val="1153"/>
        </w:numPr>
      </w:pPr>
      <w:r>
        <w:t xml:space="preserve">Predict the color an</w:t>
      </w:r>
      <w:r>
        <w:t xml:space="preserve"> </w:t>
      </w:r>
      <w:r>
        <w:rPr>
          <w:b/>
          <w:bCs/>
        </w:rPr>
        <w:t xml:space="preserve">indicator</w:t>
      </w:r>
      <w:r>
        <w:t xml:space="preserve"> </w:t>
      </w:r>
      <w:r>
        <w:t xml:space="preserve">will show in an acidic vs. basic solution and use it to estimate pH.</w:t>
      </w:r>
    </w:p>
    <w:p>
      <w:r>
        <w:pict>
          <v:rect style="width:0;height:1.5pt" o:hralign="center" o:hrstd="t" o:hr="t"/>
        </w:pict>
      </w:r>
    </w:p>
    <w:bookmarkEnd w:id="308"/>
    <w:bookmarkStart w:id="309" w:name="key-vocabulary-4"/>
    <w:p>
      <w:pPr>
        <w:pStyle w:val="Heading3"/>
      </w:pPr>
      <w:r>
        <w:t xml:space="preserve">Key Vocabulary</w:t>
      </w:r>
    </w:p>
    <w:p>
      <w:pPr>
        <w:numPr>
          <w:ilvl w:val="0"/>
          <w:numId w:val="1154"/>
        </w:numPr>
      </w:pPr>
      <w:r>
        <w:rPr>
          <w:b/>
          <w:bCs/>
        </w:rPr>
        <w:t xml:space="preserve">pH</w:t>
      </w:r>
      <w:r>
        <w:t xml:space="preserve"> </w:t>
      </w:r>
      <w:r>
        <w:t xml:space="preserve">— _______________________________________________</w:t>
      </w:r>
      <w:r>
        <w:t xml:space="preserve"> </w:t>
      </w:r>
      <w:r>
        <w:t xml:space="preserve">_______________________________________________</w:t>
      </w:r>
    </w:p>
    <w:p>
      <w:pPr>
        <w:numPr>
          <w:ilvl w:val="0"/>
          <w:numId w:val="1154"/>
        </w:numPr>
      </w:pPr>
      <w:r>
        <w:rPr>
          <w:b/>
          <w:bCs/>
        </w:rPr>
        <w:t xml:space="preserve">hydrogen-ion concentration ([H⁺])</w:t>
      </w:r>
      <w:r>
        <w:t xml:space="preserve"> </w:t>
      </w:r>
      <w:r>
        <w:t xml:space="preserve">— _______________________________________________</w:t>
      </w:r>
      <w:r>
        <w:t xml:space="preserve"> </w:t>
      </w:r>
      <w:r>
        <w:t xml:space="preserve">_______________________________________________</w:t>
      </w:r>
    </w:p>
    <w:p>
      <w:pPr>
        <w:numPr>
          <w:ilvl w:val="0"/>
          <w:numId w:val="1154"/>
        </w:numPr>
      </w:pPr>
      <w:r>
        <w:rPr>
          <w:b/>
          <w:bCs/>
        </w:rPr>
        <w:t xml:space="preserve">indicator</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09"/>
    <w:bookmarkStart w:id="312" w:name="guided-notes-4"/>
    <w:p>
      <w:pPr>
        <w:pStyle w:val="Heading3"/>
      </w:pPr>
      <w:r>
        <w:t xml:space="preserve">Guided Notes</w:t>
      </w:r>
    </w:p>
    <w:p>
      <w:pPr>
        <w:pStyle w:val="FirstParagraph"/>
      </w:pPr>
      <w:r>
        <w:rPr>
          <w:b/>
          <w:bCs/>
        </w:rPr>
        <w:t xml:space="preserve">The big idea — Scale, Proportion, and Quantity:</w:t>
      </w:r>
      <w:r>
        <w:t xml:space="preserve"> </w:t>
      </w:r>
      <w:r>
        <w:t xml:space="preserve">pH packs a huge range of hydrogen-ion concentrations onto a small scale from __________ to __________. Each step on the scale is</w:t>
      </w:r>
      <w:r>
        <w:t xml:space="preserve"> </w:t>
      </w:r>
      <w:r>
        <w:rPr>
          <w:b/>
          <w:bCs/>
        </w:rPr>
        <w:t xml:space="preserve">not</w:t>
      </w:r>
      <w:r>
        <w:t xml:space="preserve"> </w:t>
      </w:r>
      <w:r>
        <w:t xml:space="preserve">an addition — it is a __________-fold change in [H⁺]. A __________ pH means a high [H⁺] (acidic); a __________ pH means a low [H⁺] (basic).</w:t>
      </w:r>
    </w:p>
    <w:p>
      <w:pPr>
        <w:pStyle w:val="BodyText"/>
      </w:pPr>
      <w:r>
        <w:rPr>
          <w:b/>
          <w:bCs/>
        </w:rPr>
        <w:t xml:space="preserve">The pH scale — three zones: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 range</w:t>
            </w:r>
          </w:p>
        </w:tc>
        <w:tc>
          <w:tcPr/>
          <w:p>
            <w:pPr>
              <w:pStyle w:val="Compact"/>
            </w:pPr>
            <w:r>
              <w:t xml:space="preserve">Name</w:t>
            </w:r>
          </w:p>
        </w:tc>
        <w:tc>
          <w:tcPr/>
          <w:p>
            <w:pPr>
              <w:pStyle w:val="Compact"/>
            </w:pPr>
            <w:r>
              <w:t xml:space="preserve">[H⁺] compared to OH⁻</w:t>
            </w:r>
          </w:p>
        </w:tc>
      </w:tr>
      <w:tr>
        <w:tc>
          <w:tcPr/>
          <w:p>
            <w:pPr>
              <w:pStyle w:val="Compact"/>
            </w:pPr>
            <w:r>
              <w:t xml:space="preserve">0 – 6</w:t>
            </w:r>
          </w:p>
        </w:tc>
        <w:tc>
          <w:tcPr/>
          <w:p>
            <w:pPr>
              <w:pStyle w:val="Compact"/>
            </w:pPr>
            <w:r>
              <w:t xml:space="preserve">__________</w:t>
            </w:r>
          </w:p>
        </w:tc>
        <w:tc>
          <w:tcPr/>
          <w:p>
            <w:pPr>
              <w:pStyle w:val="Compact"/>
            </w:pPr>
            <w:r>
              <w:t xml:space="preserve">more H⁺ than OH⁻</w:t>
            </w:r>
          </w:p>
        </w:tc>
      </w:tr>
      <w:tr>
        <w:tc>
          <w:tcPr/>
          <w:p>
            <w:pPr>
              <w:pStyle w:val="Compact"/>
            </w:pPr>
            <w:r>
              <w:t xml:space="preserve">7</w:t>
            </w:r>
          </w:p>
        </w:tc>
        <w:tc>
          <w:tcPr/>
          <w:p>
            <w:pPr>
              <w:pStyle w:val="Compact"/>
            </w:pPr>
            <w:r>
              <w:t xml:space="preserve">__________</w:t>
            </w:r>
          </w:p>
        </w:tc>
        <w:tc>
          <w:tcPr/>
          <w:p>
            <w:pPr>
              <w:pStyle w:val="Compact"/>
            </w:pPr>
            <w:r>
              <w:t xml:space="preserve">[H⁺] equals [OH⁻]</w:t>
            </w:r>
          </w:p>
        </w:tc>
      </w:tr>
      <w:tr>
        <w:tc>
          <w:tcPr/>
          <w:p>
            <w:pPr>
              <w:pStyle w:val="Compact"/>
            </w:pPr>
            <w:r>
              <w:t xml:space="preserve">8 – 14</w:t>
            </w:r>
          </w:p>
        </w:tc>
        <w:tc>
          <w:tcPr/>
          <w:p>
            <w:pPr>
              <w:pStyle w:val="Compact"/>
            </w:pPr>
            <w:r>
              <w:t xml:space="preserve">__________</w:t>
            </w:r>
          </w:p>
        </w:tc>
        <w:tc>
          <w:tcPr/>
          <w:p>
            <w:pPr>
              <w:pStyle w:val="Compact"/>
            </w:pPr>
            <w:r>
              <w:t xml:space="preserve">less H⁺ than OH⁻</w:t>
            </w:r>
          </w:p>
        </w:tc>
      </w:tr>
    </w:tbl>
    <w:p>
      <w:pPr>
        <w:pStyle w:val="BodyText"/>
      </w:pPr>
      <w:r>
        <w:rPr>
          <w:b/>
          <w:bCs/>
        </w:rPr>
        <w:t xml:space="preserve">Connecting pH and [H⁺]:</w:t>
      </w:r>
    </w:p>
    <w:p>
      <w:pPr>
        <w:pStyle w:val="BodyText"/>
      </w:pPr>
      <w:r>
        <w:t xml:space="preserve">To find the hydrogen-ion concentration from a whole-number pH, use:</w:t>
      </w:r>
    </w:p>
    <w:p>
      <w:pPr>
        <w:pStyle w:val="BlockText"/>
      </w:pPr>
      <w:r>
        <w:t xml:space="preserve">[H⁺] = 10⁻ᵖᴴ → for pH = 4, [H⁺] = 10⁻⁴ = __________ mol/L</w:t>
      </w:r>
    </w:p>
    <w:p>
      <w:pPr>
        <w:pStyle w:val="Compact"/>
        <w:numPr>
          <w:ilvl w:val="0"/>
          <w:numId w:val="1155"/>
        </w:numPr>
      </w:pPr>
      <w:r>
        <w:t xml:space="preserve">As pH goes</w:t>
      </w:r>
      <w:r>
        <w:t xml:space="preserve"> </w:t>
      </w:r>
      <w:r>
        <w:rPr>
          <w:b/>
          <w:bCs/>
        </w:rPr>
        <w:t xml:space="preserve">up</w:t>
      </w:r>
      <w:r>
        <w:t xml:space="preserve">, [H⁺] goes __________ (the solution becomes less acidic).</w:t>
      </w:r>
    </w:p>
    <w:p>
      <w:pPr>
        <w:pStyle w:val="Compact"/>
        <w:numPr>
          <w:ilvl w:val="0"/>
          <w:numId w:val="1155"/>
        </w:numPr>
      </w:pPr>
      <w:r>
        <w:t xml:space="preserve">As pH goes</w:t>
      </w:r>
      <w:r>
        <w:t xml:space="preserve"> </w:t>
      </w:r>
      <w:r>
        <w:rPr>
          <w:b/>
          <w:bCs/>
        </w:rPr>
        <w:t xml:space="preserve">down</w:t>
      </w:r>
      <w:r>
        <w:t xml:space="preserve">, [H⁺] goes __________ (the solution becomes more acidic).</w:t>
      </w:r>
    </w:p>
    <w:p>
      <w:pPr>
        <w:pStyle w:val="Compact"/>
        <w:numPr>
          <w:ilvl w:val="0"/>
          <w:numId w:val="1155"/>
        </w:numPr>
      </w:pPr>
      <w:r>
        <w:t xml:space="preserve">Each whole pH unit changes [H⁺] by a factor of __________.</w:t>
      </w:r>
    </w:p>
    <w:p>
      <w:pPr>
        <w:pStyle w:val="FirstParagraph"/>
      </w:pPr>
      <w:r>
        <w:rPr>
          <w:b/>
          <w:bCs/>
        </w:rPr>
        <w:t xml:space="preserve">The Hochman appositive definition:</w:t>
      </w:r>
    </w:p>
    <w:p>
      <w:pPr>
        <w:pStyle w:val="BlockText"/>
      </w:pPr>
      <w:r>
        <w:t xml:space="preserve">pH — _________________________ — runs from 0 (most acidic) to 14 (most basic), with 7 as neutral.</w:t>
      </w:r>
    </w:p>
    <w:p>
      <w:pPr>
        <w:pStyle w:val="FirstParagraph"/>
      </w:pPr>
      <w:r>
        <w:rPr>
          <w:b/>
          <w:bCs/>
        </w:rPr>
        <w:t xml:space="preserve">Indicators:</w:t>
      </w:r>
      <w:r>
        <w:t xml:space="preserve"> </w:t>
      </w:r>
      <w:r>
        <w:t xml:space="preserve">An indicator changes __________ over a specific pH range, so it lets you</w:t>
      </w:r>
      <w:r>
        <w:t xml:space="preserve"> </w:t>
      </w:r>
      <w:r>
        <w:rPr>
          <w:i/>
          <w:iCs/>
        </w:rPr>
        <w:t xml:space="preserve">see</w:t>
      </w:r>
      <w:r>
        <w:t xml:space="preserve"> </w:t>
      </w:r>
      <w:r>
        <w:t xml:space="preserve">roughly where a solution sits on the scale without a meter. From the figure below, the natural indicator in red cabbage juice (and in a hydrangea flower) turns one color in acid and another in base.</w:t>
      </w:r>
    </w:p>
    <w:p>
      <w:pPr>
        <w:pStyle w:val="BodyText"/>
      </w:pPr>
      <w:r>
        <w:rPr>
          <w:b/>
          <w:bCs/>
        </w:rPr>
        <w:t xml:space="preserve">The figure — the pH scale, [H⁺], and three indicators:</w:t>
      </w:r>
    </w:p>
    <w:p>
      <w:pPr>
        <w:pStyle w:val="CaptionedFigure"/>
      </w:pPr>
      <w:r>
        <w:drawing>
          <wp:inline>
            <wp:extent cx="6121400" cy="3488022"/>
            <wp:effectExtent b="0" l="0" r="0" t="0"/>
            <wp:docPr descr="Brand-styled pH scale figure titled ‘The pH Scale: [H plus], Acidity, and Indicator Color.’ A horizontal color bar runs from pH 0 (red) through pH 7 (neutral, pale green, marked with a vertical line) to pH 14 (purple), with each whole-number labeled. Above the bar a blue row shows hydrogen-ion concentration as powers of ten from 10 to the minus 0 down to 10 to the minus 14. Below the bar the regions are labeled ACIDIC, NEUTRAL, and BASIC. At the bottom, three indicator color-change bands are shown: litmus (red to blue, pH 4.5 to 8.3), bromothymol blue (yellow to blue, pH 6.0 to 7.6), and phenolphthalein (colorless to pink, pH 8.2 to 10)." title="" id="310" name="Picture"/>
            <a:graphic>
              <a:graphicData uri="http://schemas.openxmlformats.org/drawingml/2006/picture">
                <pic:pic>
                  <pic:nvPicPr>
                    <pic:cNvPr descr="/Users/hoopie/Projects/Curricula/Publisher_Ready_Curriculum/02_Chemistry_East_Meadow_Refactor/12_Acids_and_Bases/05_pH_and_Indicators/figures/ph_scale_indicators.png" id="311" name="Picture"/>
                    <pic:cNvPicPr>
                      <a:picLocks noChangeArrowheads="1" noChangeAspect="1"/>
                    </pic:cNvPicPr>
                  </pic:nvPicPr>
                  <pic:blipFill>
                    <a:blip r:embed="rId267"/>
                    <a:stretch>
                      <a:fillRect/>
                    </a:stretch>
                  </pic:blipFill>
                  <pic:spPr bwMode="auto">
                    <a:xfrm>
                      <a:off x="0" y="0"/>
                      <a:ext cx="6121400" cy="3488022"/>
                    </a:xfrm>
                    <a:prstGeom prst="rect">
                      <a:avLst/>
                    </a:prstGeom>
                    <a:noFill/>
                    <a:ln w="9525">
                      <a:noFill/>
                      <a:headEnd/>
                      <a:tailEnd/>
                    </a:ln>
                  </pic:spPr>
                </pic:pic>
              </a:graphicData>
            </a:graphic>
          </wp:inline>
        </w:drawing>
      </w:r>
    </w:p>
    <w:p>
      <w:pPr>
        <w:pStyle w:val="ImageCaption"/>
      </w:pPr>
      <w:r>
        <w:t xml:space="preserve">Brand-styled pH scale figure titled</w:t>
      </w:r>
      <w:r>
        <w:t xml:space="preserve"> </w:t>
      </w:r>
      <w:r>
        <w:t xml:space="preserve">‘The pH Scale: [H plus], Acidity, and Indicator Color.’</w:t>
      </w:r>
      <w:r>
        <w:t xml:space="preserve"> </w:t>
      </w:r>
      <w:r>
        <w:t xml:space="preserve">A horizontal color bar runs from pH 0 (red) through pH 7 (neutral, pale green, marked with a vertical line) to pH 14 (purple), with each whole-number labeled. Above the bar a blue row shows hydrogen-ion concentration as powers of ten from 10 to the minus 0 down to 10 to the minus 14. Below the bar the regions are labeled ACIDIC, NEUTRAL, and BASIC. At the bottom, three indicator color-change bands are shown: litmus (red to blue, pH 4.5 to 8.3), bromothymol blue (yellow to blue, pH 6.0 to 7.6), and phenolphthalein (colorless to pink, pH 8.2 to 10).</w:t>
      </w:r>
    </w:p>
    <w:p>
      <w:pPr>
        <w:pStyle w:val="BodyText"/>
      </w:pPr>
      <w:r>
        <w:t xml:space="preserve">From the figure above, fill in the blanks:</w:t>
      </w:r>
    </w:p>
    <w:p>
      <w:pPr>
        <w:pStyle w:val="Compact"/>
        <w:numPr>
          <w:ilvl w:val="0"/>
          <w:numId w:val="1156"/>
        </w:numPr>
      </w:pPr>
      <w:r>
        <w:t xml:space="preserve">The most acidic end of the scale is pH ___ and shows the color ___________.</w:t>
      </w:r>
    </w:p>
    <w:p>
      <w:pPr>
        <w:pStyle w:val="Compact"/>
        <w:numPr>
          <w:ilvl w:val="0"/>
          <w:numId w:val="1156"/>
        </w:numPr>
      </w:pPr>
      <w:r>
        <w:t xml:space="preserve">Litmus is ___________ in acid and ___________ in base.</w:t>
      </w:r>
    </w:p>
    <w:p>
      <w:pPr>
        <w:pStyle w:val="Compact"/>
        <w:numPr>
          <w:ilvl w:val="0"/>
          <w:numId w:val="1156"/>
        </w:numPr>
      </w:pPr>
      <w:r>
        <w:t xml:space="preserve">An indicator that is colorless below pH 8.2 and pink above it is ___________.</w:t>
      </w:r>
    </w:p>
    <w:p>
      <w:r>
        <w:pict>
          <v:rect style="width:0;height:1.5pt" o:hralign="center" o:hrstd="t" o:hr="t"/>
        </w:pict>
      </w:r>
    </w:p>
    <w:bookmarkEnd w:id="312"/>
    <w:bookmarkStart w:id="313" w:name="worked-example-4"/>
    <w:p>
      <w:pPr>
        <w:pStyle w:val="Heading3"/>
      </w:pPr>
      <w:r>
        <w:t xml:space="preserve">Worked Example</w:t>
      </w:r>
    </w:p>
    <w:p>
      <w:pPr>
        <w:pStyle w:val="FirstParagraph"/>
      </w:pPr>
      <w:r>
        <w:rPr>
          <w:b/>
          <w:bCs/>
        </w:rPr>
        <w:t xml:space="preserve">Scenario:</w:t>
      </w:r>
      <w:r>
        <w:t xml:space="preserve"> </w:t>
      </w:r>
      <w:r>
        <w:t xml:space="preserve">A student measures a cup of black coffee and finds a pH of 5. They need to (1) find its [H⁺], (2) classify it, and (3) compare it to pure water at pH 7.</w:t>
      </w:r>
    </w:p>
    <w:p>
      <w:pPr>
        <w:pStyle w:val="BodyText"/>
      </w:pPr>
      <w:r>
        <w:rPr>
          <w:b/>
          <w:bCs/>
        </w:rPr>
        <w:t xml:space="preserve">Step 1 — Convert pH to [H⁺]:</w:t>
      </w:r>
    </w:p>
    <w:p>
      <w:pPr>
        <w:pStyle w:val="BodyText"/>
      </w:pPr>
      <w:r>
        <w:t xml:space="preserve">pH = 5, so [H⁺] = 10⁻⁵ = ___________ mol/L</w:t>
      </w:r>
    </w:p>
    <w:p>
      <w:pPr>
        <w:pStyle w:val="BodyText"/>
      </w:pPr>
      <w:r>
        <w:rPr>
          <w:b/>
          <w:bCs/>
        </w:rPr>
        <w:t xml:space="preserve">Step 2 — Classify:</w:t>
      </w:r>
    </w:p>
    <w:p>
      <w:pPr>
        <w:pStyle w:val="BodyText"/>
      </w:pPr>
      <w:r>
        <w:t xml:space="preserve">pH 5 is __________ than 7, so the coffee is ___________ (acidic / neutral / basic).</w:t>
      </w:r>
    </w:p>
    <w:p>
      <w:pPr>
        <w:pStyle w:val="BodyText"/>
      </w:pPr>
      <w:r>
        <w:rPr>
          <w:b/>
          <w:bCs/>
        </w:rPr>
        <w:t xml:space="preserve">Step 3 — Compare coffee (pH 5) to water (pH 7):</w:t>
      </w:r>
    </w:p>
    <w:p>
      <w:pPr>
        <w:pStyle w:val="BodyText"/>
      </w:pPr>
      <w:r>
        <w:t xml:space="preserve">Steps from pH 5 to pH 7: 5 → 6 → 7 = ___ steps.</w:t>
      </w:r>
      <w:r>
        <w:t xml:space="preserve"> </w:t>
      </w:r>
      <w:r>
        <w:t xml:space="preserve">Each step is ×10, so the coffee has 10^___ = ___________ times</w:t>
      </w:r>
      <w:r>
        <w:t xml:space="preserve"> </w:t>
      </w:r>
      <w:r>
        <w:rPr>
          <w:b/>
          <w:bCs/>
        </w:rPr>
        <w:t xml:space="preserve">more</w:t>
      </w:r>
      <w:r>
        <w:t xml:space="preserve"> </w:t>
      </w:r>
      <w:r>
        <w:t xml:space="preserve">H⁺ than the water.</w:t>
      </w:r>
    </w:p>
    <w:p>
      <w:pPr>
        <w:pStyle w:val="BodyText"/>
      </w:pPr>
      <w:r>
        <w:rPr>
          <w:b/>
          <w:bCs/>
        </w:rPr>
        <w:t xml:space="preserve">Step 4 — Appositive sentence:</w:t>
      </w:r>
    </w:p>
    <w:p>
      <w:pPr>
        <w:pStyle w:val="BodyText"/>
      </w:pPr>
      <w:r>
        <w:t xml:space="preserve">The coffee’s pH — ___________ — tells me it is acidic because its hydrogen-ion concentration is ___________ mol/L.</w:t>
      </w:r>
    </w:p>
    <w:p>
      <w:pPr>
        <w:pStyle w:val="BodyText"/>
      </w:pPr>
      <w:r>
        <w:rPr>
          <w:b/>
          <w:bCs/>
        </w:rPr>
        <w:t xml:space="preserve">Step 5 — Because / But / So</w:t>
      </w:r>
    </w:p>
    <w:p>
      <w:pPr>
        <w:pStyle w:val="BodyText"/>
      </w:pPr>
      <w:r>
        <w:t xml:space="preserve">The coffee is more acidic than pure water</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compare [H⁺];</w:t>
      </w:r>
      <w:r>
        <w:t xml:space="preserve"> </w:t>
      </w:r>
      <w:r>
        <w:t xml:space="preserve">“but”</w:t>
      </w:r>
      <w:r>
        <w:t xml:space="preserve"> </w:t>
      </w:r>
      <w:r>
        <w:t xml:space="preserve">should note the count of ×10 steps;</w:t>
      </w:r>
      <w:r>
        <w:t xml:space="preserve"> </w:t>
      </w:r>
      <w:r>
        <w:t xml:space="preserve">“so”</w:t>
      </w:r>
      <w:r>
        <w:t xml:space="preserve"> </w:t>
      </w:r>
      <w:r>
        <w:t xml:space="preserve">should state how many times more acidic.</w:t>
      </w:r>
    </w:p>
    <w:p>
      <w:r>
        <w:pict>
          <v:rect style="width:0;height:1.5pt" o:hralign="center" o:hrstd="t" o:hr="t"/>
        </w:pict>
      </w:r>
    </w:p>
    <w:bookmarkEnd w:id="313"/>
    <w:bookmarkStart w:id="314" w:name="summary-4"/>
    <w:p>
      <w:pPr>
        <w:pStyle w:val="Heading3"/>
      </w:pPr>
      <w:r>
        <w:t xml:space="preserve">Summary</w:t>
      </w:r>
    </w:p>
    <w:p>
      <w:pPr>
        <w:pStyle w:val="FirstParagraph"/>
      </w:pPr>
      <w:r>
        <w:t xml:space="preserve">Complete the appositive sentence:</w:t>
      </w:r>
    </w:p>
    <w:p>
      <w:pPr>
        <w:pStyle w:val="BlockText"/>
      </w:pPr>
      <w:r>
        <w:t xml:space="preserve">pH — _________________________ — measures how acidic or basic a solution is on a scale from 0 to 14.</w:t>
      </w:r>
    </w:p>
    <w:p>
      <w:pPr>
        <w:pStyle w:val="FirstParagraph"/>
      </w:pPr>
      <w:r>
        <w:t xml:space="preserve">Complete the Because / But / So sentence:</w:t>
      </w:r>
    </w:p>
    <w:p>
      <w:pPr>
        <w:pStyle w:val="BlockText"/>
      </w:pPr>
      <w:r>
        <w:t xml:space="preserve">A solution at pH 2 is far more acidic than a solution at pH 5</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The pH scale is</w:t>
      </w:r>
      <w:r>
        <w:t xml:space="preserve"> </w:t>
      </w:r>
      <w:r>
        <w:rPr>
          <w:i/>
          <w:iCs/>
        </w:rPr>
        <w:t xml:space="preserve">logarithmic</w:t>
      </w:r>
      <w:r>
        <w:t xml:space="preserve">. Each whole-number step is a</w:t>
      </w:r>
      <w:r>
        <w:t xml:space="preserve"> </w:t>
      </w:r>
      <w:r>
        <w:rPr>
          <w:b/>
          <w:bCs/>
        </w:rPr>
        <w:t xml:space="preserve">tenfold (×10)</w:t>
      </w:r>
      <w:r>
        <w:t xml:space="preserve"> </w:t>
      </w:r>
      <w:r>
        <w:t xml:space="preserve">change in hydrogen-ion concentration — so always count the steps and multiply by 10 each time. Subtracting the pH values does</w:t>
      </w:r>
      <w:r>
        <w:t xml:space="preserve"> </w:t>
      </w:r>
      <w:r>
        <w:rPr>
          <w:b/>
          <w:bCs/>
        </w:rPr>
        <w:t xml:space="preserve">not</w:t>
      </w:r>
      <w:r>
        <w:t xml:space="preserve"> </w:t>
      </w:r>
      <w:r>
        <w:t xml:space="preserve">give the concentration ratio.</w:t>
      </w:r>
    </w:p>
    <w:p>
      <w:pPr>
        <w:pStyle w:val="BodyText"/>
      </w:pPr>
      <w:r>
        <w:rPr>
          <w:b/>
          <w:bCs/>
        </w:rPr>
        <w:t xml:space="preserve">Key reference (from the 2025 NYS Reference Tables):</w:t>
      </w:r>
      <w:r>
        <w:t xml:space="preserve"> </w:t>
      </w:r>
      <w:r>
        <w:t xml:space="preserve">pH = −log[H⁺] and [H⁺] = 10⁻ᵖᴴ</w:t>
      </w:r>
      <w:r>
        <w:t xml:space="preserve"> </w:t>
      </w:r>
      <w:r>
        <w:t xml:space="preserve">Neutral water at 25 °C: [H⁺] = [OH⁻] = 10⁻⁷ mol/L → pH 7</w:t>
      </w:r>
    </w:p>
    <w:p>
      <w:r>
        <w:br w:type="page"/>
      </w:r>
    </w:p>
    <w:bookmarkEnd w:id="314"/>
    <w:bookmarkEnd w:id="315"/>
    <w:bookmarkStart w:id="320" w:name="ph-indicators-answer-key"/>
    <w:p>
      <w:pPr>
        <w:pStyle w:val="Heading2"/>
      </w:pPr>
      <w:r>
        <w:t xml:space="preserve">pH &amp; Indicators — Answer Key</w:t>
      </w:r>
    </w:p>
    <w:bookmarkStart w:id="316" w:name="cover-10"/>
    <w:p>
      <w:pPr>
        <w:pStyle w:val="Heading3"/>
      </w:pPr>
      <w:r>
        <w:t xml:space="preserve">Cover</w:t>
      </w:r>
    </w:p>
    <w:p>
      <w:pPr>
        <w:pStyle w:val="FirstParagraph"/>
      </w:pPr>
      <w:r>
        <w:t xml:space="preserve">Unit: Acids &amp; Bases — Lesson 05: pH &amp; Indicators</w:t>
      </w:r>
      <w:r>
        <w:t xml:space="preserve"> </w:t>
      </w:r>
      <w:r>
        <w:t xml:space="preserve">East Meadow Schools × Valley Stream Central High School District</w:t>
      </w:r>
      <w:r>
        <w:t xml:space="preserve"> </w:t>
      </w:r>
      <w:r>
        <w:t xml:space="preserve">NYSSLS tag: PS1-11</w:t>
      </w:r>
    </w:p>
    <w:bookmarkEnd w:id="316"/>
    <w:bookmarkStart w:id="317" w:name="make-it-make-sense-answers-4"/>
    <w:p>
      <w:pPr>
        <w:pStyle w:val="Heading3"/>
      </w:pPr>
      <w:r>
        <w:t xml:space="preserve">Make-It-Make-Sense Answers</w:t>
      </w:r>
    </w:p>
    <w:p>
      <w:pPr>
        <w:pStyle w:val="FirstParagraph"/>
      </w:pPr>
      <w:r>
        <w:rPr>
          <w:b/>
          <w:bCs/>
        </w:rPr>
        <w:t xml:space="preserve">1. Convert each pH to [H⁺] and classify: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w:t>
            </w:r>
          </w:p>
        </w:tc>
        <w:tc>
          <w:tcPr/>
          <w:p>
            <w:pPr>
              <w:pStyle w:val="Compact"/>
            </w:pPr>
            <w:r>
              <w:t xml:space="preserve">[H⁺] (mol/L)</w:t>
            </w:r>
          </w:p>
        </w:tc>
        <w:tc>
          <w:tcPr/>
          <w:p>
            <w:pPr>
              <w:pStyle w:val="Compact"/>
            </w:pPr>
            <w:r>
              <w:t xml:space="preserve">Acidic / neutral / basic</w:t>
            </w:r>
          </w:p>
        </w:tc>
      </w:tr>
      <w:tr>
        <w:tc>
          <w:tcPr/>
          <w:p>
            <w:pPr>
              <w:pStyle w:val="Compact"/>
            </w:pPr>
            <w:r>
              <w:t xml:space="preserve">1</w:t>
            </w:r>
          </w:p>
        </w:tc>
        <w:tc>
          <w:tcPr/>
          <w:p>
            <w:pPr>
              <w:pStyle w:val="Compact"/>
            </w:pPr>
            <w:r>
              <w:t xml:space="preserve">10⁻¹ = 0.1</w:t>
            </w:r>
          </w:p>
        </w:tc>
        <w:tc>
          <w:tcPr/>
          <w:p>
            <w:pPr>
              <w:pStyle w:val="Compact"/>
            </w:pPr>
            <w:r>
              <w:t xml:space="preserve">acidic</w:t>
            </w:r>
          </w:p>
        </w:tc>
      </w:tr>
      <w:tr>
        <w:tc>
          <w:tcPr/>
          <w:p>
            <w:pPr>
              <w:pStyle w:val="Compact"/>
            </w:pPr>
            <w:r>
              <w:t xml:space="preserve">3</w:t>
            </w:r>
          </w:p>
        </w:tc>
        <w:tc>
          <w:tcPr/>
          <w:p>
            <w:pPr>
              <w:pStyle w:val="Compact"/>
            </w:pPr>
            <w:r>
              <w:t xml:space="preserve">10⁻³ = 0.001</w:t>
            </w:r>
          </w:p>
        </w:tc>
        <w:tc>
          <w:tcPr/>
          <w:p>
            <w:pPr>
              <w:pStyle w:val="Compact"/>
            </w:pPr>
            <w:r>
              <w:t xml:space="preserve">acidic</w:t>
            </w:r>
          </w:p>
        </w:tc>
      </w:tr>
      <w:tr>
        <w:tc>
          <w:tcPr/>
          <w:p>
            <w:pPr>
              <w:pStyle w:val="Compact"/>
            </w:pPr>
            <w:r>
              <w:t xml:space="preserve">7</w:t>
            </w:r>
          </w:p>
        </w:tc>
        <w:tc>
          <w:tcPr/>
          <w:p>
            <w:pPr>
              <w:pStyle w:val="Compact"/>
            </w:pPr>
            <w:r>
              <w:t xml:space="preserve">10⁻⁷ = 0.0000001</w:t>
            </w:r>
          </w:p>
        </w:tc>
        <w:tc>
          <w:tcPr/>
          <w:p>
            <w:pPr>
              <w:pStyle w:val="Compact"/>
            </w:pPr>
            <w:r>
              <w:t xml:space="preserve">neutral</w:t>
            </w:r>
          </w:p>
        </w:tc>
      </w:tr>
      <w:tr>
        <w:tc>
          <w:tcPr/>
          <w:p>
            <w:pPr>
              <w:pStyle w:val="Compact"/>
            </w:pPr>
            <w:r>
              <w:t xml:space="preserve">11</w:t>
            </w:r>
          </w:p>
        </w:tc>
        <w:tc>
          <w:tcPr/>
          <w:p>
            <w:pPr>
              <w:pStyle w:val="Compact"/>
            </w:pPr>
            <w:r>
              <w:t xml:space="preserve">10⁻¹¹ = 0.00000000001</w:t>
            </w:r>
          </w:p>
        </w:tc>
        <w:tc>
          <w:tcPr/>
          <w:p>
            <w:pPr>
              <w:pStyle w:val="Compact"/>
            </w:pPr>
            <w:r>
              <w:t xml:space="preserve">basic</w:t>
            </w:r>
          </w:p>
        </w:tc>
      </w:tr>
    </w:tbl>
    <w:p>
      <w:pPr>
        <w:pStyle w:val="BodyText"/>
      </w:pPr>
      <w:r>
        <w:t xml:space="preserve">Step-by-step: the [H⁺] is just 10 raised to the negative pH. pH 1 → 10⁻¹; pH 3 → 10⁻³; pH 7 → 10⁻⁷ (neutral, where [H⁺] = [OH⁻]); pH 11 → 10⁻¹¹. Solutions below pH 7 are acidic, exactly 7 is neutral, above 7 is basic.</w:t>
      </w:r>
    </w:p>
    <w:p>
      <w:pPr>
        <w:pStyle w:val="BodyText"/>
      </w:pPr>
      <w:r>
        <w:rPr>
          <w:i/>
          <w:iCs/>
        </w:rPr>
        <w:t xml:space="preserve">Rubric:</w:t>
      </w:r>
      <w:r>
        <w:t xml:space="preserve"> </w:t>
      </w:r>
      <w:r>
        <w:t xml:space="preserve">1 point for all four [H⁺] values written as 10⁻ᵖᴴ; 1 point for all four classifications correct. A student who writes the exponent as positive (10⁺³ instead of 10⁻³) has the sign error — provide feedback: a bigger pH means a</w:t>
      </w:r>
      <w:r>
        <w:t xml:space="preserve"> </w:t>
      </w:r>
      <w:r>
        <w:rPr>
          <w:i/>
          <w:iCs/>
        </w:rPr>
        <w:t xml:space="preserve">smaller</w:t>
      </w:r>
      <w:r>
        <w:t xml:space="preserve"> </w:t>
      </w:r>
      <w:r>
        <w:t xml:space="preserve">concentration, so the exponent must be negative. NYSSLS: PS1-11.</w:t>
      </w:r>
    </w:p>
    <w:p>
      <w:pPr>
        <w:pStyle w:val="BodyText"/>
      </w:pPr>
      <w:r>
        <w:rPr>
          <w:b/>
          <w:bCs/>
        </w:rPr>
        <w:t xml:space="preserve">2. How many times greater is [H⁺] at pH 3 than at pH 6?</w:t>
      </w:r>
    </w:p>
    <w:p>
      <w:pPr>
        <w:pStyle w:val="BodyText"/>
      </w:pPr>
      <w:r>
        <w:t xml:space="preserve">Steps from pH 3 to pH 6: 3 → 4 → 5 → 6 =</w:t>
      </w:r>
      <w:r>
        <w:t xml:space="preserve"> </w:t>
      </w:r>
      <w:r>
        <w:rPr>
          <w:b/>
          <w:bCs/>
        </w:rPr>
        <w:t xml:space="preserve">3 steps</w:t>
      </w:r>
      <w:r>
        <w:t xml:space="preserve">. Each step is ×10, so the factor is 10 × 10 × 10 = 10³ =</w:t>
      </w:r>
      <w:r>
        <w:t xml:space="preserve"> </w:t>
      </w:r>
      <w:r>
        <w:rPr>
          <w:b/>
          <w:bCs/>
        </w:rPr>
        <w:t xml:space="preserve">1000 times more</w:t>
      </w:r>
      <w:r>
        <w:t xml:space="preserve"> </w:t>
      </w:r>
      <w:r>
        <w:t xml:space="preserve">H⁺ at pH 3.</w:t>
      </w:r>
    </w:p>
    <w:p>
      <w:pPr>
        <w:pStyle w:val="BodyText"/>
      </w:pPr>
      <w:r>
        <w:rPr>
          <w:i/>
          <w:iCs/>
        </w:rPr>
        <w:t xml:space="preserve">Rubric:</w:t>
      </w:r>
      <w:r>
        <w:t xml:space="preserve"> </w:t>
      </w:r>
      <w:r>
        <w:t xml:space="preserve">1 point for identifying 3 steps; 1 point for the correct factor of 1000 (or 10³). The classic error is to subtract (6 − 3 = 3) and answer</w:t>
      </w:r>
      <w:r>
        <w:t xml:space="preserve"> </w:t>
      </w:r>
      <w:r>
        <w:t xml:space="preserve">“3 times”</w:t>
      </w:r>
      <w:r>
        <w:t xml:space="preserve"> </w:t>
      </w:r>
      <w:r>
        <w:t xml:space="preserve">— if this appears, note that 3 is the number of</w:t>
      </w:r>
      <w:r>
        <w:t xml:space="preserve"> </w:t>
      </w:r>
      <w:r>
        <w:rPr>
          <w:i/>
          <w:iCs/>
        </w:rPr>
        <w:t xml:space="preserve">steps</w:t>
      </w:r>
      <w:r>
        <w:t xml:space="preserve"> </w:t>
      </w:r>
      <w:r>
        <w:t xml:space="preserve">and each step multiplies by 10, giving 10³ = 1000. NYSSLS: PS1-11.</w:t>
      </w:r>
    </w:p>
    <w:p>
      <w:pPr>
        <w:pStyle w:val="BodyText"/>
      </w:pPr>
      <w:r>
        <w:rPr>
          <w:b/>
          <w:bCs/>
        </w:rPr>
        <w:t xml:space="preserve">3. Why vinegar (pH 3) is acidic and water (pH 7) is not:</w:t>
      </w:r>
    </w:p>
    <w:p>
      <w:pPr>
        <w:pStyle w:val="BodyText"/>
      </w:pPr>
      <w:r>
        <w:rPr>
          <w:i/>
          <w:iCs/>
        </w:rPr>
        <w:t xml:space="preserve">Full-credit model answer:</w:t>
      </w:r>
      <w:r>
        <w:t xml:space="preserve"> </w:t>
      </w:r>
      <w:r>
        <w:t xml:space="preserve">The vinegar is acidic because its hydrogen-ion concentration is much higher than the water’s — [H⁺] = 10⁻³ mol/L in the vinegar versus 10⁻⁷ mol/L in the neutral water (10,000 times more H⁺) — so the lower pH of the vinegar reflects its greater [H⁺].</w:t>
      </w:r>
    </w:p>
    <w:p>
      <w:pPr>
        <w:pStyle w:val="BodyText"/>
      </w:pPr>
      <w:r>
        <w:rPr>
          <w:i/>
          <w:iCs/>
        </w:rPr>
        <w:t xml:space="preserve">Acceptable variations:</w:t>
      </w:r>
      <w:r>
        <w:t xml:space="preserve"> </w:t>
      </w:r>
      <w:r>
        <w:t xml:space="preserve">Any response that states the vinegar has a higher hydrogen-ion concentration (more H⁺) and connects that to its lower pH / acidic classification earns full credit. A response that only says</w:t>
      </w:r>
      <w:r>
        <w:t xml:space="preserve"> </w:t>
      </w:r>
      <w:r>
        <w:t xml:space="preserve">“vinegar is an acid and water isn’t”</w:t>
      </w:r>
      <w:r>
        <w:t xml:space="preserve"> </w:t>
      </w:r>
      <w:r>
        <w:t xml:space="preserve">without referencing [H⁺] receives partial credit.</w:t>
      </w:r>
    </w:p>
    <w:p>
      <w:pPr>
        <w:pStyle w:val="BodyText"/>
      </w:pPr>
      <w:r>
        <w:rPr>
          <w:i/>
          <w:iCs/>
        </w:rPr>
        <w:t xml:space="preserve">Rubric:</w:t>
      </w:r>
      <w:r>
        <w:t xml:space="preserve"> </w:t>
      </w:r>
      <w:r>
        <w:t xml:space="preserve">1 point for correctly using</w:t>
      </w:r>
      <w:r>
        <w:t xml:space="preserve"> </w:t>
      </w:r>
      <w:r>
        <w:rPr>
          <w:i/>
          <w:iCs/>
        </w:rPr>
        <w:t xml:space="preserve">hydrogen-ion concentration</w:t>
      </w:r>
      <w:r>
        <w:t xml:space="preserve"> </w:t>
      </w:r>
      <w:r>
        <w:t xml:space="preserve">(more H⁺ in the vinegar); 1 point for connecting the higher [H⁺] to the lower pH / acidic label. NYSSLS: PS1-11.</w:t>
      </w:r>
    </w:p>
    <w:bookmarkEnd w:id="317"/>
    <w:bookmarkStart w:id="318" w:name="exit-ticket-answer-4"/>
    <w:p>
      <w:pPr>
        <w:pStyle w:val="Heading3"/>
      </w:pPr>
      <w:r>
        <w:t xml:space="preserve">Exit Ticket Answer</w:t>
      </w:r>
    </w:p>
    <w:p>
      <w:pPr>
        <w:pStyle w:val="FirstParagraph"/>
      </w:pPr>
      <w:r>
        <w:rPr>
          <w:b/>
          <w:bCs/>
        </w:rPr>
        <w:t xml:space="preserve">(a) Classify pH 3 and give [H⁺]:</w:t>
      </w:r>
    </w:p>
    <w:p>
      <w:pPr>
        <w:pStyle w:val="BodyText"/>
      </w:pPr>
      <w:r>
        <w:t xml:space="preserve">A pH of 3 is</w:t>
      </w:r>
      <w:r>
        <w:t xml:space="preserve"> </w:t>
      </w:r>
      <w:r>
        <w:rPr>
          <w:b/>
          <w:bCs/>
        </w:rPr>
        <w:t xml:space="preserve">acidic</w:t>
      </w:r>
      <w:r>
        <w:t xml:space="preserve"> </w:t>
      </w:r>
      <w:r>
        <w:t xml:space="preserve">(it is below 7). Its hydrogen-ion concentration is [H⁺] = 10⁻³ =</w:t>
      </w:r>
      <w:r>
        <w:t xml:space="preserve"> </w:t>
      </w:r>
      <w:r>
        <w:rPr>
          <w:b/>
          <w:bCs/>
        </w:rPr>
        <w:t xml:space="preserve">0.001 mol/L</w:t>
      </w:r>
      <w:r>
        <w:t xml:space="preserve">.</w:t>
      </w:r>
    </w:p>
    <w:p>
      <w:pPr>
        <w:pStyle w:val="BodyText"/>
      </w:pPr>
      <w:r>
        <w:rPr>
          <w:i/>
          <w:iCs/>
        </w:rPr>
        <w:t xml:space="preserve">Rubric:</w:t>
      </w:r>
      <w:r>
        <w:t xml:space="preserve"> </w:t>
      </w:r>
      <w:r>
        <w:t xml:space="preserve">1 point for the classification</w:t>
      </w:r>
      <w:r>
        <w:t xml:space="preserve"> </w:t>
      </w:r>
      <w:r>
        <w:t xml:space="preserve">“acidic”</w:t>
      </w:r>
      <w:r>
        <w:t xml:space="preserve">; 1 point for [H⁺] = 10⁻³ mol/L (accept 0.001 mol/L). A student who writes</w:t>
      </w:r>
      <w:r>
        <w:t xml:space="preserve"> </w:t>
      </w:r>
      <w:r>
        <w:t xml:space="preserve">“basic”</w:t>
      </w:r>
      <w:r>
        <w:t xml:space="preserve"> </w:t>
      </w:r>
      <w:r>
        <w:t xml:space="preserve">has reversed the scale — reteach that low pH = acidic. This pH value (3) is reused from the worksheet</w:t>
      </w:r>
      <w:r>
        <w:t xml:space="preserve"> </w:t>
      </w:r>
      <w:r>
        <w:rPr>
          <w:i/>
          <w:iCs/>
        </w:rPr>
        <w:t xml:space="preserve">conversion table</w:t>
      </w:r>
      <w:r>
        <w:t xml:space="preserve">, but the Exit Ticket asks for classification + concentration together, distinct from the practice rows. NYSSLS: PS1-11.</w:t>
      </w:r>
    </w:p>
    <w:p>
      <w:pPr>
        <w:pStyle w:val="BodyText"/>
      </w:pPr>
      <w:r>
        <w:rPr>
          <w:b/>
          <w:bCs/>
        </w:rPr>
        <w:t xml:space="preserve">(b) How many times greater is [H⁺] at pH 2 than at pH 5?</w:t>
      </w:r>
    </w:p>
    <w:p>
      <w:pPr>
        <w:pStyle w:val="BodyText"/>
      </w:pPr>
      <w:r>
        <w:t xml:space="preserve">Steps from pH 2 to pH 5: 2 → 3 → 4 → 5 =</w:t>
      </w:r>
      <w:r>
        <w:t xml:space="preserve"> </w:t>
      </w:r>
      <w:r>
        <w:rPr>
          <w:b/>
          <w:bCs/>
        </w:rPr>
        <w:t xml:space="preserve">3 steps</w:t>
      </w:r>
      <w:r>
        <w:t xml:space="preserve">. Each step is ×10, so the factor is 10 × 10 × 10 = 10³ =</w:t>
      </w:r>
      <w:r>
        <w:t xml:space="preserve"> </w:t>
      </w:r>
      <w:r>
        <w:rPr>
          <w:b/>
          <w:bCs/>
        </w:rPr>
        <w:t xml:space="preserve">1000 times more</w:t>
      </w:r>
      <w:r>
        <w:t xml:space="preserve"> </w:t>
      </w:r>
      <w:r>
        <w:t xml:space="preserve">H⁺ at pH 2.</w:t>
      </w:r>
    </w:p>
    <w:p>
      <w:pPr>
        <w:pStyle w:val="BodyText"/>
      </w:pPr>
      <w:r>
        <w:rPr>
          <w:i/>
          <w:iCs/>
        </w:rPr>
        <w:t xml:space="preserve">Rubric:</w:t>
      </w:r>
      <w:r>
        <w:t xml:space="preserve"> </w:t>
      </w:r>
      <w:r>
        <w:t xml:space="preserve">1 point for identifying 3 steps (or computing 5 − 2 = 3 steps); 1 point for the factor of 1000 (or 10³). A student who answers</w:t>
      </w:r>
      <w:r>
        <w:t xml:space="preserve"> </w:t>
      </w:r>
      <w:r>
        <w:t xml:space="preserve">“3 times”</w:t>
      </w:r>
      <w:r>
        <w:t xml:space="preserve"> </w:t>
      </w:r>
      <w:r>
        <w:t xml:space="preserve">made the additive error — note that each step multiplies by 10. This uses pH 2 and pH 5 (distinct from the worksheet’s pH 3 vs. pH 6 comparison, which also equals 1000× — students must redo the step-count, not copy the number). NYSSLS: PS1-11.</w:t>
      </w:r>
    </w:p>
    <w:p>
      <w:pPr>
        <w:pStyle w:val="BodyText"/>
      </w:pPr>
      <w:r>
        <w:rPr>
          <w:b/>
          <w:bCs/>
        </w:rPr>
        <w:t xml:space="preserve">(c) Litmus color at pH 11:</w:t>
      </w:r>
    </w:p>
    <w:p>
      <w:pPr>
        <w:pStyle w:val="BodyText"/>
      </w:pPr>
      <w:r>
        <w:t xml:space="preserve">Litmus is</w:t>
      </w:r>
      <w:r>
        <w:t xml:space="preserve"> </w:t>
      </w:r>
      <w:r>
        <w:rPr>
          <w:b/>
          <w:bCs/>
        </w:rPr>
        <w:t xml:space="preserve">blue</w:t>
      </w:r>
      <w:r>
        <w:t xml:space="preserve"> </w:t>
      </w:r>
      <w:r>
        <w:t xml:space="preserve">at pH 11.</w:t>
      </w:r>
      <w:r>
        <w:t xml:space="preserve"> </w:t>
      </w:r>
      <w:r>
        <w:rPr>
          <w:i/>
          <w:iCs/>
        </w:rPr>
        <w:t xml:space="preserve">How I know:</w:t>
      </w:r>
      <w:r>
        <w:t xml:space="preserve"> </w:t>
      </w:r>
      <w:r>
        <w:t xml:space="preserve">pH 11 is basic (well above 7), and litmus is red in acid and blue in base — its color-change range tops out around pH 8.3, so by pH 11 it is fully blue.</w:t>
      </w:r>
    </w:p>
    <w:p>
      <w:pPr>
        <w:pStyle w:val="BodyText"/>
      </w:pPr>
      <w:r>
        <w:rPr>
          <w:i/>
          <w:iCs/>
        </w:rPr>
        <w:t xml:space="preserve">Rubric:</w:t>
      </w:r>
      <w:r>
        <w:t xml:space="preserve"> </w:t>
      </w:r>
      <w:r>
        <w:t xml:space="preserve">1 point for</w:t>
      </w:r>
      <w:r>
        <w:t xml:space="preserve"> </w:t>
      </w:r>
      <w:r>
        <w:t xml:space="preserve">“blue”</w:t>
      </w:r>
      <w:r>
        <w:t xml:space="preserve">; 1 point for the reasoning (pH 11 is basic / above litmus’s ~8.3 transition, and litmus is blue in base). A student who answers</w:t>
      </w:r>
      <w:r>
        <w:t xml:space="preserve"> </w:t>
      </w:r>
      <w:r>
        <w:t xml:space="preserve">“red”</w:t>
      </w:r>
      <w:r>
        <w:t xml:space="preserve"> </w:t>
      </w:r>
      <w:r>
        <w:t xml:space="preserve">has the acid/base ends of litmus reversed — redirect to the figure’s litmus band. NYSSLS: PS1-11.</w:t>
      </w:r>
    </w:p>
    <w:bookmarkEnd w:id="318"/>
    <w:bookmarkStart w:id="319" w:name="closing-reflection-rubric-4"/>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57"/>
        </w:numPr>
      </w:pPr>
      <w:r>
        <w:t xml:space="preserve">Any mention of a real-life pH context — a food (citrus, soda, coffee), a household cleaner, garden soil, pool water, or the body (stomach acid, blood) — paired with a reason it matters. Students who connect the lesson to a substance they actually encounter are showing that pH is real, not abstract.</w:t>
      </w:r>
    </w:p>
    <w:p>
      <w:pPr>
        <w:pStyle w:val="Compact"/>
        <w:numPr>
          <w:ilvl w:val="0"/>
          <w:numId w:val="1157"/>
        </w:numPr>
      </w:pPr>
      <w:r>
        <w:t xml:space="preserve">Responses that use the appositive structure (</w:t>
      </w:r>
      <w:r>
        <w:t xml:space="preserve">“pH — a measure of the hydrogen-ion concentration — …”</w:t>
      </w:r>
      <w:r>
        <w:t xml:space="preserve">) are demonstrating the Hochman writing move from Phase 3 and Phase 4. Note these students as having integrated the vocabulary into their active sentence structure.</w:t>
      </w:r>
    </w:p>
    <w:p>
      <w:pPr>
        <w:pStyle w:val="Compact"/>
        <w:numPr>
          <w:ilvl w:val="0"/>
          <w:numId w:val="1157"/>
        </w:numPr>
      </w:pPr>
      <w:r>
        <w:t xml:space="preserve">Students who name a partner or the cabbage-juice demo as the thing that made it click are signaling that the collaborative investigation structure supported their learning — note this as evidence the lab format is working.</w:t>
      </w:r>
    </w:p>
    <w:p>
      <w:pPr>
        <w:pStyle w:val="FirstParagraph"/>
      </w:pPr>
      <w:r>
        <w:t xml:space="preserve">If a student’s Exit Ticket part (b) shows</w:t>
      </w:r>
      <w:r>
        <w:t xml:space="preserve"> </w:t>
      </w:r>
      <w:r>
        <w:t xml:space="preserve">“3 times”</w:t>
      </w:r>
      <w:r>
        <w:t xml:space="preserve"> </w:t>
      </w:r>
      <w:r>
        <w:t xml:space="preserve">instead of 1000×, the error is the additive/multiplicative confusion, not a [H⁺] lookup problem — a brief</w:t>
      </w:r>
      <w:r>
        <w:t xml:space="preserve"> </w:t>
      </w:r>
      <w:r>
        <w:t xml:space="preserve">“count the ×10 steps”</w:t>
      </w:r>
      <w:r>
        <w:t xml:space="preserve"> </w:t>
      </w:r>
      <w:r>
        <w:t xml:space="preserve">check-in at the start of the next lesson should be sufficient. If part (a) shows a reversed classification (basic instead of acidic for pH 3), the student needs a quick reteach of the scale orientation (low = acidic) before the next lesson builds on pH.</w:t>
      </w:r>
    </w:p>
    <w:bookmarkEnd w:id="319"/>
    <w:bookmarkEnd w:id="320"/>
    <w:bookmarkEnd w:id="321"/>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90" Target="media/rId90.png" /><Relationship Type="http://schemas.openxmlformats.org/officeDocument/2006/relationships/image" Id="rId150" Target="media/rId150.png" /><Relationship Type="http://schemas.openxmlformats.org/officeDocument/2006/relationships/image" Id="rId206" Target="media/rId206.png" /><Relationship Type="http://schemas.openxmlformats.org/officeDocument/2006/relationships/image" Id="rId267" Target="media/rId26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Chemistry — Unit 12: Acids and Bases (Review)</dc:title>
  <dc:creator/>
  <cp:keywords/>
  <dcterms:created xsi:type="dcterms:W3CDTF">2026-06-01T20:05:30Z</dcterms:created>
  <dcterms:modified xsi:type="dcterms:W3CDTF">2026-06-01T20:05:30Z</dcterms:modified>
</cp:coreProperties>
</file>

<file path=docProps/custom.xml><?xml version="1.0" encoding="utf-8"?>
<Properties xmlns="http://schemas.openxmlformats.org/officeDocument/2006/custom-properties" xmlns:vt="http://schemas.openxmlformats.org/officeDocument/2006/docPropsVTypes"/>
</file>