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50182bda65ad43f8efcc2505714c2072b94707"/>
    <w:p>
      <w:pPr>
        <w:pStyle w:val="Heading1"/>
      </w:pPr>
      <w:r>
        <w:t xml:space="preserve">Conductors, Insulators, and Charging by Conduction — Student Notes</w:t>
      </w:r>
    </w:p>
    <w:p>
      <w:pPr>
        <w:pStyle w:val="FirstParagraph"/>
      </w:pPr>
      <w:r>
        <w:rPr>
          <w:b/>
          <w:bCs/>
        </w:rPr>
        <w:t xml:space="preserve">Unit: Electrostatics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Tell a conductor from an insulator and classify common materials.</w:t>
      </w:r>
    </w:p>
    <w:p>
      <w:pPr>
        <w:pStyle w:val="Compact"/>
        <w:numPr>
          <w:ilvl w:val="0"/>
          <w:numId w:val="1001"/>
        </w:numPr>
      </w:pPr>
      <w:r>
        <w:t xml:space="preserve">Explain charging by conduction and why both objects end with the same sign.</w:t>
      </w:r>
    </w:p>
    <w:p>
      <w:pPr>
        <w:pStyle w:val="Compact"/>
        <w:numPr>
          <w:ilvl w:val="0"/>
          <w:numId w:val="1001"/>
        </w:numPr>
      </w:pPr>
      <w:r>
        <w:t xml:space="preserve">Predict the sign of an object charged by conduction.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conductor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insulator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charging by conduction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Whether charge spreads depends on the __________ of the material.</w:t>
      </w:r>
    </w:p>
    <w:p>
      <w:pPr>
        <w:pStyle w:val="Compact"/>
        <w:numPr>
          <w:ilvl w:val="0"/>
          <w:numId w:val="100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conductor</w:t>
      </w:r>
      <w:r>
        <w:t xml:space="preserve"> </w:t>
      </w:r>
      <w:r>
        <w:t xml:space="preserve">(mostly __________), some electrons are free to move, so charge spreads __________.</w:t>
      </w:r>
    </w:p>
    <w:p>
      <w:pPr>
        <w:pStyle w:val="Compact"/>
        <w:numPr>
          <w:ilvl w:val="0"/>
          <w:numId w:val="1003"/>
        </w:numPr>
      </w:pPr>
      <w:r>
        <w:t xml:space="preserve">In an</w:t>
      </w:r>
      <w:r>
        <w:t xml:space="preserve"> </w:t>
      </w:r>
      <w:r>
        <w:rPr>
          <w:b/>
          <w:bCs/>
        </w:rPr>
        <w:t xml:space="preserve">insulator</w:t>
      </w:r>
      <w:r>
        <w:t xml:space="preserve"> </w:t>
      </w:r>
      <w:r>
        <w:t xml:space="preserve">(rubber, glass, plastic), electrons are __________, so charge stays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Charging by conduction</w:t>
      </w:r>
      <w:r>
        <w:t xml:space="preserve"> </w:t>
      </w:r>
      <w:r>
        <w:t xml:space="preserve">= transferring charge by direct __________ with a charged object.</w:t>
      </w:r>
    </w:p>
    <w:p>
      <w:pPr>
        <w:pStyle w:val="Compact"/>
        <w:numPr>
          <w:ilvl w:val="0"/>
          <w:numId w:val="1003"/>
        </w:numPr>
      </w:pPr>
      <w:r>
        <w:t xml:space="preserve">After conduction, both objects have the __________ sign (the charge simply spreads from one to the other).</w:t>
      </w:r>
    </w:p>
    <w:p>
      <w:pPr>
        <w:pStyle w:val="FirstParagraph"/>
      </w:pPr>
      <w:r>
        <w:rPr>
          <w:b/>
          <w:bCs/>
        </w:rPr>
        <w:t xml:space="preserve">Electroscope:</w:t>
      </w:r>
    </w:p>
    <w:p>
      <w:pPr>
        <w:pStyle w:val="Compact"/>
        <w:numPr>
          <w:ilvl w:val="0"/>
          <w:numId w:val="1004"/>
        </w:numPr>
      </w:pPr>
      <w:r>
        <w:t xml:space="preserve">The metal is a __________, so charge from the rod travels down to the __________.</w:t>
      </w:r>
    </w:p>
    <w:p>
      <w:pPr>
        <w:pStyle w:val="Compact"/>
        <w:numPr>
          <w:ilvl w:val="0"/>
          <w:numId w:val="1004"/>
        </w:numPr>
      </w:pPr>
      <w:r>
        <w:t xml:space="preserve">The two leaves get the __________ sign, so they __________ (push apart).</w:t>
      </w:r>
    </w:p>
    <w:p>
      <w:pPr>
        <w:pStyle w:val="CaptionedFigure"/>
      </w:pPr>
      <w:r>
        <w:drawing>
          <wp:inline>
            <wp:extent cx="6121400" cy="1965399"/>
            <wp:effectExtent b="0" l="0" r="0" t="0"/>
            <wp:docPr descr="Three-step charging by conduction: a − rod approaches a neutral metal sphere, touches it, then leaves the sphere negative." title="" id="12" name="Picture"/>
            <a:graphic>
              <a:graphicData uri="http://schemas.openxmlformats.org/drawingml/2006/picture">
                <pic:pic>
                  <pic:nvPicPr>
                    <pic:cNvPr descr="figures/conduction_step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965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Three-step charging by conduction: a − rod approaches a neutral metal sphere, touches it, then leaves the sphere negative.</w:t>
      </w:r>
    </w:p>
    <w:p>
      <w:pPr>
        <w:pStyle w:val="BodyText"/>
      </w:pPr>
      <w:r>
        <w:t xml:space="preserve">Conductor vs. insulator at the particle level:</w:t>
      </w:r>
    </w:p>
    <w:p>
      <w:pPr>
        <w:pStyle w:val="CaptionedFigure"/>
      </w:pPr>
      <w:r>
        <w:drawing>
          <wp:inline>
            <wp:extent cx="6121400" cy="2033040"/>
            <wp:effectExtent b="0" l="0" r="0" t="0"/>
            <wp:docPr descr="A conductor with charge spread evenly; an insulator with charge stuck in one place." title="" id="15" name="Picture"/>
            <a:graphic>
              <a:graphicData uri="http://schemas.openxmlformats.org/drawingml/2006/picture">
                <pic:pic>
                  <pic:nvPicPr>
                    <pic:cNvPr descr="figures/conductor_vs_insulato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3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conductor with charge spread evenly; an insulator with charge stuck in one place.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rod carrying a charge of</w:t>
      </w:r>
      <w:r>
        <w:t xml:space="preserve"> </w:t>
      </w:r>
      <w:r>
        <w:rPr>
          <w:b/>
          <w:bCs/>
        </w:rPr>
        <w:t xml:space="preserve">−10 units</w:t>
      </w:r>
      <w:r>
        <w:t xml:space="preserve"> </w:t>
      </w:r>
      <w:r>
        <w:t xml:space="preserve">is touched to an identical neutral metal sphere. The charge shares equally between the two metals. What charge ends up on the sphere, and what sign is it?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The rod is a conductor and the sphere is a conductor, so charge can __________ between them.</w:t>
      </w:r>
      <w:r>
        <w:t xml:space="preserve"> </w:t>
      </w:r>
      <w:r>
        <w:t xml:space="preserve">2. Total charge = −10 units, shared __________ between two identical metals → −5 units each.</w:t>
      </w:r>
      <w:r>
        <w:t xml:space="preserve"> </w:t>
      </w:r>
      <w:r>
        <w:t xml:space="preserve">3. The sphere ends up with __________ units — the __________ sign as the rod (conduction shares charge, it does not reverse it).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charged rod shares its charge with a metal sphere on contact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it will not share with a rubber block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2026-06-01T15:03:44Z</dcterms:created>
  <dcterms:modified xsi:type="dcterms:W3CDTF">2026-06-01T15:03:44Z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