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b45a42b17bb4507a4a7f9d83cf9bf5df755ed5"/>
    <w:p>
      <w:pPr>
        <w:pStyle w:val="Heading1"/>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1"/>
    <w:bookmarkStart w:id="15" w:name="investigation"/>
    <w:p>
      <w:pPr>
        <w:pStyle w:val="Heading2"/>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13" name="Picture"/>
            <a:graphic>
              <a:graphicData uri="http://schemas.openxmlformats.org/drawingml/2006/picture">
                <pic:pic>
                  <pic:nvPicPr>
                    <pic:cNvPr descr="figures/induction_steps.png" id="14" name="Picture"/>
                    <pic:cNvPicPr>
                      <a:picLocks noChangeArrowheads="1" noChangeAspect="1"/>
                    </pic:cNvPicPr>
                  </pic:nvPicPr>
                  <pic:blipFill>
                    <a:blip r:embed="rId12"/>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001"/>
        </w:numPr>
      </w:pPr>
      <w:r>
        <w:t xml:space="preserve">A negative rod is used to charge a metal sphere by induction. What sign does the sphere end up with, and why?</w:t>
      </w:r>
    </w:p>
    <w:p>
      <w:pPr>
        <w:pStyle w:val="Compact"/>
        <w:numPr>
          <w:ilvl w:val="0"/>
          <w:numId w:val="1001"/>
        </w:numPr>
      </w:pPr>
      <w:r>
        <w:t xml:space="preserve">A student lets the rod touch the sphere instead. Now what charging method is it, and what sign does the sphere get?</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polarization:</w:t>
      </w:r>
      <w:r>
        <w:t xml:space="preserve"> </w:t>
      </w:r>
      <w:r>
        <w:t xml:space="preserve">_______________________________________________</w:t>
      </w:r>
    </w:p>
    <w:p>
      <w:pPr>
        <w:pStyle w:val="Compact"/>
        <w:numPr>
          <w:ilvl w:val="0"/>
          <w:numId w:val="1002"/>
        </w:numPr>
      </w:pPr>
      <w:r>
        <w:rPr>
          <w:b/>
          <w:bCs/>
        </w:rPr>
        <w:t xml:space="preserve">induction:</w:t>
      </w:r>
      <w:r>
        <w:t xml:space="preserve"> </w:t>
      </w:r>
      <w:r>
        <w:t xml:space="preserve">_______________________________________________</w:t>
      </w:r>
    </w:p>
    <w:p>
      <w:pPr>
        <w:pStyle w:val="Compact"/>
        <w:numPr>
          <w:ilvl w:val="0"/>
          <w:numId w:val="1002"/>
        </w:numPr>
      </w:pPr>
      <w:r>
        <w:rPr>
          <w:b/>
          <w:bCs/>
        </w:rPr>
        <w:t xml:space="preserve">grounding:</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003"/>
        </w:numPr>
      </w:pPr>
      <w:r>
        <w:t xml:space="preserve">Sketch where the + and − charges sit on the sphere while the rod is near. What is this called?</w:t>
      </w:r>
    </w:p>
    <w:p>
      <w:pPr>
        <w:numPr>
          <w:ilvl w:val="0"/>
          <w:numId w:val="1003"/>
        </w:numPr>
      </w:pPr>
      <w:r>
        <w:t xml:space="preserve">You ground the sphere, remove the ground, then remove the rod. What sign is the sphere’s net charge? Name the method.</w:t>
      </w:r>
    </w:p>
    <w:p>
      <w:pPr>
        <w:numPr>
          <w:ilvl w:val="0"/>
          <w:numId w:val="1003"/>
        </w:numPr>
      </w:pPr>
      <w:r>
        <w:t xml:space="preserve">In one sentence, state the key difference between charging by induction and charging by conduction.</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2026-06-01T15:03:44Z</dcterms:created>
  <dcterms:modified xsi:type="dcterms:W3CDTF">2026-06-01T15:03:44Z</dcterms:modified>
</cp:coreProperties>
</file>

<file path=docProps/custom.xml><?xml version="1.0" encoding="utf-8"?>
<Properties xmlns="http://schemas.openxmlformats.org/officeDocument/2006/custom-properties" xmlns:vt="http://schemas.openxmlformats.org/officeDocument/2006/docPropsVTypes"/>
</file>