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waves-unit-plan"/>
    <w:p>
      <w:pPr>
        <w:pStyle w:val="Heading1"/>
      </w:pPr>
      <w:r>
        <w:t xml:space="preserve">Waves — Unit Plan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Waves &amp; Sound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10 lessons · ~10 instructional periods (42 min each)</w:t>
      </w:r>
      <w:r>
        <w:t xml:space="preserve"> </w:t>
      </w:r>
      <w:r>
        <w:t xml:space="preserve">Format: DOCX (Teacher Guide · Student Worksheet · Student Notes · Answer Key per lesson)</w:t>
      </w:r>
    </w:p>
    <w:p>
      <w:r>
        <w:pict>
          <v:rect style="width:0;height:1.5pt" o:hralign="center" o:hrstd="t" o:hr="t"/>
        </w:pict>
      </w:r>
    </w:p>
    <w:bookmarkEnd w:id="9"/>
    <w:bookmarkStart w:id="10" w:name="X9c6edc2d05de535c8c28104673d976fb3d5759d"/>
    <w:p>
      <w:pPr>
        <w:pStyle w:val="Heading2"/>
      </w:pPr>
      <w:r>
        <w:t xml:space="preserve">Unit Scope (from East Meadow Scope &amp; Sequence)</w:t>
      </w:r>
    </w:p>
    <w:p>
      <w:pPr>
        <w:pStyle w:val="FirstParagraph"/>
      </w:pPr>
      <w:r>
        <w:t xml:space="preserve">This unit develops the physics of waves — mechanical and electromagnetic — from anatomy and the wave equation through interference, the Doppler effect, the EM spectrum, geometric optics, and the analog-to-digital encoding of information. It builds on Energy (a wave transports energy) and connects outward to astronomy (redshift → expanding universe) and to information technology (digital transmission and storage).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Lesson</w:t>
            </w:r>
          </w:p>
        </w:tc>
        <w:tc>
          <w:tcPr/>
          <w:p>
            <w:pPr>
              <w:pStyle w:val="Compact"/>
            </w:pPr>
            <w:r>
              <w:t xml:space="preserve">Core idea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Wave Anatomy and Characteristics</w:t>
            </w:r>
          </w:p>
        </w:tc>
        <w:tc>
          <w:tcPr/>
          <w:p>
            <w:pPr>
              <w:pStyle w:val="Compact"/>
            </w:pPr>
            <w:r>
              <w:t xml:space="preserve">Amplitude, wavelength, frequency, period; a wave transfers energy, not matter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Transverse and Longitudinal Waves</w:t>
            </w:r>
          </w:p>
        </w:tc>
        <w:tc>
          <w:tcPr/>
          <w:p>
            <w:pPr>
              <w:pStyle w:val="Compact"/>
            </w:pPr>
            <w:r>
              <w:t xml:space="preserve">Oscillation perpendicular (light) vs. parallel (sound) to travel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Wave Speed, Frequency, and Wavelength</w:t>
            </w:r>
          </w:p>
        </w:tc>
        <w:tc>
          <w:tcPr/>
          <w:p>
            <w:pPr>
              <w:pStyle w:val="Compact"/>
            </w:pPr>
            <w:r>
              <w:t xml:space="preserve">v = f·λ; at fixed speed, f and λ trade off inversely; T = 1/f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Standing Waves and Resonance</w:t>
            </w:r>
          </w:p>
        </w:tc>
        <w:tc>
          <w:tcPr/>
          <w:p>
            <w:pPr>
              <w:pStyle w:val="Compact"/>
            </w:pPr>
            <w:r>
              <w:t xml:space="preserve">Interference of reflections → nodes/antinodes; resonance at natural frequencies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Interference (Constructive and Destructive)</w:t>
            </w:r>
          </w:p>
        </w:tc>
        <w:tc>
          <w:tcPr/>
          <w:p>
            <w:pPr>
              <w:pStyle w:val="Compact"/>
            </w:pPr>
            <w:r>
              <w:t xml:space="preserve">Superposition; in phase adds, out of phase cancels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r>
              <w:t xml:space="preserve">The Doppler Effect</w:t>
            </w:r>
          </w:p>
        </w:tc>
        <w:tc>
          <w:tcPr/>
          <w:p>
            <w:pPr>
              <w:pStyle w:val="Compact"/>
            </w:pPr>
            <w:r>
              <w:t xml:space="preserve">Relative motion shifts observed frequency; light → red/blueshift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</w:t>
            </w:r>
          </w:p>
        </w:tc>
        <w:tc>
          <w:tcPr/>
          <w:p>
            <w:pPr>
              <w:pStyle w:val="Compact"/>
            </w:pPr>
            <w:r>
              <w:t xml:space="preserve">The Electromagnetic Spectrum</w:t>
            </w:r>
          </w:p>
        </w:tc>
        <w:tc>
          <w:tcPr/>
          <w:p>
            <w:pPr>
              <w:pStyle w:val="Compact"/>
            </w:pPr>
            <w:r>
              <w:t xml:space="preserve">EM waves are transverse, all travel at c; radio → gamma by increasing f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</w:t>
            </w:r>
          </w:p>
        </w:tc>
        <w:tc>
          <w:tcPr/>
          <w:p>
            <w:pPr>
              <w:pStyle w:val="Compact"/>
            </w:pPr>
            <w:r>
              <w:t xml:space="preserve">Refraction and Snell’s Law</w:t>
            </w:r>
          </w:p>
        </w:tc>
        <w:tc>
          <w:tcPr/>
          <w:p>
            <w:pPr>
              <w:pStyle w:val="Compact"/>
            </w:pPr>
            <w:r>
              <w:t xml:space="preserve">Light bends when speed changes; n₁ sin θ₁ = n₂ sin θ₂; total internal reflection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</w:t>
            </w:r>
          </w:p>
        </w:tc>
        <w:tc>
          <w:tcPr/>
          <w:p>
            <w:pPr>
              <w:pStyle w:val="Compact"/>
            </w:pPr>
            <w:r>
              <w:t xml:space="preserve">Optics (Lenses and Mirrors)</w:t>
            </w:r>
          </w:p>
        </w:tc>
        <w:tc>
          <w:tcPr/>
          <w:p>
            <w:pPr>
              <w:pStyle w:val="Compact"/>
            </w:pPr>
            <w:r>
              <w:t xml:space="preserve">Ray diagrams; 1/f = 1/dₒ + 1/dᵢ; real vs. virtual images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Digital Technologies and Information</w:t>
            </w:r>
          </w:p>
        </w:tc>
        <w:tc>
          <w:tcPr/>
          <w:p>
            <w:pPr>
              <w:pStyle w:val="Compact"/>
            </w:pPr>
            <w:r>
              <w:t xml:space="preserve">Analog vs. digital; sampling/bits; digital is robust to noise</w:t>
            </w:r>
          </w:p>
        </w:tc>
      </w:tr>
    </w:tbl>
    <w:p>
      <w:pPr>
        <w:pStyle w:val="BodyText"/>
      </w:pPr>
      <w:r>
        <w:rPr>
          <w:b/>
          <w:bCs/>
        </w:rPr>
        <w:t xml:space="preserve">Reference-table equations used in this unit:</w:t>
      </w:r>
      <w:r>
        <w:t xml:space="preserve"> </w:t>
      </w:r>
      <w:r>
        <w:t xml:space="preserve">v = f·λ · T = 1/f · n₁ sin θ₁ = n₂ sin θ₂ · 1/f = 1/dₒ + 1/dᵢ</w:t>
      </w:r>
    </w:p>
    <w:p>
      <w:r>
        <w:pict>
          <v:rect style="width:0;height:1.5pt" o:hralign="center" o:hrstd="t" o:hr="t"/>
        </w:pict>
      </w:r>
    </w:p>
    <w:bookmarkEnd w:id="10"/>
    <w:bookmarkStart w:id="11" w:name="pacing-calendar"/>
    <w:p>
      <w:pPr>
        <w:pStyle w:val="Heading2"/>
      </w:pPr>
      <w:r>
        <w:t xml:space="preserve">Pacing Calendar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Lesson</w:t>
            </w:r>
          </w:p>
        </w:tc>
        <w:tc>
          <w:tcPr/>
          <w:p>
            <w:pPr>
              <w:pStyle w:val="Compact"/>
            </w:pPr>
            <w:r>
              <w:t xml:space="preserve">Phenomenon anchor</w:t>
            </w:r>
          </w:p>
        </w:tc>
        <w:tc>
          <w:tcPr/>
          <w:p>
            <w:pPr>
              <w:pStyle w:val="Compact"/>
            </w:pPr>
            <w:r>
              <w:t xml:space="preserve">Strategy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01 Wave Anatomy</w:t>
            </w:r>
          </w:p>
        </w:tc>
        <w:tc>
          <w:tcPr/>
          <w:p>
            <w:pPr>
              <w:pStyle w:val="Compact"/>
            </w:pPr>
            <w:r>
              <w:t xml:space="preserve">Stadium wave; slinky; guitar string</w:t>
            </w:r>
          </w:p>
        </w:tc>
        <w:tc>
          <w:tcPr/>
          <w:p>
            <w:pPr>
              <w:pStyle w:val="Compact"/>
            </w:pPr>
            <w:r>
              <w:t xml:space="preserve">Restorative Circle (unit opener)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02 Transverse / Longitudinal</w:t>
            </w:r>
          </w:p>
        </w:tc>
        <w:tc>
          <w:tcPr/>
          <w:p>
            <w:pPr>
              <w:pStyle w:val="Compact"/>
            </w:pPr>
            <w:r>
              <w:t xml:space="preserve">Slinky shaken side-to-side vs. push-pull</w:t>
            </w:r>
          </w:p>
        </w:tc>
        <w:tc>
          <w:tcPr/>
          <w:p>
            <w:pPr>
              <w:pStyle w:val="Compact"/>
            </w:pPr>
            <w:r>
              <w:t xml:space="preserve">Active Learning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03 Wave Speed (v = f·λ)</w:t>
            </w:r>
          </w:p>
        </w:tc>
        <w:tc>
          <w:tcPr/>
          <w:p>
            <w:pPr>
              <w:pStyle w:val="Compact"/>
            </w:pPr>
            <w:r>
              <w:t xml:space="preserve">Guitar strings of different thickness/length</w:t>
            </w:r>
          </w:p>
        </w:tc>
        <w:tc>
          <w:tcPr/>
          <w:p>
            <w:pPr>
              <w:pStyle w:val="Compact"/>
            </w:pPr>
            <w:r>
              <w:t xml:space="preserve">Hochman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04 Standing Waves / Resonance</w:t>
            </w:r>
          </w:p>
        </w:tc>
        <w:tc>
          <w:tcPr/>
          <w:p>
            <w:pPr>
              <w:pStyle w:val="Compact"/>
            </w:pPr>
            <w:r>
              <w:t xml:space="preserve">Standing wave on a string; shattering glass; fire table</w:t>
            </w:r>
          </w:p>
        </w:tc>
        <w:tc>
          <w:tcPr/>
          <w:p>
            <w:pPr>
              <w:pStyle w:val="Compact"/>
            </w:pPr>
            <w:r>
              <w:t xml:space="preserve">Active Learning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05 Interference</w:t>
            </w:r>
          </w:p>
        </w:tc>
        <w:tc>
          <w:tcPr/>
          <w:p>
            <w:pPr>
              <w:pStyle w:val="Compact"/>
            </w:pPr>
            <w:r>
              <w:t xml:space="preserve">Two speakers → loud/quiet spots; noise-canceling headphones</w:t>
            </w:r>
          </w:p>
        </w:tc>
        <w:tc>
          <w:tcPr/>
          <w:p>
            <w:pPr>
              <w:pStyle w:val="Compact"/>
            </w:pPr>
            <w:r>
              <w:t xml:space="preserve">BTC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06 Doppler Effect</w:t>
            </w:r>
          </w:p>
        </w:tc>
        <w:tc>
          <w:tcPr/>
          <w:p>
            <w:pPr>
              <w:pStyle w:val="Compact"/>
            </w:pPr>
            <w:r>
              <w:t xml:space="preserve">Ambulance siren; race car; galaxy redshift</w:t>
            </w:r>
          </w:p>
        </w:tc>
        <w:tc>
          <w:tcPr/>
          <w:p>
            <w:pPr>
              <w:pStyle w:val="Compact"/>
            </w:pPr>
            <w:r>
              <w:t xml:space="preserve">Hochman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07 EM Spectrum</w:t>
            </w:r>
          </w:p>
        </w:tc>
        <w:tc>
          <w:tcPr/>
          <w:p>
            <w:pPr>
              <w:pStyle w:val="Compact"/>
            </w:pPr>
            <w:r>
              <w:t xml:space="preserve">Radios, X-rays, microwaves — one room, whole spectrum</w:t>
            </w:r>
          </w:p>
        </w:tc>
        <w:tc>
          <w:tcPr/>
          <w:p>
            <w:pPr>
              <w:pStyle w:val="Compact"/>
            </w:pPr>
            <w:r>
              <w:t xml:space="preserve">Active Learning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08 Refraction / Snell’s Law</w:t>
            </w:r>
          </w:p>
        </w:tc>
        <w:tc>
          <w:tcPr/>
          <w:p>
            <w:pPr>
              <w:pStyle w:val="Compact"/>
            </w:pPr>
            <w:r>
              <w:t xml:space="preserve">Laser bending into water; broken pencil; disappearing Pyrex</w:t>
            </w:r>
          </w:p>
        </w:tc>
        <w:tc>
          <w:tcPr/>
          <w:p>
            <w:pPr>
              <w:pStyle w:val="Compact"/>
            </w:pPr>
            <w:r>
              <w:t xml:space="preserve">Hochman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09 Optics (Lenses &amp; Mirrors)</w:t>
            </w:r>
          </w:p>
        </w:tc>
        <w:tc>
          <w:tcPr/>
          <w:p>
            <w:pPr>
              <w:pStyle w:val="Compact"/>
            </w:pPr>
            <w:r>
              <w:t xml:space="preserve">Glasses; magnifying glass; curved mirror</w:t>
            </w:r>
          </w:p>
        </w:tc>
        <w:tc>
          <w:tcPr/>
          <w:p>
            <w:pPr>
              <w:pStyle w:val="Compact"/>
            </w:pPr>
            <w:r>
              <w:t xml:space="preserve">Active Learning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 Digital Technologies</w:t>
            </w:r>
          </w:p>
        </w:tc>
        <w:tc>
          <w:tcPr/>
          <w:p>
            <w:pPr>
              <w:pStyle w:val="Compact"/>
            </w:pPr>
            <w:r>
              <w:t xml:space="preserve">Vinyl vs. streaming; pixelated vs. smooth image</w:t>
            </w:r>
          </w:p>
        </w:tc>
        <w:tc>
          <w:tcPr/>
          <w:p>
            <w:pPr>
              <w:pStyle w:val="Compact"/>
            </w:pPr>
            <w:r>
              <w:t xml:space="preserve">BTC</w:t>
            </w:r>
          </w:p>
        </w:tc>
      </w:tr>
    </w:tbl>
    <w:p>
      <w:pPr>
        <w:pStyle w:val="BodyText"/>
      </w:pPr>
      <w:r>
        <w:t xml:space="preserve">Double-period days (every other day) allow the lab phases of Lessons 03, 08, and 09 to run long with PhET/oPhysics measurement and ray-tracing work.</w:t>
      </w:r>
    </w:p>
    <w:p>
      <w:r>
        <w:pict>
          <v:rect style="width:0;height:1.5pt" o:hralign="center" o:hrstd="t" o:hr="t"/>
        </w:pict>
      </w:r>
    </w:p>
    <w:bookmarkEnd w:id="11"/>
    <w:bookmarkStart w:id="12" w:name="strategy-rotation"/>
    <w:p>
      <w:pPr>
        <w:pStyle w:val="Heading2"/>
      </w:pPr>
      <w:r>
        <w:t xml:space="preserve">Strategy Rotation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HOCHMAN</w:t>
      </w:r>
      <w:r>
        <w:t xml:space="preserve"> </w:t>
      </w:r>
      <w:r>
        <w:t xml:space="preserve">(literacy): Lessons 03, 06, 08 — Because/But/So expansion on the key causal relationships (v = f·λ trade-off; Doppler shift; refraction from a speed change).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ACTIVE LEARNING</w:t>
      </w:r>
      <w:r>
        <w:t xml:space="preserve">: Lessons 02, 04, 07, 09 — slinky/human-wave building, harmonic hunting, EM-spectrum card sort, and hands-on ray-tracing.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BTC</w:t>
      </w:r>
      <w:r>
        <w:t xml:space="preserve"> </w:t>
      </w:r>
      <w:r>
        <w:t xml:space="preserve">(Building Thinking Classrooms): Lessons 05, 10 — random groups + vertical non-permanent surfaces on interference thin-slices and the analog/digital evaluation.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RESTORATIVE CIRCLE</w:t>
      </w:r>
      <w:r>
        <w:t xml:space="preserve">: Lesson 01 — unit-opening circle (</w:t>
      </w:r>
      <w:r>
        <w:t xml:space="preserve">“a sound or signal that travels to you”</w:t>
      </w:r>
      <w:r>
        <w:t xml:space="preserve">).</w:t>
      </w:r>
    </w:p>
    <w:p>
      <w:pPr>
        <w:pStyle w:val="FirstParagraph"/>
      </w:pPr>
      <w:r>
        <w:t xml:space="preserve">SEL (Opening Connection + Closing Reflection), ELL/SPED supports, and a Curated Resources block appear in every lesson.</w:t>
      </w:r>
    </w:p>
    <w:p>
      <w:r>
        <w:pict>
          <v:rect style="width:0;height:1.5pt" o:hralign="center" o:hrstd="t" o:hr="t"/>
        </w:pict>
      </w:r>
    </w:p>
    <w:bookmarkEnd w:id="12"/>
    <w:bookmarkStart w:id="13" w:name="nyssls-coverage-matrix"/>
    <w:p>
      <w:pPr>
        <w:pStyle w:val="Heading2"/>
      </w:pPr>
      <w:r>
        <w:t xml:space="preserve">NYSSLS Coverage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Lessons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HS-PS4-1</w:t>
            </w:r>
          </w:p>
        </w:tc>
        <w:tc>
          <w:tcPr/>
          <w:p>
            <w:pPr>
              <w:pStyle w:val="Compact"/>
            </w:pPr>
            <w:r>
              <w:t xml:space="preserve">Mathematical representations of frequency, wavelength, and speed of waves in various media (Cause and Effect)</w:t>
            </w:r>
          </w:p>
        </w:tc>
        <w:tc>
          <w:tcPr/>
          <w:p>
            <w:pPr>
              <w:pStyle w:val="Compact"/>
            </w:pPr>
            <w:r>
              <w:t xml:space="preserve">01, 02, 03 (core), 04, 05, 06, 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HS-PS4-6 (NYS)</w:t>
            </w:r>
          </w:p>
        </w:tc>
        <w:tc>
          <w:tcPr/>
          <w:p>
            <w:pPr>
              <w:pStyle w:val="Compact"/>
            </w:pPr>
            <w:r>
              <w:t xml:space="preserve">Mathematical models relating image/object size &amp; location and focal lengths of lenses and mirrors</w:t>
            </w:r>
          </w:p>
        </w:tc>
        <w:tc>
          <w:tcPr/>
          <w:p>
            <w:pPr>
              <w:pStyle w:val="Compact"/>
            </w:pPr>
            <w:r>
              <w:t xml:space="preserve">08 (Snell’s law foundation), 09 (core)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HS-PS4-2</w:t>
            </w:r>
          </w:p>
        </w:tc>
        <w:tc>
          <w:tcPr/>
          <w:p>
            <w:pPr>
              <w:pStyle w:val="Compact"/>
            </w:pPr>
            <w:r>
              <w:t xml:space="preserve">Evaluate the advantages of digital transmission and storage of information (Stability and Change)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HS-ESS1-2</w:t>
            </w:r>
          </w:p>
        </w:tc>
        <w:tc>
          <w:tcPr/>
          <w:p>
            <w:pPr>
              <w:pStyle w:val="Compact"/>
            </w:pPr>
            <w:r>
              <w:t xml:space="preserve">Big Bang from astronomical evidence of light spectra (connection)</w:t>
            </w:r>
          </w:p>
        </w:tc>
        <w:tc>
          <w:tcPr/>
          <w:p>
            <w:pPr>
              <w:pStyle w:val="Compact"/>
            </w:pPr>
            <w:r>
              <w:t xml:space="preserve">06 (Doppler redshift → expanding universe)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vocabulary-scope"/>
    <w:p>
      <w:pPr>
        <w:pStyle w:val="Heading2"/>
      </w:pPr>
      <w:r>
        <w:t xml:space="preserve">Vocabulary Scope</w:t>
      </w:r>
    </w:p>
    <w:p>
      <w:pPr>
        <w:pStyle w:val="FirstParagraph"/>
      </w:pPr>
      <w:r>
        <w:t xml:space="preserve">Three terms maximum per lesson, introduced in the second half (NYSSLS observation item 5).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Lesson</w:t>
            </w:r>
          </w:p>
        </w:tc>
        <w:tc>
          <w:tcPr/>
          <w:p>
            <w:pPr>
              <w:pStyle w:val="Compact"/>
            </w:pPr>
            <w:r>
              <w:t xml:space="preserve">Terms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amplitude · wavelength · frequency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transverse wave · longitudinal wave · 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wave speed · period · hertz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standing wave · node · resonance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superposition · constructive interference · destructive interference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r>
              <w:t xml:space="preserve">Doppler effect · frequency shift · redshift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</w:t>
            </w:r>
          </w:p>
        </w:tc>
        <w:tc>
          <w:tcPr/>
          <w:p>
            <w:pPr>
              <w:pStyle w:val="Compact"/>
            </w:pPr>
            <w:r>
              <w:t xml:space="preserve">electromagnetic wave · spectrum · speed of light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</w:t>
            </w:r>
          </w:p>
        </w:tc>
        <w:tc>
          <w:tcPr/>
          <w:p>
            <w:pPr>
              <w:pStyle w:val="Compact"/>
            </w:pPr>
            <w:r>
              <w:t xml:space="preserve">refraction · index of refraction · Snell’s law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</w:t>
            </w:r>
          </w:p>
        </w:tc>
        <w:tc>
          <w:tcPr/>
          <w:p>
            <w:pPr>
              <w:pStyle w:val="Compact"/>
            </w:pPr>
            <w:r>
              <w:t xml:space="preserve">focal length · converging lens · image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analog signal · digital signal · bit</w:t>
            </w:r>
          </w:p>
        </w:tc>
      </w:tr>
    </w:tbl>
    <w:bookmarkEnd w:id="14"/>
    <w:bookmarkEnd w:id="15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2026-06-01T15:15:21Z</dcterms:created>
  <dcterms:modified xsi:type="dcterms:W3CDTF">2026-06-01T15:15:21Z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