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42f3758efe1010e10452466ae71ef2ec12b4e"/>
    <w:p>
      <w:pPr>
        <w:pStyle w:val="Heading1"/>
      </w:pPr>
      <w:r>
        <w:t xml:space="preserve">Fusion, Fission, and Radioactive Decay — Student Notes</w:t>
      </w:r>
    </w:p>
    <w:p>
      <w:pPr>
        <w:pStyle w:val="FirstParagraph"/>
      </w:pPr>
      <w:r>
        <w:rPr>
          <w:b/>
          <w:bCs/>
        </w:rPr>
        <w:t xml:space="preserve">Unit: Modern Physics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Tell apart</w:t>
      </w:r>
      <w:r>
        <w:t xml:space="preserve"> </w:t>
      </w:r>
      <w:r>
        <w:rPr>
          <w:b/>
          <w:bCs/>
        </w:rPr>
        <w:t xml:space="preserve">fission</w:t>
      </w:r>
      <w:r>
        <w:t xml:space="preserve">,</w:t>
      </w:r>
      <w:r>
        <w:t xml:space="preserve"> </w:t>
      </w:r>
      <w:r>
        <w:rPr>
          <w:b/>
          <w:bCs/>
        </w:rPr>
        <w:t xml:space="preserve">fusion</w:t>
      </w:r>
      <w:r>
        <w:t xml:space="preserve">, and</w:t>
      </w:r>
      <w:r>
        <w:t xml:space="preserve"> </w:t>
      </w:r>
      <w:r>
        <w:rPr>
          <w:b/>
          <w:bCs/>
        </w:rPr>
        <w:t xml:space="preserve">radioactive decay</w:t>
      </w:r>
      <w:r>
        <w:t xml:space="preserve"> </w:t>
      </w:r>
      <w:r>
        <w:t xml:space="preserve">by how the nucleus changes.</w:t>
      </w:r>
    </w:p>
    <w:p>
      <w:pPr>
        <w:pStyle w:val="Compact"/>
        <w:numPr>
          <w:ilvl w:val="0"/>
          <w:numId w:val="1001"/>
        </w:numPr>
      </w:pPr>
      <w:r>
        <w:t xml:space="preserve">Explain why nuclear changes release enormous energy (E = mc², scale only).</w:t>
      </w:r>
    </w:p>
    <w:p>
      <w:pPr>
        <w:pStyle w:val="Compact"/>
        <w:numPr>
          <w:ilvl w:val="0"/>
          <w:numId w:val="1001"/>
        </w:numPr>
      </w:pPr>
      <w:r>
        <w:t xml:space="preserve">Connect fusion to</w:t>
      </w:r>
      <w:r>
        <w:t xml:space="preserve"> </w:t>
      </w:r>
      <w:r>
        <w:rPr>
          <w:b/>
          <w:bCs/>
        </w:rPr>
        <w:t xml:space="preserve">star formation</w:t>
      </w:r>
      <w:r>
        <w:t xml:space="preserve"> </w:t>
      </w:r>
      <w:r>
        <w:t xml:space="preserve">and decay to uses like carbon dating.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fission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fusion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radioactive decay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In a nuclear change, the</w:t>
      </w:r>
      <w:r>
        <w:t xml:space="preserve"> </w:t>
      </w:r>
      <w:r>
        <w:rPr>
          <w:b/>
          <w:bCs/>
        </w:rPr>
        <w:t xml:space="preserve">nucleus</w:t>
      </w:r>
      <w:r>
        <w:t xml:space="preserve"> </w:t>
      </w:r>
      <w:r>
        <w:t xml:space="preserve">itself changes, and a tiny amount of mass becomes a huge amount of energy.</w:t>
      </w:r>
    </w:p>
    <w:p>
      <w:pPr>
        <w:pStyle w:val="CaptionedFigure"/>
      </w:pPr>
      <w:r>
        <w:drawing>
          <wp:inline>
            <wp:extent cx="6121400" cy="2325822"/>
            <wp:effectExtent b="0" l="0" r="0" t="0"/>
            <wp:docPr descr="Side-by-side diagram: fission (a neutron splits a heavy nucleus into two lighter nuclei plus neutrons and energy) and fusion (light nuclei combine into a heavier nucleus plus enormous energy)." title="" id="12" name="Picture"/>
            <a:graphic>
              <a:graphicData uri="http://schemas.openxmlformats.org/drawingml/2006/picture">
                <pic:pic>
                  <pic:nvPicPr>
                    <pic:cNvPr descr="figures/fission_fusion_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2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diagram: fission (a neutron splits a heavy nucleus into two lighter nuclei plus neutrons and energy) and fusion (light nuclei combine into a heavier nucleus plus enormous energy).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Fission</w:t>
      </w:r>
      <w:r>
        <w:t xml:space="preserve"> </w:t>
      </w:r>
      <w:r>
        <w:t xml:space="preserve">— a heavy nucleus __________ into lighter nuclei (+ extra neutrons + energy). Used in nuclear __________ plants.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Fusion</w:t>
      </w:r>
      <w:r>
        <w:t xml:space="preserve"> </w:t>
      </w:r>
      <w:r>
        <w:t xml:space="preserve">— light nuclei __________ into a heavier nucleus (+ enormous energy). Powers the __________ and forms elements in stars.</w:t>
      </w:r>
    </w:p>
    <w:p>
      <w:pPr>
        <w:pStyle w:val="FirstParagraph"/>
      </w:pPr>
      <w:r>
        <w:rPr>
          <w:b/>
          <w:bCs/>
        </w:rPr>
        <w:t xml:space="preserve">Radioactive decay</w:t>
      </w:r>
      <w:r>
        <w:t xml:space="preserve"> </w:t>
      </w:r>
      <w:r>
        <w:t xml:space="preserve">— an unstable nucleus emits radiation on its own:</w:t>
      </w:r>
    </w:p>
    <w:p>
      <w:pPr>
        <w:pStyle w:val="CaptionedFigure"/>
      </w:pPr>
      <w:r>
        <w:drawing>
          <wp:inline>
            <wp:extent cx="5285232" cy="3474720"/>
            <wp:effectExtent b="0" l="0" r="0" t="0"/>
            <wp:docPr descr="Diagram of alpha, beta, and gamma decay." title="" id="15" name="Picture"/>
            <a:graphic>
              <a:graphicData uri="http://schemas.openxmlformats.org/drawingml/2006/picture">
                <pic:pic>
                  <pic:nvPicPr>
                    <pic:cNvPr descr="figures/decay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alpha, beta, and gamma decay.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Alpha (α)</w:t>
      </w:r>
      <w:r>
        <w:t xml:space="preserve"> </w:t>
      </w:r>
      <w:r>
        <w:t xml:space="preserve">— emits a __________ nucleus (2 protons + 2 neutrons).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Beta (β)</w:t>
      </w:r>
      <w:r>
        <w:t xml:space="preserve"> </w:t>
      </w:r>
      <w:r>
        <w:t xml:space="preserve">— a neutron becomes a proton and emits an __________.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Gamma (γ)</w:t>
      </w:r>
      <w:r>
        <w:t xml:space="preserve"> </w:t>
      </w:r>
      <w:r>
        <w:t xml:space="preserve">— emits a high-energy __________ (no change in protons/neutrons).</w:t>
      </w:r>
    </w:p>
    <w:p>
      <w:pPr>
        <w:pStyle w:val="FirstParagraph"/>
      </w:pPr>
      <w:r>
        <w:rPr>
          <w:b/>
          <w:bCs/>
        </w:rPr>
        <w:t xml:space="preserve">Why so much energy?</w:t>
      </w:r>
      <w:r>
        <w:t xml:space="preserve"> </w:t>
      </w:r>
      <w:r>
        <w:t xml:space="preserve">A small amount of __________ is converted to energy. Because</w:t>
      </w:r>
      <w:r>
        <w:t xml:space="preserve"> </w:t>
      </w:r>
      <w:r>
        <w:rPr>
          <w:b/>
          <w:bCs/>
        </w:rPr>
        <w:t xml:space="preserve">E = mc²</w:t>
      </w:r>
      <w:r>
        <w:t xml:space="preserve"> </w:t>
      </w:r>
      <w:r>
        <w:t xml:space="preserve">and c (the speed of light) is __________, even a tiny mass gives an enormous energy — far more than burning fuel.</w:t>
      </w:r>
      <w:r>
        <w:t xml:space="preserve"> </w:t>
      </w:r>
      <w:r>
        <w:rPr>
          <w:i/>
          <w:iCs/>
        </w:rPr>
        <w:t xml:space="preserve">(Scale idea only — no calculation.)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campfire lasts one night, but the Sun has shone for billions of years. Why can the Sun outlast any chemical fire?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A campfire is a __________ reaction (rearranging atoms/bonds) — relatively little energy.</w:t>
      </w:r>
      <w:r>
        <w:t xml:space="preserve"> </w:t>
      </w:r>
      <w:r>
        <w:t xml:space="preserve">2. The Sun runs on nuclear __________ — combining hydrogen nuclei into heavier ones.</w:t>
      </w:r>
      <w:r>
        <w:t xml:space="preserve"> </w:t>
      </w:r>
      <w:r>
        <w:t xml:space="preserve">3. A tiny amount of mass turns into energy, and E = mc² (huge c) makes that energy __________ — so the Sun’s fuel lasts far longer.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campfire burns out in one night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the Sun has shone for billions of years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2026-06-01T15:03:59Z</dcterms:created>
  <dcterms:modified xsi:type="dcterms:W3CDTF">2026-06-01T15:03:59Z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