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1: History of Atomic Models: Dalton to Thomson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Evaluating Atomic Models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When a glass rod is rubbed with silk, it becomes positively charged and can attract small pieces of paper. Dalton's model describes atoms as solid, indivisible spheres with no internal structure.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Dalton's atomic model cannot fully explain the phenomenon of static electricity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evidence from Thomson's cathode ray experiment and observations about charged objects to support your reasoning.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Static electricity requires the transfer of___ between objects. Dalton's model cannot explain this because___. Thomson's model improved on this because___, which means___.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