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2: Rutherford, Bohr, and the Quantum Mechanical Model</w:t>
        <w:br/>
      </w:r>
      <w:r>
        <w:rPr>
          <w:rFonts w:ascii="Calibri" w:hAnsi="Calibri"/>
          <w:b w:val="0"/>
          <w:i/>
          <w:color w:val="D6E4F0"/>
          <w:sz w:val="22"/>
          <w:u w:val="none"/>
        </w:rPr>
        <w:t>PE: HS-PS1-1, HS-PS1-8</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discover a new element, what would you name it and why?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If Thomson's plum pudding model were correct, what would happen if you shot tiny positive particles at a thin sheet of gold foil? Draw your prediction.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compare the Rutherford, Bohr, and quantum mechanical models of the atom and explain what evidence supported each revision.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br/>
              <w:t>HS-PS1-8</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Gold foil experiment simulation (PhET or projected animation)</w:t>
      </w:r>
    </w:p>
    <w:p>
      <w:pPr>
        <w:pStyle w:val="ListBullet"/>
        <w:spacing w:before="20" w:after="20"/>
      </w:pPr>
      <w:r>
        <w:rPr>
          <w:rFonts w:ascii="Calibri" w:hAnsi="Calibri"/>
          <w:b w:val="0"/>
          <w:i w:val="0"/>
          <w:color w:val="000000"/>
          <w:sz w:val="22"/>
          <w:u w:val="none"/>
        </w:rPr>
        <w:t>Rutherford scattering data table (printed)</w:t>
      </w:r>
    </w:p>
    <w:p>
      <w:pPr>
        <w:pStyle w:val="ListBullet"/>
        <w:spacing w:before="20" w:after="20"/>
      </w:pPr>
      <w:r>
        <w:rPr>
          <w:rFonts w:ascii="Calibri" w:hAnsi="Calibri"/>
          <w:b w:val="0"/>
          <w:i w:val="0"/>
          <w:color w:val="000000"/>
          <w:sz w:val="22"/>
          <w:u w:val="none"/>
        </w:rPr>
        <w:t>Atomic model comparison chart (printed)</w:t>
      </w:r>
    </w:p>
    <w:p>
      <w:pPr>
        <w:pStyle w:val="ListBullet"/>
        <w:spacing w:before="20" w:after="20"/>
      </w:pPr>
      <w:r>
        <w:rPr>
          <w:rFonts w:ascii="Calibri" w:hAnsi="Calibri"/>
          <w:b w:val="0"/>
          <w:i w:val="0"/>
          <w:color w:val="000000"/>
          <w:sz w:val="22"/>
          <w:u w:val="none"/>
        </w:rPr>
        <w:t>Bohr model drawing template</w:t>
      </w:r>
    </w:p>
    <w:p>
      <w:pPr>
        <w:pStyle w:val="ListBullet"/>
        <w:spacing w:before="20" w:after="20"/>
      </w:pPr>
      <w:r>
        <w:rPr>
          <w:rFonts w:ascii="Calibri" w:hAnsi="Calibri"/>
          <w:b w:val="0"/>
          <w:i w:val="0"/>
          <w:color w:val="000000"/>
          <w:sz w:val="22"/>
          <w:u w:val="none"/>
        </w:rPr>
        <w:t>Colored pencils and markers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an animation of Rutherford's gold foil experiment. Before revealing results, ask students to predict: If the atom is a uniform blob of positive charge (Thomson), what path should alpha particles take? Students sketch predictions. Then reveal the actual results — most pass through, some deflect, a few bounce back. Students react: What does this tell us?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Data analysis: Students receive a simplified data table showing the percentage of alpha particles that passed straight through (99%), deflected slightly (0.9%), and bounced back (0.01%). In pairs, they answer guided questions: What must the atom mostly be? (empty space) Where is the positive charge concentrated? (tiny, dense center) What did Rutherford call this center? (nucleus) Students draw the nuclear model.</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presents the progression: Rutherford's nuclear model (electrons orbit a dense positive nucleus, but no explanation of electron arrangement) led to Bohr's model (electrons travel in fixed energy levels/orbits, like planets around the sun). Then introduce the quantum mechanical model: electrons exist in probability clouds (orbitals), not fixed paths. Use the analogy of a spinning fan blade — you know the region where the blade is, but not its exact position at any moment.</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Model comparison chart: Students complete a four-column chart (Thomson, Rutherford, Bohr, Quantum Mechanical) with rows for: key experiment, what it showed, model drawing, strengths, and limitations. Students write a paragraph explaining why the quantum model is considered the most accurate today.</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What unexpected result from the gold foil experiment led Rutherford to propose the nucleus? (2) How does the Bohr model differ from the Rutherford model? (3) Why is the quantum mechanical model described as a 'probability cloud' rather than fixed orbits?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the model comparison chart partially completed with Thomson's column filled in as an example; include sentence starters for the paragraph writing.</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data analysis and model comparison chart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contributions of Heisenberg (uncertainty principle) and Schrodinger (wave equation) to the quantum model and present a 1-minute explanation to the class.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model comparison chart with labeled diagrams for each model; use a word bank for the paragraph writing; allow verbal exit ticket responses recorded on phone.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pre-drawn diagram of each model for labeling instead of drawing from scratch; break the exit ticket into three separate cards; allow use of the comparison chart during assessment.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Chien-Shiung Wu, a Chinese-American physicist whose experiments on beta decay contributed to our understanding of nuclear structure. Discuss how her work was overlooked for the Nobel Prize despite being essential to the discovery, connecting to issues of recognition and equity in science.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Appositive sentences: 'Ernest Rutherford, the New Zealand-born physicist who directed alpha particles at gold foil, discovered that the atom contains a small, dense, positively charged nucleus.' Students write similar appositive sentences for Bohr and Schrodinger.</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