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2: Covalent Bonding: Electron Sharing and Lewis Structures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how covalent bonds form through electron sharing and draw accurate Lewis structures for simple molecular compounds.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Covalent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bond formed ________ two atoms ________ one or ________ pairs of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Single Bond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covalent bond ________ which one ________ of electrons ________ shared between ________ atoms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Double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covalent bond ________ which two ________ of electrons ________ shared between ________ atoms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Triple Bond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covalent bond ________ which three ________ of electrons ________ shared between ________ atoms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Lone Pair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pair of ________ electrons that ________ not shared ________ atoms and ________ to only ________ atom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Bonding Pair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pair of ________ shared between ________ atoms in ________ covalent bond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Lewis Structure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diagram showing ________ valence electrons ________ a molecule ________ dots or ________ between atoms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How Covalent Bonds Form — Sharing Electrons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Steps for Drawing Lewis Structures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Single, Double, and Triple Bonds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Bonding Pairs vs. Lone Pairs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Molecular vs. Network Covalent Substances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Covalent Bonding: Electron Sharing and Lewis Structures: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Covalent Bonding: Electron Sharing and Lewis Structures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covalent bonding: electron sharing and lewis structures,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covalent bonding: electron sharing and lewis structures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