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6: Intermolecular Forces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Intermolecular Forces and Boiling Point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Ethanol (C2H5OH, MW=46) has a boiling point of 78 degrees C, while dimethyl ether (CH3OCH3, MW=46) has a boiling point of -24 degrees C. Both molecules have the same molecular formula (C2H6O) and the same molecular weight, but vastly different boiling points.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ethanol has a much higher boiling point than dimethyl ether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Examine the structural formulas of both molecules, identify the intermolecular forces present in each, and explain how the presence of the -OH group in ethanol creates an additional type of IMF.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Ethanol has an -OH group, which allows it to form___ with neighboring molecules because___. Dimethyl ether lacks an -OH group, so its strongest IMF is___. Since hydrogen bonds are___ than dipole-dipole forces, ethanol requires___ energy to boil, resulting in a___ boiling point.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