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5: Chemical Reactions &amp; Stoichiometry</w:t>
        <w:br/>
        <w:t>Lesson 4: Single and Double Replacement Reactions</w:t>
        <w:br/>
      </w:r>
      <w:r>
        <w:rPr>
          <w:rFonts w:ascii="Calibri" w:hAnsi="Calibri"/>
          <w:b w:val="0"/>
          <w:i/>
          <w:color w:val="D6E4F0"/>
          <w:sz w:val="22"/>
          <w:u w:val="none"/>
        </w:rPr>
        <w:t>PE: HS-PS1-2</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switching partners in a dance or trading cards. When does a trade happen, and when does someone refuse? What determines whether a trade is worth it?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Prediction: If you place a piece of zinc metal into a solution of copper sulfate (CuSO4, blue solution), what do you think will happen? Will the zinc react? Will anything change color? Draw or describe your prediction.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classify reactions as single or double replacement, use the activity series to predict whether a single replacement reaction will occur, and use solubility rules to predict precipitates in double replacement reactions.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HS-PS1-2</w:t>
            </w:r>
          </w:p>
        </w:tc>
        <w:tc>
          <w:tcPr>
            <w:tcW w:type="dxa" w:w="2880"/>
          </w:tcPr>
          <w:p>
            <w:r/>
            <w:r>
              <w:rPr>
                <w:rFonts w:ascii="Calibri" w:hAnsi="Calibri"/>
                <w:b w:val="0"/>
                <w:i w:val="0"/>
                <w:color w:val="000000"/>
                <w:sz w:val="22"/>
                <w:u w:val="none"/>
              </w:rPr>
              <w:t>Planning and Carrying Out Investigations</w:t>
              <w:br/>
              <w:t>Analyzing and Interpreting Data</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Activity series reference table (printed and laminated)</w:t>
      </w:r>
    </w:p>
    <w:p>
      <w:pPr>
        <w:pStyle w:val="ListBullet"/>
        <w:spacing w:before="20" w:after="20"/>
      </w:pPr>
      <w:r>
        <w:rPr>
          <w:rFonts w:ascii="Calibri" w:hAnsi="Calibri"/>
          <w:b w:val="0"/>
          <w:i w:val="0"/>
          <w:color w:val="000000"/>
          <w:sz w:val="22"/>
          <w:u w:val="none"/>
        </w:rPr>
        <w:t>Solubility rules reference table (printed)</w:t>
      </w:r>
    </w:p>
    <w:p>
      <w:pPr>
        <w:pStyle w:val="ListBullet"/>
        <w:spacing w:before="20" w:after="20"/>
      </w:pPr>
      <w:r>
        <w:rPr>
          <w:rFonts w:ascii="Calibri" w:hAnsi="Calibri"/>
          <w:b w:val="0"/>
          <w:i w:val="0"/>
          <w:color w:val="000000"/>
          <w:sz w:val="22"/>
          <w:u w:val="none"/>
        </w:rPr>
        <w:t>Zinc metal strips and copper sulfate solution (for demo or student lab)</w:t>
      </w:r>
    </w:p>
    <w:p>
      <w:pPr>
        <w:pStyle w:val="ListBullet"/>
        <w:spacing w:before="20" w:after="20"/>
      </w:pPr>
      <w:r>
        <w:rPr>
          <w:rFonts w:ascii="Calibri" w:hAnsi="Calibri"/>
          <w:b w:val="0"/>
          <w:i w:val="0"/>
          <w:color w:val="000000"/>
          <w:sz w:val="22"/>
          <w:u w:val="none"/>
        </w:rPr>
        <w:t>Test tubes and solutions for double replacement demo (NaCl + AgNO3)</w:t>
      </w:r>
    </w:p>
    <w:p>
      <w:pPr>
        <w:pStyle w:val="ListBullet"/>
        <w:spacing w:before="20" w:after="20"/>
      </w:pPr>
      <w:r>
        <w:rPr>
          <w:rFonts w:ascii="Calibri" w:hAnsi="Calibri"/>
          <w:b w:val="0"/>
          <w:i w:val="0"/>
          <w:color w:val="000000"/>
          <w:sz w:val="22"/>
          <w:u w:val="none"/>
        </w:rPr>
        <w:t>Reaction prediction worksheet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Demo: Place a strip of zinc into copper sulfate solution. Within minutes, students see the zinc become coated with reddish-brown copper and the blue solution begins to fade. Ask: What happened? The zinc 'replaced' the copper in the solution. Zinc is more reactive than copper — it is higher on the activity series. But what if we placed copper into zinc sulfate solution? (Nothing happens — copper is less reactive.)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Two-part exploration. Part A — Single replacement: Students use the activity series to predict whether 6 single replacement reactions will occur. For those that do, they write balanced equations. Key rule: a metal will replace a less active metal in solution; a metal will replace hydrogen from an acid if it is above hydrogen on the activity series. Part B — Double replacement: Teacher demos NaCl + AgNO3 -&gt; AgCl (white precipitate) + NaNO3. Students use solubility rules to identify the precipitate. They practice predicting products and identifying precipitates for 4 additional reactions.</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formalizes: Single replacement (A + BC -&gt; AC + B): an element replaces another in a compound; use the activity series to determine if the reaction occurs. Double replacement (AB + CD -&gt; AD + CB): ions in two compounds exchange partners; a reaction occurs if one product is an insoluble precipitate (check solubility rules), a gas, or water. Review how to read the activity series and solubility rules from the reference table.</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Predict and classify: Students receive 8 potential reactions. For each, they must: (1) classify the expected reaction type (single or double replacement), (2) predict whether the reaction will occur (using activity series or solubility rules), (3) if it occurs, write and balance the equation and identify any precipitate. Includes 'no reaction' cases to reinforce that not all mixed substances react.</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(1) Will magnesium react with hydrochloric acid? Use the activity series to justify your answer and write the balanced equation if it occurs. (2) Predict the products when solutions of sodium sulfate and barium chloride are mixed. Use solubility rules to identify any precipitate. (3) Classify the reaction: Zn + CuSO4 -&gt; ZnSO4 + Cu.</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highlighted activity series with the most common metals starred; include a decision flowchart: 'Is the single element higher on the activity series than the element it would replace? If yes, reaction occurs.' For double replacement, provide a simplified solubility table.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reaction prediction practice as designed with reference tables.</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Write net ionic equations for the double replacement reactions, identifying spectator ions.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visual activity series and solubility rules with color-coded categories; include translated instructions and sentence frames for prediction justifications.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prediction problems from 8 to 5; provide a completed example for each reaction type; allow use of all reference tables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 to water quality testing in communities: double replacement reactions are the basis of many water tests — adding reagents that form precipitates with specific contaminants (e.g., adding silver nitrate to test for chloride ions, adding barium chloride to test for sulfate ions). Discuss how communities in places like Flint, Michigan, used these chemistry principles to independently verify lead contamination when official reports were inaccurate.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'activity series': Zinc reacted with copper sulfate solution because___. Copper is below zinc on the activity series, but if we placed copper in zinc sulfate solution, no reaction would occur because___. The activity series ranks metals by their reactivity, so a more active metal will___.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