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8: Percent Yield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Percent Yield in Practice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pharmaceutical company produces aspirin (C9H8O4) by reacting salicylic acid (C7H6O3) with acetic anhydride (C4H6O3): C7H6O3 + C4H6O3 -&gt; C9H8O4 + C2H4O2. Starting with 100.0 g of salicylic acid and excess acetic anhydride, the company obtains 115.2 g of aspirin.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percent yield of this aspirin synthesis is___%, which means the reaction was___% efficient.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theoretical yield of aspirin from 100.0 g of salicylic acid using stoichiometry, then calculate the percent yield using the actual yield of 115.2 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Theoretical yield: 100.0 g C7H6O3 / ___ g/mol = ___ mol x (1 mol aspirin / 1 mol salicylic acid) x ___ g/mol = ___ g aspirin. Percent yield = 115.2 / ___ x 100% = ___%. The reaction achieved___% of the theoretical maximum, and the remaining___% was lost due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