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6: Energy in Chemical Reactions</w:t>
        <w:br/>
        <w:t>Lesson 1: Exothermic vs. Endothermic Reactions</w:t>
        <w:br/>
      </w:r>
      <w:r>
        <w:rPr>
          <w:rFonts w:ascii="Calibri" w:hAnsi="Calibri"/>
          <w:b w:val="0"/>
          <w:i/>
          <w:color w:val="D6E4F0"/>
          <w:sz w:val="22"/>
          <w:u w:val="none"/>
        </w:rPr>
        <w:t>PE: HS-PS1-4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 is the hottest or coldest thing you have ever touched? What happened to your body when you touched it?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student mixes baking soda and vinegar in a beaker. The temperature drops 5 degrees C. Is this reaction exothermic or endothermic? How do you know?</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classify a chemical reaction as exothermic or endothermic based on temperature change data and explain the direction of energy flow between the system and surroundings.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HS-PS1-4</w:t>
            </w:r>
          </w:p>
        </w:tc>
        <w:tc>
          <w:tcPr>
            <w:tcW w:type="dxa" w:w="2880"/>
          </w:tcPr>
          <w:p>
            <w:r/>
            <w:r>
              <w:rPr>
                <w:rFonts w:ascii="Calibri" w:hAnsi="Calibri"/>
                <w:b w:val="0"/>
                <w:i w:val="0"/>
                <w:color w:val="000000"/>
                <w:sz w:val="22"/>
                <w:u w:val="none"/>
              </w:rPr>
              <w:t>Analyzing and Interpreting Data</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Styrofoam cup calorimeters (2 per group)</w:t>
      </w:r>
    </w:p>
    <w:p>
      <w:pPr>
        <w:pStyle w:val="ListBullet"/>
        <w:spacing w:before="20" w:after="20"/>
      </w:pPr>
      <w:r>
        <w:rPr>
          <w:rFonts w:ascii="Calibri" w:hAnsi="Calibri"/>
          <w:b w:val="0"/>
          <w:i w:val="0"/>
          <w:color w:val="000000"/>
          <w:sz w:val="22"/>
          <w:u w:val="none"/>
        </w:rPr>
        <w:t>Thermometers or temperature probes (1 per group)</w:t>
      </w:r>
    </w:p>
    <w:p>
      <w:pPr>
        <w:pStyle w:val="ListBullet"/>
        <w:spacing w:before="20" w:after="20"/>
      </w:pPr>
      <w:r>
        <w:rPr>
          <w:rFonts w:ascii="Calibri" w:hAnsi="Calibri"/>
          <w:b w:val="0"/>
          <w:i w:val="0"/>
          <w:color w:val="000000"/>
          <w:sz w:val="22"/>
          <w:u w:val="none"/>
        </w:rPr>
        <w:t>Calcium chloride and water (exothermic dissolution)</w:t>
      </w:r>
    </w:p>
    <w:p>
      <w:pPr>
        <w:pStyle w:val="ListBullet"/>
        <w:spacing w:before="20" w:after="20"/>
      </w:pPr>
      <w:r>
        <w:rPr>
          <w:rFonts w:ascii="Calibri" w:hAnsi="Calibri"/>
          <w:b w:val="0"/>
          <w:i w:val="0"/>
          <w:color w:val="000000"/>
          <w:sz w:val="22"/>
          <w:u w:val="none"/>
        </w:rPr>
        <w:t>Ammonium nitrate and water (endothermic dissolution)</w:t>
      </w:r>
    </w:p>
    <w:p>
      <w:pPr>
        <w:pStyle w:val="ListBullet"/>
        <w:spacing w:before="20" w:after="20"/>
      </w:pPr>
      <w:r>
        <w:rPr>
          <w:rFonts w:ascii="Calibri" w:hAnsi="Calibri"/>
          <w:b w:val="0"/>
          <w:i w:val="0"/>
          <w:color w:val="000000"/>
          <w:sz w:val="22"/>
          <w:u w:val="none"/>
        </w:rPr>
        <w:t>Commercial hand warmer and cold pack (1 each for demo)</w:t>
      </w:r>
    </w:p>
    <w:p>
      <w:pPr>
        <w:pStyle w:val="ListBullet"/>
        <w:spacing w:before="20" w:after="20"/>
      </w:pPr>
      <w:r>
        <w:rPr>
          <w:rFonts w:ascii="Calibri" w:hAnsi="Calibri"/>
          <w:b w:val="0"/>
          <w:i w:val="0"/>
          <w:color w:val="000000"/>
          <w:sz w:val="22"/>
          <w:u w:val="none"/>
        </w:rPr>
        <w:t>Energy flow diagram template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Pass around an activated hand warmer and an activated cold pack. Students touch both and record the temperature sensation. Ask: Both involve chemicals reacting — why does one feel hot and the other cold? Where is the energy coming from or going to? Students write initial hypotheses in notebooks.</w:t>
      </w:r>
    </w:p>
    <w:p>
      <w:pPr>
        <w:spacing w:before="80" w:after="40"/>
      </w:pPr>
      <w:r>
        <w:rPr>
          <w:rFonts w:ascii="Calibri" w:hAnsi="Calibri"/>
          <w:b/>
          <w:i w:val="0"/>
          <w:color w:val="1F4E79"/>
          <w:sz w:val="22"/>
          <w:u w:val="none"/>
        </w:rPr>
        <w:t xml:space="preserve">Explore (15 min): </w:t>
      </w:r>
      <w:r>
        <w:rPr>
          <w:rFonts w:ascii="Calibri" w:hAnsi="Calibri"/>
          <w:b w:val="0"/>
          <w:i w:val="0"/>
          <w:color w:val="000000"/>
          <w:sz w:val="22"/>
          <w:u w:val="none"/>
        </w:rPr>
        <w:t>In pairs, students conduct two mini-experiments. Experiment A: Dissolve calcium chloride in water and record the temperature change every 30 seconds for 3 minutes. Experiment B: Dissolve ammonium nitrate in water and record temperature changes on the same schedule. Students graph both data sets on the same axes using different colors.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defines system (the chemicals reacting) and surroundings (everything else, including the water and cup). In exothermic reactions, energy flows from system to surroundings, so surroundings get warmer. In endothermic reactions, energy flows from surroundings to system, so surroundings get cooler. Students label their graphs and complete an energy flow diagram showing arrows for each reaction type.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Students classify five real-world processes as exothermic or endothermic: combustion of gasoline, photosynthesis, cooking an egg, ice melting, and rusting of iron. For each, they identify the system and surroundings and draw the energy flow arrow.</w:t>
      </w:r>
    </w:p>
    <w:p>
      <w:pPr>
        <w:spacing w:before="80" w:after="40"/>
      </w:pPr>
      <w:r>
        <w:rPr>
          <w:rFonts w:ascii="Calibri" w:hAnsi="Calibri"/>
          <w:b/>
          <w:i w:val="0"/>
          <w:color w:val="1F4E79"/>
          <w:sz w:val="22"/>
          <w:u w:val="none"/>
        </w:rPr>
        <w:t xml:space="preserve">Evaluate (5 min): </w:t>
      </w:r>
      <w:r>
        <w:rPr>
          <w:rFonts w:ascii="Calibri" w:hAnsi="Calibri"/>
          <w:b w:val="0"/>
          <w:i w:val="0"/>
          <w:color w:val="000000"/>
          <w:sz w:val="22"/>
          <w:u w:val="none"/>
        </w:rPr>
        <w:t>Exit ticket: A student dissolves a mystery salt in water and the temperature rises from 22 degrees C to 35 degrees C. (1) Is this process exothermic or endothermic? (2) Did the system release or absorb energy? (3) Draw an energy flow diagram with labeled arrows.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pre-drawn energy flow diagram template with labeled boxes for system and surroundings; include sentence starters for classifying reactions: 'This reaction is ___ because the temperature of the surroundings ___.'</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two dissolution experiments and classification activity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and explain why ammonium nitrate cold packs are used in first aid instead of ice, and calculate which provides more cooling per gram using provided enthalpy data.</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vocabulary card with visual energy flow diagrams labeled in English and Spanish; use color-coding (red for exothermic, blue for endothermic) consistently throughout materials.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Pre-formatted data table with time intervals already filled in; partner with a peer for temperature readings; reduce classification problems from five to three.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chemistry of traditional cooking methods across cultures — tandoori ovens (sustained exothermic combustion), Korean ondol floor heating (using combustion heat transfer), and the endothermic process of evaporative cooling used in Nigerian clay pot refrigerators (zeer pots). Highlight how communities engineered energy solutions long before formal thermochemistry.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'exothermic reaction': The hand warmer feels hot because___. Both the hand warmer and the cold pack involve chemical reactions, but___. The temperature of the surroundings increased, so we know the reaction is___.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