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1: Exothermic vs. Endothermic Reactions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classify a chemical reaction as exothermic or endothermic based on temperature change data and explain the direction of energy flow between the system and surroundings.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Exothermic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process that ________ energy to ________ surroundings, usually ________ as an ________ in temperature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Endothermic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process that ________ energy from ________ surroundings, usually ________ as a ________ in temperature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System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specific part ________ the universe ________ studied, typically ________ reactants and ________ in a ________ reaction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Surroundings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Everything outside the ________ that can ________ energy with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(q)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transfer of ________ energy between ________ at different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Enthalpy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heat ________ of a ________ changes in ________ measure heat ________ or released ________ constant pressure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System vs. Surroundings — Defining the Boundary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Exothermic Reactions — Energy Released to Surroundings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Endothermic Reactions — Energy Absorbed from Surroundings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Classifying Reactions Using Temperature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Exothermic vs. Endothermic Reactions: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Exothermic vs. Endothermic Reactions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exothermic vs. endothermic reactions,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exothermic vs. endothermic reactions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