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4: Enthalpy, Bond Energy, and Energy in Reactions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Bond Energy and Enthalpy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Natural gas (methane, CH4) is burned in home furnaces to heat houses in winter. The reaction CH4 + 2O2 -&gt; CO2 + 2H2O releases 890 kJ per mole of methane. A classmate says 'burning methane doesn't require any energy input because it releases energy.'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classmate's statement is incorrect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bond energy data to show that energy is required to break C-H and O=O bonds before the exothermic bond-forming step can occur.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Even though combustion is exothermic overall, the reaction requires ___ to break the ___ bonds in the reactants. This is the activation energy. The reaction is exothermic because the energy released by forming ___ bonds in the products is ___ than the energy required to break reactant bonds, resulting in a net release of ___ kJ.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