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6: Energy in Reactions Review and Performance Task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connect exothermic/endothermic classification, PE diagrams, calorimetry calculations, bond energy analysis, and Hess's Law to solve multi-step energy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Thermochemistry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branch of ________ that studies ________ heat energy ________ associated with ________ reactions and ________ changes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Energy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cannot be ________ or destroyed, ________ transferred or ________ from one ________ to another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of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enthalpy change ________ H) that ________ during a ________ reaction at ________ pressure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Green 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design of ________ products and ________ that reduce ________ eliminate the ________ and generation ________ hazardous substances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Connecting the Big Ideas — Energy in Reactions Concept Map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Exo/Endo, PE Diagrams, Calorimetry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Bond Energy and Hess's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Multi-Step Energy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in Reactions Review and Performance Task: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in Reactions Review and Performance Task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in reactions review and performance task,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in reactions review and performance task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