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3: Dynamic Equilibrium</w:t>
        <w:br/>
      </w:r>
      <w:r>
        <w:rPr>
          <w:rFonts w:ascii="Calibri" w:hAnsi="Calibri"/>
          <w:b w:val="0"/>
          <w:i/>
          <w:color w:val="D6E4F0"/>
          <w:sz w:val="22"/>
          <w:u w:val="none"/>
        </w:rPr>
        <w:t>PE: HS-PS1-6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Imagine a room where the same number of people enter through one door as leave through another every minute. The room always has about the same number of people. Is the room 'doing nothing' or is something happening?</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sealed bottle of soda appears to have stopped fizzing. But when you open it, CO2 escapes rapidly. Was the CO2 really 'gone' while the bottle was sealed, or was something else going 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describe dynamic equilibrium as the state where the forward and reverse reaction rates are equal and explain why concentrations remain constant even though both reactions continue.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HS-PS1-6</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Stability and Change</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Two graduated cylinders and two different-sized straws per group (equilibrium simulation)</w:t>
      </w:r>
    </w:p>
    <w:p>
      <w:pPr>
        <w:pStyle w:val="ListBullet"/>
        <w:spacing w:before="20" w:after="20"/>
      </w:pPr>
      <w:r>
        <w:rPr>
          <w:rFonts w:ascii="Calibri" w:hAnsi="Calibri"/>
          <w:b w:val="0"/>
          <w:i w:val="0"/>
          <w:color w:val="000000"/>
          <w:sz w:val="22"/>
          <w:u w:val="none"/>
        </w:rPr>
        <w:t>Food coloring and water</w:t>
      </w:r>
    </w:p>
    <w:p>
      <w:pPr>
        <w:pStyle w:val="ListBullet"/>
        <w:spacing w:before="20" w:after="20"/>
      </w:pPr>
      <w:r>
        <w:rPr>
          <w:rFonts w:ascii="Calibri" w:hAnsi="Calibri"/>
          <w:b w:val="0"/>
          <w:i w:val="0"/>
          <w:color w:val="000000"/>
          <w:sz w:val="22"/>
          <w:u w:val="none"/>
        </w:rPr>
        <w:t>Equilibrium concentration-time graph handout (printed)</w:t>
      </w:r>
    </w:p>
    <w:p>
      <w:pPr>
        <w:pStyle w:val="ListBullet"/>
        <w:spacing w:before="20" w:after="20"/>
      </w:pPr>
      <w:r>
        <w:rPr>
          <w:rFonts w:ascii="Calibri" w:hAnsi="Calibri"/>
          <w:b w:val="0"/>
          <w:i w:val="0"/>
          <w:color w:val="000000"/>
          <w:sz w:val="22"/>
          <w:u w:val="none"/>
        </w:rPr>
        <w:t>Dynamic equilibrium diagram template (printed)</w:t>
      </w:r>
    </w:p>
    <w:p>
      <w:pPr>
        <w:pStyle w:val="ListBullet"/>
        <w:spacing w:before="20" w:after="20"/>
      </w:pPr>
      <w:r>
        <w:rPr>
          <w:rFonts w:ascii="Calibri" w:hAnsi="Calibri"/>
          <w:b w:val="0"/>
          <w:i w:val="0"/>
          <w:color w:val="000000"/>
          <w:sz w:val="22"/>
          <w:u w:val="none"/>
        </w:rPr>
        <w:t>PhET simulation: 'Reactions &amp; Rates' equilibrium module (projected)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Sealed soda demo: Hold up a sealed bottle of clear soda. Ask: Is anything happening inside this bottle right now? Students may say no. Then shake it and open it — the vigorous fizzing proves CO2 was actively dissolving and un-dissolving even though it appeared static. Introduce the concept: at equilibrium, both forward and reverse processes occur continuously at equal rates.</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Straw transfer activity: Each group has two graduated cylinders — one filled with 50 mL of colored water (reactants) and one empty (products). Two students simultaneously transfer water between cylinders using different-sized straws (one large, one small). They record the volume in each cylinder every 30 seconds for 5 minutes. Initially, more water moves from the full to the empty cylinder, but as volumes equalize, the rates of transfer become closer until volumes stabilize.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connects the activity to chemical equilibrium: the large straw represents the forward reaction and the small straw the reverse reaction. At first, the forward rate is greater because there are more 'reactant' particles. As products accumulate, the reverse rate increases. Equilibrium is reached when forward rate equals reverse rate. Key point: concentrations are constant but not necessarily equal — the system is dynamic, not static. Students draw equilibrium concentration-time graphs showing both reactants and products leveling off.</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Students examine the PhET equilibrium simulation, adjusting initial concentrations and observing how equilibrium position changes. They answer: If you start with more reactants, do you get more products at equilibrium? Does the system still reach a state where rates are equal? Students record observations and compare with their straw activity results.</w:t>
      </w:r>
    </w:p>
    <w:p>
      <w:pPr>
        <w:spacing w:before="80" w:after="40"/>
      </w:pPr>
      <w:r>
        <w:rPr>
          <w:rFonts w:ascii="Calibri" w:hAnsi="Calibri"/>
          <w:b/>
          <w:i w:val="0"/>
          <w:color w:val="1F4E79"/>
          <w:sz w:val="22"/>
          <w:u w:val="none"/>
        </w:rPr>
        <w:t xml:space="preserve">Evaluate (5 min): </w:t>
      </w:r>
      <w:r>
        <w:rPr>
          <w:rFonts w:ascii="Calibri" w:hAnsi="Calibri"/>
          <w:b w:val="0"/>
          <w:i w:val="0"/>
          <w:color w:val="000000"/>
          <w:sz w:val="22"/>
          <w:u w:val="none"/>
        </w:rPr>
        <w:t>Exit ticket: A student says 'At equilibrium, the reaction has stopped because the concentrations aren't changing.' (1) Explain why this statement is incorrect. (2) Draw a rate-time graph showing the forward and reverse rates approaching equilibrium. (3) Label the point where equilibrium is established.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pre-drawn rate-time graph template with the forward rate curve started; include a checklist of equilibrium characteristics: 'At equilibrium: forward rate ___ reverse rate; concentrations are ___; reactions are still 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straw transfer activity and graphing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Predict how using two straws of the same size would change the equilibrium position and graph the expected concentration-time curves. Test the prediction with the simulation.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dynamic/static equilibrium comparison chart with diagrams; use the straw analogy as a visual anchor throughout the lesson; sentence frames for exit ticket.</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Partner with peer for straw activity; provide pre-formatted data table; allow verbal explanation for exit ticket question 1; reduce to two questions.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equilibrium to the carbon cycle and ocean acidification — a critical environmental justice issue. As atmospheric CO2 increases, the equilibrium CO2(g) + H2O(l) -&gt; H2CO3(aq) shifts right, making oceans more acidic. This disproportionately affects coastal fishing communities in the Global South, many of them indigenous or low-income. Highlight the work of Sylvia Earle, marine biologist and National Geographic Explorer, who has advocated for understanding ocean chemistry.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'dynamic equilibrium': At equilibrium, the concentrations of reactants and products remain constant because___. The forward and reverse reactions are both still occurring, but the concentrations appear unchanged, so___. A sealed soda bottle appears to have stopped fizzing, but CO2 molecules are still dissolving and escaping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