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4: Salt Formation, Hydrolysis, and Acid-Base Review</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 time when mixing two things that seemed neutral created something unexpected — like mixing ingredients in cooking that changed the flavor in a surprising way.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Sodium chloride (NaCl) dissolved in water has a pH of 7. Sodium acetate (NaCH3COO) dissolved in water has a pH of about 9. Both are salts. Why might one salt solution be neutral and the other basic?</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predict whether a salt solution will be acidic, basic, or neutral based on the identities of the parent acid and base, and apply all acid-base concepts to solve multi-step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Salt solution set: NaCl, NaCH3COO, NH4Cl, Na2CO3, KNO3 (0.1 M each)</w:t>
      </w:r>
    </w:p>
    <w:p>
      <w:pPr>
        <w:pStyle w:val="ListBullet"/>
        <w:spacing w:before="20" w:after="20"/>
      </w:pPr>
      <w:r>
        <w:rPr>
          <w:rFonts w:ascii="Calibri" w:hAnsi="Calibri"/>
          <w:b w:val="0"/>
          <w:i w:val="0"/>
          <w:color w:val="000000"/>
          <w:sz w:val="22"/>
          <w:u w:val="none"/>
        </w:rPr>
        <w:t>pH paper or meters (1 per group)</w:t>
      </w:r>
    </w:p>
    <w:p>
      <w:pPr>
        <w:pStyle w:val="ListBullet"/>
        <w:spacing w:before="20" w:after="20"/>
      </w:pPr>
      <w:r>
        <w:rPr>
          <w:rFonts w:ascii="Calibri" w:hAnsi="Calibri"/>
          <w:b w:val="0"/>
          <w:i w:val="0"/>
          <w:color w:val="000000"/>
          <w:sz w:val="22"/>
          <w:u w:val="none"/>
        </w:rPr>
        <w:t>Salt hydrolysis prediction chart (printed)</w:t>
      </w:r>
    </w:p>
    <w:p>
      <w:pPr>
        <w:pStyle w:val="ListBullet"/>
        <w:spacing w:before="20" w:after="20"/>
      </w:pPr>
      <w:r>
        <w:rPr>
          <w:rFonts w:ascii="Calibri" w:hAnsi="Calibri"/>
          <w:b w:val="0"/>
          <w:i w:val="0"/>
          <w:color w:val="000000"/>
          <w:sz w:val="22"/>
          <w:u w:val="none"/>
        </w:rPr>
        <w:t>Unit 8 review packet (printed)</w:t>
      </w:r>
    </w:p>
    <w:p>
      <w:pPr>
        <w:pStyle w:val="ListBullet"/>
        <w:spacing w:before="20" w:after="20"/>
      </w:pPr>
      <w:r>
        <w:rPr>
          <w:rFonts w:ascii="Calibri" w:hAnsi="Calibri"/>
          <w:b w:val="0"/>
          <w:i w:val="0"/>
          <w:color w:val="000000"/>
          <w:sz w:val="22"/>
          <w:u w:val="none"/>
        </w:rPr>
        <w:t>Whiteboards and markers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Testing salt solutions: Each group tests the pH of five salt solutions and records whether each is acidic, basic, or neutral. Results are surprising — some salts produce acidic solutions, some basic, and some neutral. Ask: What determines the pH of a salt solution if the salt itself is ionic and seems 'neutral'?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Pattern analysis: Students organize the five salts by identifying the parent acid and parent base for each (e.g., NaCl comes from HCl + NaOH). They classify each parent as strong or weak. They discover the pattern: salt of strong acid + strong base = neutral; salt of weak acid + strong base = basic; salt of strong acid + weak base = acidic. Students test this pattern against their pH data.</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 explains hydrolysis: when a salt dissolves, its ions can react with water. If the anion comes from a weak acid, it acts as a base (accepts H+ from water, producing OH-). If the cation comes from a weak base, it acts as an acid (donates H+ to water, producing H3O+). Students write hydrolysis equations for acetate ion and ammonium ion to see this in action.</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Cumulative review: Students complete multi-step problems that integrate all Unit 8 concepts. Example: Identify the acid, base, salt, and water in a neutralization reaction; write the equation; predict the pH of the salt solution; calculate the concentration of the acid from titration data.</w:t>
      </w:r>
    </w:p>
    <w:p>
      <w:pPr>
        <w:spacing w:before="80" w:after="40"/>
      </w:pPr>
      <w:r>
        <w:rPr>
          <w:rFonts w:ascii="Calibri" w:hAnsi="Calibri"/>
          <w:b/>
          <w:i w:val="0"/>
          <w:color w:val="1F4E79"/>
          <w:sz w:val="22"/>
          <w:u w:val="none"/>
        </w:rPr>
        <w:t xml:space="preserve">Evaluate (9 min): </w:t>
      </w:r>
      <w:r>
        <w:rPr>
          <w:rFonts w:ascii="Calibri" w:hAnsi="Calibri"/>
          <w:b w:val="0"/>
          <w:i w:val="0"/>
          <w:color w:val="000000"/>
          <w:sz w:val="22"/>
          <w:u w:val="none"/>
        </w:rPr>
        <w:t>Unit 8 formative assessment: Six questions covering Arrhenius and Bronsted-Lowry definitions, pH calculations, neutralization equations, titration calculations, and salt hydrolysis predictions.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salt hydrolysis decision tree: 'What is the parent acid? Strong or weak? What is the parent base? Strong or weak? Use the chart to predict pH.' Include a reference table of common strong acids and bases.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salt testing, pattern analysis,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pH of a salt solution quantitatively using Ka and Kb values, and explain buffer systems (how a mixture of a weak acid and its conjugate base resists pH change).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strong acid/base reference list; visual hydrolysis reaction diagrams with arrows showing proton transfer; sentence frames for predictions.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four questions; provide all reference charts during assessment; allow partner work for salt testing;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chemistry of traditional soap-making across cultures — wood ash (potassium carbonate, a basic salt from hydrolysis) combined with animal fats in a saponification reaction. This process has been practiced for millennia in African, European, and Middle Eastern cultures. Highlight the tradition of black soap (ose dudu) from West Africa, where cocoa pod ash provides the alkaline solution needed for saponification. Also discuss how blood pH is maintained at 7.35-7.45 through buffer systems, and how understanding acid-base chemistry is critical in medicine.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Start with 'Salts affect pH.' Students expand: 'Salts formed from the neutralization of acids and bases affect the pH of their aqueous solutions through a process called hydrolysis, in which the ions of the salt react with water molecules to produce either hydronium or hydroxide ions, depending on whether the parent acid or parent base was weak.'</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