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3: Graphical Analysis of Physical Relationships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construct and interpret graphs of linear, quadratic, and inverse relationships and determine the physical meaning of slope and area under a curve.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Linear Relationship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between ________ variables that ________ a straight-line ________ described by ________ = mx ________ b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Quadratic Relationship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variable depends ________ the square ________ another; produces ________ parabolic curve ________ = kx^2)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 Relationship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variable increases ________ the other ________ proportionally; produces ________ hyperbola (y ________ k/x)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Slope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change in ________ y-variable to ________ change in ________ x-variable (rise ________ run); represents ________ rate of ________ with physical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Best-Fit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straight line ________ through data ________ that best ________ the overall ________ with roughly ________ numbers of ________ above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Rules for Constructing Scientific Graphs (title, axes, units, scale)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Linear Relationships and the Meaning of Slope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Quadratic and Inverse Relationships — Recognizing the Shape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Area Under a Curve and Its Physical Meaning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Graphical Analysis of Physical Relationships: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Graphical Analysis of Physical Relationships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graphical analysis of physical relationships,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graphical analysis of physical relationships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