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2: Position-Time Graphs and Instantaneous Velocity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Position-Time Graph Interpretation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Two runners compete in a 200 m race. Runner A's position-time graph is a straight line from (0,0) to (25 s, 200 m). Runner B's graph is a curve that starts with a gentle slope and gets steeper, also reaching (25 s, 200 m). Both runners finish at the same time.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position-time graphs, I claim that Runner B has a higher instantaneous velocity at the finish line than Runner A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slopes of each runner's graph at the finish line (t = 25 s). Consider that Runner A's slope is constant while Runner B's slope is increasing.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slope of a position-time graph represents ___, and since Runner B's curve steepens over time, at the finish line the tangent line slope must be ___ than Runner A's constant slope.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