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Unit 2: Kinematics — 1D &amp; 2D Motion</w:t>
      </w:r>
    </w:p>
    <w:p>
      <w:pPr>
        <w:spacing w:before="0" w:after="160"/>
        <w:jc w:val="center"/>
      </w:pPr>
      <w:r>
        <w:rPr>
          <w:rFonts w:ascii="Calibri" w:hAnsi="Calibri"/>
          <w:b w:val="0"/>
          <w:i/>
          <w:color w:val="1F4E79"/>
          <w:sz w:val="22"/>
          <w:u w:val="none"/>
        </w:rPr>
        <w:t>Duration: 25 days  |  Performance Expectations: HS-PS2-1</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During the 2009 World Championships, Usain Bolt ran the 100 m dash in 9.58 seconds. His average speed was 10.44 m/s, but at his fastest he reached 12.27 m/s. How can his top speed be so different from his average speed, and what does his motion look like at each moment of the race?</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How do we describe and predict the motion of objects in one and two dimensions?</w:t>
      </w:r>
    </w:p>
    <w:p>
      <w:pPr>
        <w:pStyle w:val="ListBullet"/>
        <w:spacing w:before="20" w:after="20"/>
      </w:pPr>
      <w:r>
        <w:rPr>
          <w:rFonts w:ascii="Calibri" w:hAnsi="Calibri"/>
          <w:b w:val="0"/>
          <w:i w:val="0"/>
          <w:color w:val="000000"/>
          <w:sz w:val="22"/>
          <w:u w:val="none"/>
        </w:rPr>
        <w:t>What does the shape of a motion graph tell us about how an object moves?</w:t>
      </w:r>
    </w:p>
    <w:p>
      <w:pPr>
        <w:pStyle w:val="ListBullet"/>
        <w:spacing w:before="20" w:after="20"/>
      </w:pPr>
      <w:r>
        <w:rPr>
          <w:rFonts w:ascii="Calibri" w:hAnsi="Calibri"/>
          <w:b w:val="0"/>
          <w:i w:val="0"/>
          <w:color w:val="000000"/>
          <w:sz w:val="22"/>
          <w:u w:val="none"/>
        </w:rPr>
        <w:t>How does gravity shape the path of a projectile?</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Distance, Displacement, Speed, and Velocity</w:t>
            </w:r>
          </w:p>
        </w:tc>
        <w:tc>
          <w:tcPr>
            <w:tcW w:type="dxa" w:w="864"/>
          </w:tcPr>
          <w:p>
            <w:r/>
            <w:r>
              <w:rPr>
                <w:rFonts w:ascii="Calibri" w:hAnsi="Calibri"/>
                <w:b w:val="0"/>
                <w:i w:val="0"/>
                <w:color w:val="000000"/>
                <w:sz w:val="22"/>
                <w:u w:val="none"/>
              </w:rPr>
              <w:t>2</w:t>
            </w:r>
          </w:p>
        </w:tc>
        <w:tc>
          <w:tcPr>
            <w:tcW w:type="dxa" w:w="5040"/>
          </w:tcPr>
          <w:p>
            <w:r/>
            <w:r>
              <w:rPr>
                <w:rFonts w:ascii="Calibri" w:hAnsi="Calibri"/>
                <w:b w:val="0"/>
                <w:i w:val="0"/>
                <w:color w:val="000000"/>
                <w:sz w:val="22"/>
                <w:u w:val="none"/>
              </w:rPr>
              <w:t>At the end of 42 minutes I can distinguish between distance and displacement and between speed and velocity, and calcula...</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Position-Time Graphs and Instantaneous Velocity</w:t>
            </w:r>
          </w:p>
        </w:tc>
        <w:tc>
          <w:tcPr>
            <w:tcW w:type="dxa" w:w="864"/>
            <w:shd w:fill="F2F2F2" w:val="clear"/>
          </w:tcPr>
          <w:p>
            <w:r/>
            <w:r>
              <w:rPr>
                <w:rFonts w:ascii="Calibri" w:hAnsi="Calibri"/>
                <w:b w:val="0"/>
                <w:i w:val="0"/>
                <w:color w:val="000000"/>
                <w:sz w:val="22"/>
                <w:u w:val="none"/>
              </w:rPr>
              <w:t>2</w:t>
            </w:r>
          </w:p>
        </w:tc>
        <w:tc>
          <w:tcPr>
            <w:tcW w:type="dxa" w:w="5040"/>
            <w:shd w:fill="F2F2F2" w:val="clear"/>
          </w:tcPr>
          <w:p>
            <w:r/>
            <w:r>
              <w:rPr>
                <w:rFonts w:ascii="Calibri" w:hAnsi="Calibri"/>
                <w:b w:val="0"/>
                <w:i w:val="0"/>
                <w:color w:val="000000"/>
                <w:sz w:val="22"/>
                <w:u w:val="none"/>
              </w:rPr>
              <w:t>At the end of 42 minutes I can interpret position-time graphs to describe an object's motion and calculate instantaneous...</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Acceleration and Velocity-Time Graphs</w:t>
            </w:r>
          </w:p>
        </w:tc>
        <w:tc>
          <w:tcPr>
            <w:tcW w:type="dxa" w:w="864"/>
          </w:tcPr>
          <w:p>
            <w:r/>
            <w:r>
              <w:rPr>
                <w:rFonts w:ascii="Calibri" w:hAnsi="Calibri"/>
                <w:b w:val="0"/>
                <w:i w:val="0"/>
                <w:color w:val="000000"/>
                <w:sz w:val="22"/>
                <w:u w:val="none"/>
              </w:rPr>
              <w:t>3</w:t>
            </w:r>
          </w:p>
        </w:tc>
        <w:tc>
          <w:tcPr>
            <w:tcW w:type="dxa" w:w="5040"/>
          </w:tcPr>
          <w:p>
            <w:r/>
            <w:r>
              <w:rPr>
                <w:rFonts w:ascii="Calibri" w:hAnsi="Calibri"/>
                <w:b w:val="0"/>
                <w:i w:val="0"/>
                <w:color w:val="000000"/>
                <w:sz w:val="22"/>
                <w:u w:val="none"/>
              </w:rPr>
              <w:t>At the end of 42 minutes I can define acceleration as the rate of change of velocity, calculate acceleration from data o...</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Kinematic Equations for Constant Acceleration</w:t>
            </w:r>
          </w:p>
        </w:tc>
        <w:tc>
          <w:tcPr>
            <w:tcW w:type="dxa" w:w="864"/>
            <w:shd w:fill="F2F2F2" w:val="clear"/>
          </w:tcPr>
          <w:p>
            <w:r/>
            <w:r>
              <w:rPr>
                <w:rFonts w:ascii="Calibri" w:hAnsi="Calibri"/>
                <w:b w:val="0"/>
                <w:i w:val="0"/>
                <w:color w:val="000000"/>
                <w:sz w:val="22"/>
                <w:u w:val="none"/>
              </w:rPr>
              <w:t>3</w:t>
            </w:r>
          </w:p>
        </w:tc>
        <w:tc>
          <w:tcPr>
            <w:tcW w:type="dxa" w:w="5040"/>
            <w:shd w:fill="F2F2F2" w:val="clear"/>
          </w:tcPr>
          <w:p>
            <w:r/>
            <w:r>
              <w:rPr>
                <w:rFonts w:ascii="Calibri" w:hAnsi="Calibri"/>
                <w:b w:val="0"/>
                <w:i w:val="0"/>
                <w:color w:val="000000"/>
                <w:sz w:val="22"/>
                <w:u w:val="none"/>
              </w:rPr>
              <w:t>At the end of 42 minutes I can select and apply the appropriate kinematic equation to solve problems involving constant ...</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Free Fall and the Acceleration Due to Gravity</w:t>
            </w:r>
          </w:p>
        </w:tc>
        <w:tc>
          <w:tcPr>
            <w:tcW w:type="dxa" w:w="864"/>
          </w:tcPr>
          <w:p>
            <w:r/>
            <w:r>
              <w:rPr>
                <w:rFonts w:ascii="Calibri" w:hAnsi="Calibri"/>
                <w:b w:val="0"/>
                <w:i w:val="0"/>
                <w:color w:val="000000"/>
                <w:sz w:val="22"/>
                <w:u w:val="none"/>
              </w:rPr>
              <w:t>3</w:t>
            </w:r>
          </w:p>
        </w:tc>
        <w:tc>
          <w:tcPr>
            <w:tcW w:type="dxa" w:w="5040"/>
          </w:tcPr>
          <w:p>
            <w:r/>
            <w:r>
              <w:rPr>
                <w:rFonts w:ascii="Calibri" w:hAnsi="Calibri"/>
                <w:b w:val="0"/>
                <w:i w:val="0"/>
                <w:color w:val="000000"/>
                <w:sz w:val="22"/>
                <w:u w:val="none"/>
              </w:rPr>
              <w:t>At the end of 42 minutes I can apply kinematic equations to objects in free fall, using g = 9.81 m/s^2 as the accelerati...</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Projectile Motion — Horizontally Launched</w:t>
            </w:r>
          </w:p>
        </w:tc>
        <w:tc>
          <w:tcPr>
            <w:tcW w:type="dxa" w:w="864"/>
            <w:shd w:fill="F2F2F2" w:val="clear"/>
          </w:tcPr>
          <w:p>
            <w:r/>
            <w:r>
              <w:rPr>
                <w:rFonts w:ascii="Calibri" w:hAnsi="Calibri"/>
                <w:b w:val="0"/>
                <w:i w:val="0"/>
                <w:color w:val="000000"/>
                <w:sz w:val="22"/>
                <w:u w:val="none"/>
              </w:rPr>
              <w:t>3</w:t>
            </w:r>
          </w:p>
        </w:tc>
        <w:tc>
          <w:tcPr>
            <w:tcW w:type="dxa" w:w="5040"/>
            <w:shd w:fill="F2F2F2" w:val="clear"/>
          </w:tcPr>
          <w:p>
            <w:r/>
            <w:r>
              <w:rPr>
                <w:rFonts w:ascii="Calibri" w:hAnsi="Calibri"/>
                <w:b w:val="0"/>
                <w:i w:val="0"/>
                <w:color w:val="000000"/>
                <w:sz w:val="22"/>
                <w:u w:val="none"/>
              </w:rPr>
              <w:t>At the end of 42 minutes I can analyze the motion of a horizontally launched projectile by independently solving the hor...</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Projectile Motion — Angled Launch Introduction</w:t>
            </w:r>
          </w:p>
        </w:tc>
        <w:tc>
          <w:tcPr>
            <w:tcW w:type="dxa" w:w="864"/>
          </w:tcPr>
          <w:p>
            <w:r/>
            <w:r>
              <w:rPr>
                <w:rFonts w:ascii="Calibri" w:hAnsi="Calibri"/>
                <w:b w:val="0"/>
                <w:i w:val="0"/>
                <w:color w:val="000000"/>
                <w:sz w:val="22"/>
                <w:u w:val="none"/>
              </w:rPr>
              <w:t>2</w:t>
            </w:r>
          </w:p>
        </w:tc>
        <w:tc>
          <w:tcPr>
            <w:tcW w:type="dxa" w:w="5040"/>
          </w:tcPr>
          <w:p>
            <w:r/>
            <w:r>
              <w:rPr>
                <w:rFonts w:ascii="Calibri" w:hAnsi="Calibri"/>
                <w:b w:val="0"/>
                <w:i w:val="0"/>
                <w:color w:val="000000"/>
                <w:sz w:val="22"/>
                <w:u w:val="none"/>
              </w:rPr>
              <w:t>At the end of 42 minutes I can resolve the initial velocity of an angled projectile into horizontal and vertical compone...</w:t>
            </w:r>
          </w:p>
        </w:tc>
      </w:tr>
      <w:tr>
        <w:tc>
          <w:tcPr>
            <w:tcW w:type="dxa" w:w="1008"/>
            <w:shd w:fill="F2F2F2" w:val="clear"/>
          </w:tcPr>
          <w:p>
            <w:r/>
            <w:r>
              <w:rPr>
                <w:rFonts w:ascii="Calibri" w:hAnsi="Calibri"/>
                <w:b w:val="0"/>
                <w:i w:val="0"/>
                <w:color w:val="000000"/>
                <w:sz w:val="22"/>
                <w:u w:val="none"/>
              </w:rPr>
              <w:t>8</w:t>
            </w:r>
          </w:p>
        </w:tc>
        <w:tc>
          <w:tcPr>
            <w:tcW w:type="dxa" w:w="2880"/>
            <w:shd w:fill="F2F2F2" w:val="clear"/>
          </w:tcPr>
          <w:p>
            <w:r/>
            <w:r>
              <w:rPr>
                <w:rFonts w:ascii="Calibri" w:hAnsi="Calibri"/>
                <w:b w:val="0"/>
                <w:i w:val="0"/>
                <w:color w:val="000000"/>
                <w:sz w:val="22"/>
                <w:u w:val="none"/>
              </w:rPr>
              <w:t>Relative Motion</w:t>
            </w:r>
          </w:p>
        </w:tc>
        <w:tc>
          <w:tcPr>
            <w:tcW w:type="dxa" w:w="864"/>
            <w:shd w:fill="F2F2F2" w:val="clear"/>
          </w:tcPr>
          <w:p>
            <w:r/>
            <w:r>
              <w:rPr>
                <w:rFonts w:ascii="Calibri" w:hAnsi="Calibri"/>
                <w:b w:val="0"/>
                <w:i w:val="0"/>
                <w:color w:val="000000"/>
                <w:sz w:val="22"/>
                <w:u w:val="none"/>
              </w:rPr>
              <w:t>2</w:t>
            </w:r>
          </w:p>
        </w:tc>
        <w:tc>
          <w:tcPr>
            <w:tcW w:type="dxa" w:w="5040"/>
            <w:shd w:fill="F2F2F2" w:val="clear"/>
          </w:tcPr>
          <w:p>
            <w:r/>
            <w:r>
              <w:rPr>
                <w:rFonts w:ascii="Calibri" w:hAnsi="Calibri"/>
                <w:b w:val="0"/>
                <w:i w:val="0"/>
                <w:color w:val="000000"/>
                <w:sz w:val="22"/>
                <w:u w:val="none"/>
              </w:rPr>
              <w:t>At the end of 42 minutes I can describe the velocity of an object relative to different frames of reference and solve re...</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Analyzing and Interpreting Data</w:t>
              <w:br/>
              <w:t>Constructing Explanations and Designing Solutions</w:t>
              <w:br/>
              <w:t>Developing and Using Models</w:t>
              <w:b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Patterns</w:t>
              <w:br/>
              <w:t>Scale, Proportion, and Quantity</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analyze the physics of motion in sports and cultural contexts — sprinting biomechanics across different athletic traditions, the physics of traditional games like cricket bowling and capoeira movements, and how motion analysis technology is used to reduce injuries in athletes from underserved communities.</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Motion graph interpretation practice sets</w:t>
      </w:r>
    </w:p>
    <w:p>
      <w:pPr>
        <w:pStyle w:val="ListBullet"/>
        <w:spacing w:before="20" w:after="20"/>
      </w:pPr>
      <w:r>
        <w:rPr>
          <w:rFonts w:ascii="Calibri" w:hAnsi="Calibri"/>
          <w:b w:val="0"/>
          <w:i w:val="0"/>
          <w:color w:val="000000"/>
          <w:sz w:val="22"/>
          <w:u w:val="none"/>
        </w:rPr>
        <w:t>Kinematic equation problem-solving checks</w:t>
      </w:r>
    </w:p>
    <w:p>
      <w:pPr>
        <w:pStyle w:val="ListBullet"/>
        <w:spacing w:before="20" w:after="20"/>
      </w:pPr>
      <w:r>
        <w:rPr>
          <w:rFonts w:ascii="Calibri" w:hAnsi="Calibri"/>
          <w:b w:val="0"/>
          <w:i w:val="0"/>
          <w:color w:val="000000"/>
          <w:sz w:val="22"/>
          <w:u w:val="none"/>
        </w:rPr>
        <w:t>Projectile motion simulation predictions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Investigation: Acceleration Due to Gravity Lab</w:t>
      </w:r>
    </w:p>
    <w:p>
      <w:pPr>
        <w:pStyle w:val="ListBullet"/>
        <w:spacing w:before="20" w:after="20"/>
      </w:pPr>
      <w:r>
        <w:rPr>
          <w:rFonts w:ascii="Calibri" w:hAnsi="Calibri"/>
          <w:b w:val="0"/>
          <w:i w:val="0"/>
          <w:color w:val="000000"/>
          <w:sz w:val="22"/>
          <w:u w:val="none"/>
        </w:rPr>
        <w:t>Unit 2 Exam: Kinematics in 1D and 2D</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2: Determining the Acceleration Due to Gravity Using a Free-Falling Object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