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CER Worksheet</w:t>
      </w:r>
    </w:p>
    <w:p>
      <w:pPr>
        <w:spacing w:before="0" w:after="80"/>
        <w:jc w:val="center"/>
      </w:pPr>
      <w:r>
        <w:rPr>
          <w:rFonts w:ascii="Calibri" w:hAnsi="Calibri"/>
          <w:b w:val="0"/>
          <w:i/>
          <w:color w:val="1F4E79"/>
          <w:sz w:val="22"/>
          <w:u w:val="none"/>
        </w:rPr>
        <w:t>Unit 3: Newton's Laws &amp; Forces  |  Lesson 10: Forces Unit Review and Problem-Solving Strategies</w:t>
      </w:r>
    </w:p>
    <w:p>
      <w:pPr>
        <w:spacing w:before="0" w:after="80"/>
        <w:jc w:val="center"/>
      </w:pPr>
      <w:r>
        <w:rPr>
          <w:rFonts w:ascii="Calibri" w:hAnsi="Calibri"/>
          <w:b/>
          <w:i w:val="0"/>
          <w:color w:val="1F4E79"/>
          <w:sz w:val="24"/>
          <w:u w:val="none"/>
        </w:rPr>
        <w:t>Topic: Forces Review — Multi-Concept Application</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A 1200 kg car approaches a hill that curves over the top with a radius of 40 m. The speed limit sign says 50 km/h (13.9 m/s). A physics student claims that if a car goes too fast over the top of the hill, the tires will lose contact with the road. The student calculates that at 72 km/h (20 m/s) the car would become airborne.</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Based on Newton's Second Law and centripetal motion analysis, I claim that the car becomes airborne at the top of the hill when the speed exceeds ___ m/s because...</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At the top of the hill, the centripetal acceleration is directed downward (toward the center of the circular arc). The forces acting on the car are gravity (down) and normal force (up). Apply F_net = mac: mg - F_N = mv^2/r. The car becomes airborne when F_N = 0.</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This evidence supports my claim because when F_N = 0, the equation becomes mg = mv^2/r, giving v = sqrt(gr) = sqrt(___ x ___) = ___ m/s. Above this speed, gravity alone cannot provide enough centripetal force, so the car ___ the road. This explains why speed limits on hilly roads account for ___.</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