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8: Circular Motion and Centripetal Force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Centripetal Force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On a loop-the-loop roller coaster, the track has a radius of 10 m at the top of the loop. A 60 kg rider feels 'light' at the top and 'heavy' at the bottom. At a certain minimum speed, the rider feels completely weightless at the top of the loop. Below this speed, the coaster would fall off the track.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centripetal force analysis, I claim that the minimum speed at the top of the loop must be approximately ___ m/s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At the top of the loop, both gravity and normal force point toward the center. At the minimum speed, the normal force is zero and gravity alone provides the centripetal force: mg = mv^2/r. Solve for v.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at the minimum speed, gravity provides ___ the centripetal force needed (F_N = 0), so mg = mv^2/r simplifies to v = sqrt(___). For r = 10 m, v = ___ m/s. Below this speed, gravity provides ___ centripetal force than needed and the rider would fall away from the track.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