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Gravity, Electrostatics &amp; Magnetism</w:t>
        <w:br/>
        <w:t>Lesson 2: Gravitational Fields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HS-PS2-4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How does Earth 'reach out' and pull on the Moon without touching it? If you could see the invisible influence that gravity creates in space, what would it look like?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Calculate the gravitational field strength at the surface of Mars (mass = 6.42 x 10^23 kg, radius = 3.39 x 10^6 m). Compare to Earth's 9.81 N/kg. How much would a 70 kg person weigh on Mars?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describe and draw gravitational field lines around a mass and calculate the gravitational field strength at any distance from a mass.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Developing and Using Models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Iron filings and magnets (for field visualization analogy)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Gravitational field diagram handouts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Sprinkle iron filings around a bar magnet on an overhead projector or document camera. The filings align to show the invisible field. Ask: Gravity also creates an invisible field around every mass. How do you think gravitational field lines would look around Earth? Students sketch predictions.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draw gravitational field lines around: (1) a single planet (arrows pointing inward, evenly spaced around the planet, getting farther apart as distance increases), (2) two equal-mass planets near each other (field lines show attraction between them), (3) a large planet near a small moon (more field lines from the larger mass). Students compare their diagrams and develop field-drawing rules.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Define gravitational field: a region of space where a mass experiences a gravitational force. Field strength: g = F/m = GM/r^2, measured in N/kg (equivalent to m/s^2). Field line rules: (1) point toward the mass (gravity is always attractive), (2) closer spacing = stronger field, (3) never cross. Show how the field concept explains action at a distance: a mass creates a field, and another mass responds to the local field — no need for direct contact.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calculate g at various distances from Earth: at the surface (r = R), at 2R, 3R, and 10R. They graph g vs. r and observe the inverse-square decay. They also calculate the point between Earth and the Moon where the gravitational fields are equal and opposite (the Lagrange point L1).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(a) Draw the gravitational field lines around Earth. (b) At what distance from Earth's center would the gravitational field strength be 1/4 of its surface value? (c) Is there any location in the universe where the gravitational field is truly zero? Explain.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gravitational field line drawing guide with rules and examples. Include a worked example of g = GM/r^2 with clear steps for scientific notation arithmetic.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field diagram drawings and field strength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and present on Lagrange points — the five positions in a two-body gravitational system where a small object can maintain a stable position. Calculate the location of L1 between Earth and the Sun.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Use the iron filing demonstration as a visual anchor for the field concept. Provide step-by-step diagrams for drawing field lines. Include bilingual field vocabulary cards.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the conceptual understanding of fields (arrows point toward mass, closer = stronger). Simplify calculations to one surface-gravity problem. Allow use of calculator and formula card.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the concept of a 'field' was revolutionary — Michael Faraday, a self-educated son of a blacksmith with no formal education, developed the field concept that transformed physics. His story demonstrates that scientific genius is not limited by social class or educational background.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Appositive sentences: Students write sentences embedding definitions. Example: 'The gravitational field, a region of space where a mass experiences a gravitational force, exists around every object with mass.' Students write two more using 'field strength' and 'inverse square law.'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