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3: Coulomb's Law and Electric Charge</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gotten a shock from touching a doorknob in winter, or had your hair stand up after pulling off a sweater? What causes static electricity? Why does it seem worse in winter?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Rub a balloon on your hair and hold it near small pieces of paper. What happens? Now hold it near a stream of water from a faucet. What happens? In both cases, what type of force is at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Coulomb's Law to calculate the electrostatic force between two charged objects and compare the mathematical structure of Coulomb's Law to Newton's Law of Universal Gravitation.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Balloons (2 per group)</w:t>
      </w:r>
    </w:p>
    <w:p>
      <w:pPr>
        <w:pStyle w:val="ListBullet"/>
        <w:spacing w:before="20" w:after="20"/>
      </w:pPr>
      <w:r>
        <w:rPr>
          <w:rFonts w:ascii="Calibri" w:hAnsi="Calibri"/>
          <w:b w:val="0"/>
          <w:i w:val="0"/>
          <w:color w:val="000000"/>
          <w:sz w:val="22"/>
          <w:u w:val="none"/>
        </w:rPr>
        <w:t>Wool or fur cloths</w:t>
      </w:r>
    </w:p>
    <w:p>
      <w:pPr>
        <w:pStyle w:val="ListBullet"/>
        <w:spacing w:before="20" w:after="20"/>
      </w:pPr>
      <w:r>
        <w:rPr>
          <w:rFonts w:ascii="Calibri" w:hAnsi="Calibri"/>
          <w:b w:val="0"/>
          <w:i w:val="0"/>
          <w:color w:val="000000"/>
          <w:sz w:val="22"/>
          <w:u w:val="none"/>
        </w:rPr>
        <w:t>Tape (Scotch and masking)</w:t>
      </w:r>
    </w:p>
    <w:p>
      <w:pPr>
        <w:pStyle w:val="ListBullet"/>
        <w:spacing w:before="20" w:after="20"/>
      </w:pPr>
      <w:r>
        <w:rPr>
          <w:rFonts w:ascii="Calibri" w:hAnsi="Calibri"/>
          <w:b w:val="0"/>
          <w:i w:val="0"/>
          <w:color w:val="000000"/>
          <w:sz w:val="22"/>
          <w:u w:val="none"/>
        </w:rPr>
        <w:t>Pith balls or aluminum foil balls on strings</w:t>
      </w:r>
    </w:p>
    <w:p>
      <w:pPr>
        <w:pStyle w:val="ListBullet"/>
        <w:spacing w:before="20" w:after="20"/>
      </w:pPr>
      <w:r>
        <w:rPr>
          <w:rFonts w:ascii="Calibri" w:hAnsi="Calibri"/>
          <w:b w:val="0"/>
          <w:i w:val="0"/>
          <w:color w:val="000000"/>
          <w:sz w:val="22"/>
          <w:u w:val="none"/>
        </w:rPr>
        <w:t>Electroscope (1 per group or demo)</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Charge two balloons by rubbing with wool. Hold them near each other — they repel. Hold a charged balloon near a neutral wall — it attracts. Ask: Why does the same balloon sometimes repel and sometimes attract? Introduce the two types of charge: positive and negative. Like charges repel, opposite charges attract. The force depends on the amount of charge and the distance.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Charge exploration stations: Station 1 — Rub two strips of tape on the desk and peel them off (both positive); bring them together (repel). Then stick one tape on top of another, peel apart (opposite charges); bring together (attract). Station 2 — Charge a balloon and bring it near an electroscope; observe the leaves. Station 3 — Charge a balloon and observe its effect on a thin stream of water. Students record observations about attraction, repulsion, and the effect of distance.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Coulomb's Law: Fe = kq1q2/r^2 where k = 8.99 x 10^9 N·m^2/C^2. Compare directly to Newton's Law of Gravitation: both are inverse-square laws, both depend on a property of the objects (mass or charge), but gravity is always attractive while electric force can attract or repel. Calculate example: force between two charges of 1 C separated by 1 m (enormously large — 9 billion N!). Then calculate force between an electron and proton in a hydrogen atom.</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Side-by-side comparison table: Students fill in a Venn diagram comparing gravitational and electrostatic forces. Similarities: inverse square, depend on properties of objects, act at a distance, described by fields. Differences: gravity always attracts / electric can repel, gravity depends on mass / electric on charge, electric force is enormously stronger than gravity for subatomic particles.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Two charges of +3.0 x 10^-6 C and -5.0 x 10^-6 C are separated by 0.20 m. (a) Calculate the electrostatic force between them. (b) Is the force attractive or repulsive? (c) If the distance is doubled, what is the new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Coulomb's Law equation card parallel to the gravity equation card. Include a 'like/unlike charges' visual guide. Pre-organize the comparison table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charge exploration stations and Coulomb's Law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ratio of the electrostatic force to the gravitational force between a proton and electron. Discuss why, despite gravity being so much weaker, it dominates on large scales (hint: most large objects are electrically neutral).</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at each station. Provide a bilingual charge vocabulary card with visual icons (+ for positive, - for negative, arrows for attract/repel). Use the gravity/electric comparison table as a visual organizer.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conceptual comparison between gravitational and electrostatic forces. Provide the Coulomb's Law equation on a reference card with units labeled. Break calculations into single steps. Reduce the exit ticket to two parts.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Charles-Augustin de Coulomb's experiments and how his work was influenced by earlier observations of static electricity by ancient Greeks (amber and fur) and Chinese scholars. Also highlight the contributions of Benjamin Franklin — emphasizing that his famous kite experiment (if it happened as described) was extremely dangerous and should not be replicated.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'electrostatic force': Two positive charges repel each other because___. Both gravity and electrostatic forces follow an inverse-square law, but the electrostatic force is much stronger because___. The two charges were brought closer together, so the force between them___.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