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5: Comparing Gravitational and Electrostatic Forces</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Gravity and electricity are two of the four fundamental forces in nature. Which one do you think is stronger? Which one affects your daily life more? How would the world be different without one of them?</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Complete this comparison: Fg = Gm1m2/r^2 and Fe = kq1q2/r^2. What is the same about these two equations? What is different? List at least three similarities and two differences.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compare and contrast gravitational and electrostatic forces using mathematical representations and predict how changes in mass, charge, or distance affect each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Comparison chart handout (gravitational vs. electrostatic)</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Regents-style practice questions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Pose the question: The electrostatic force between a proton and electron in a hydrogen atom is about 10^39 times stronger than the gravitational force between them. If electric force is SO much stronger, why does gravity — not electricity — hold the solar system together? Students brainstorm in pairs. (Answer: large objects are electrically neutral, so electric forces cancel, but mass never cancels — there is no 'negative mass.')</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Side-by-side calculation challenge: Students calculate both the gravitational and electrostatic force for three scenarios: (1) Between a proton and electron at 5.3 x 10^-11 m. (2) Between two 1.0 C charges at 1 m (hypothetical). (3) Between Earth and a 1 kg object at Earth's surface (gravity only). They compute the ratio Fe/Fg for scenario 1 and verify it is approximately 10^39.</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Create a comprehensive comparison table with students: Property → Gravitational / Electrostatic. Law: both inverse-square. Property of matter: mass / charge. Always attractive? Yes / No (can repel). Strength: weakest of four fundamental forces / much stronger. Field lines: always point toward mass / point toward negative, away from positive. Dominates at: large scales (planets, stars) / small scales (atoms, molecules). Then practice Regents-style proportional reasoning: 'If the charge on one object is tripled and the distance between them is doubled, by what factor does the electrostatic force change?'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Regents practice cluster: Students work through a set of 6 comparison questions mixing gravitational and electrostatic forces. Questions require identifying which law to use, proportional reasoning, and conceptual explanations. Include at least one question about field line diagrams and one about force direction.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Two identical charged spheres are 0.5 m apart. If one sphere's charge is doubled and the distance is tripled, by what factor does the force change? (b) Explain one reason why gravity, not electrostatic force, holds planets in orbit.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pre-filled comparison table with one column completed (gravitational) and blanks for the student to fill in the electrostatic column. Include a proportional reasoning formula card showing how to handle 'doubled,' 'tripled,' 'halved' changes.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comparison calculations and Regents practice set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other two fundamental forces (strong nuclear and weak nuclear) and add them to the comparison table. Discuss the hierarchy of forces and why physicists seek a Grand Unified Theory.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comparison table as a visual organizer for all content. Provide bilingual comparison vocabulary (attract/repel, stronger/weaker, toward/away). Use color-coding throughout: blue for gravity, red for electrostatic.</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comparison (similarities and differences list) before calculations. Provide proportional reasoning as multiple choice. Reduce the Regents practice set to 3 questions. Allow all references.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the relative strengths of forces is essential for modern technology — from the atomic force microscope (AFM) invented in 1986, which uses electrostatic forces to image surfaces at the atomic level, to gravitational wave detectors. Highlight how these technologies have been developed by international, diverse teams of scientists.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comparing forces: Gravity is always attractive because___. Both gravitational and electrostatic forces follow an inverse-square law, but electrostatic force can be either attractive or repulsive because___. Large astronomical objects are electrically neutral, so the dominant force between planets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