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cceleration-teacher-guide"/>
    <w:p>
      <w:pPr>
        <w:pStyle w:val="Heading1"/>
      </w:pPr>
      <w:r>
        <w:t xml:space="preserve">Acceleration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04: Acceleration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</w:t>
      </w:r>
      <w:r>
        <w:t xml:space="preserve"> </w:t>
      </w:r>
      <w:r>
        <w:rPr>
          <w:b/>
          <w:bCs/>
        </w:rPr>
        <w:t xml:space="preserve">(Cause and Effect)</w:t>
      </w:r>
    </w:p>
    <w:p>
      <w:pPr>
        <w:pStyle w:val="BodyText"/>
      </w:pPr>
      <w:r>
        <w:t xml:space="preserve">This is the lesson where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becomes a measurable, sign-aware quantity. The HS-PS2-1 thread that began in Lesson 01 (vectors) reaches its first full statement here: net force changes velocity, and the rate of that change is acceleration.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Physics Classroom — Acceleration animations:</w:t>
      </w:r>
      <w:r>
        <w:t xml:space="preserve"> </w:t>
      </w:r>
      <w:hyperlink r:id="rId11">
        <w:r>
          <w:rPr>
            <w:rStyle w:val="Hyperlink"/>
          </w:rPr>
          <w:t xml:space="preserve">http://www.physicsclassroom.com/mmedia/kinema/acceln.cfm</w:t>
        </w:r>
      </w:hyperlink>
    </w:p>
    <w:bookmarkEnd w:id="12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OPhysics: Uniform Acceleration in 1D:</w:t>
      </w:r>
      <w:r>
        <w:t xml:space="preserve"> </w:t>
      </w:r>
      <w:hyperlink r:id="rId13">
        <w:r>
          <w:rPr>
            <w:rStyle w:val="Hyperlink"/>
          </w:rPr>
          <w:t xml:space="preserve">https://ophysics.com/k6.html</w:t>
        </w:r>
      </w:hyperlink>
    </w:p>
    <w:p>
      <w:pPr>
        <w:pStyle w:val="Compact"/>
        <w:numPr>
          <w:ilvl w:val="0"/>
          <w:numId w:val="1001"/>
        </w:numPr>
      </w:pPr>
      <w:r>
        <w:t xml:space="preserve">Speeding up / Slowing Down (Google Doc):</w:t>
      </w:r>
      <w:r>
        <w:t xml:space="preserve"> </w:t>
      </w:r>
      <w:hyperlink r:id="rId14">
        <w:r>
          <w:rPr>
            <w:rStyle w:val="Hyperlink"/>
          </w:rPr>
          <w:t xml:space="preserve">https://docs.google.com/document/d/1D36lv1SUPDFQEmgBKByWXksyVVC5y12s-4YqXao3zkY/edit?tab=t.0</w:t>
        </w:r>
      </w:hyperlink>
    </w:p>
    <w:bookmarkEnd w:id="15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t xml:space="preserve">Newton’s Second Law in 1-D Motion (Better Lesson) — students apply Newton’s Second Law to 1-dimensional motion:</w:t>
      </w:r>
      <w:r>
        <w:t xml:space="preserve"> </w:t>
      </w:r>
      <w:hyperlink r:id="rId16">
        <w:r>
          <w:rPr>
            <w:rStyle w:val="Hyperlink"/>
          </w:rPr>
          <w:t xml:space="preserve">http://betterlesson.com/lesson/631023/newton-s-second-law-in-1-d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(anchor lesson)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a</w:t>
            </w:r>
            <w:r>
              <w:t xml:space="preserve"> </w:t>
            </w:r>
            <w:r>
              <w:rPr>
                <w:i/>
                <w:iCs/>
              </w:rPr>
              <w:t xml:space="preserve">change</w:t>
            </w:r>
            <w:r>
              <w:t xml:space="preserve"> </w:t>
            </w:r>
            <w:r>
              <w:t xml:space="preserve">in velocity (cause: net force) produces</w:t>
            </w:r>
            <w:r>
              <w:t xml:space="preserve"> </w:t>
            </w:r>
            <w:r>
              <w:rPr>
                <w:i/>
                <w:iCs/>
              </w:rPr>
              <w:t xml:space="preserve">acceleration</w:t>
            </w:r>
            <w:r>
              <w:t xml:space="preserve"> </w:t>
            </w:r>
            <w:r>
              <w:t xml:space="preserve">(effect). Speeding up, slowing down, and changing direction all count as acceleration.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 + VNPS thin-slicing)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Whiteboards or chart paper at standing height for VNPS-lite (4 stations); markers; deck of playing cards (for randomizing groups); printed thin-slicing task cards (4 levels per station);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(vectors, distance/displacement, velocity).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as the change in velocity divided by the time interval.</w:t>
      </w:r>
    </w:p>
    <w:p>
      <w:pPr>
        <w:pStyle w:val="Compact"/>
        <w:numPr>
          <w:ilvl w:val="0"/>
          <w:numId w:val="1003"/>
        </w:numPr>
      </w:pPr>
      <w:r>
        <w:t xml:space="preserve">Identify positive, negative, and zero acceleration from a velocity-time graph or a written description.</w:t>
      </w:r>
    </w:p>
    <w:p>
      <w:pPr>
        <w:pStyle w:val="Compact"/>
        <w:numPr>
          <w:ilvl w:val="0"/>
          <w:numId w:val="1003"/>
        </w:numPr>
      </w:pPr>
      <w:r>
        <w:t xml:space="preserve">Explain why</w:t>
      </w:r>
      <w:r>
        <w:t xml:space="preserve"> </w:t>
      </w:r>
      <w:r>
        <w:t xml:space="preserve">“deceleration”</w:t>
      </w:r>
      <w:r>
        <w:t xml:space="preserve"> </w:t>
      </w:r>
      <w:r>
        <w:t xml:space="preserve">is just acceleration with a sign opposite the motion.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20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20"/>
    <w:bookmarkStart w:id="21" w:name="Xd5843942294e3e0852d50bee170650313f30f94"/>
    <w:p>
      <w:pPr>
        <w:pStyle w:val="Heading3"/>
      </w:pPr>
      <w:r>
        <w:t xml:space="preserve">3–8 min · Phenomenon hook — Physics Classroom acceleration animations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Open the</w:t>
      </w:r>
      <w:r>
        <w:t xml:space="preserve"> </w:t>
      </w:r>
      <w:hyperlink r:id="rId11">
        <w:r>
          <w:rPr>
            <w:rStyle w:val="Hyperlink"/>
          </w:rPr>
          <w:t xml:space="preserve">Physics Classroom acceleration animations</w:t>
        </w:r>
      </w:hyperlink>
      <w:r>
        <w:t xml:space="preserve">. Show the first animation (constant velocity). Pause. Show the second (speeding up). Pause. Show the third (slowing down).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showing you three short animations of dots moving on a line. The dots are evenly spaced</w:t>
      </w:r>
      <w:r>
        <w:t xml:space="preserve"> </w:t>
      </w:r>
      <w:r>
        <w:rPr>
          <w:i/>
          <w:iCs/>
        </w:rPr>
        <w:t xml:space="preserve">in time</w:t>
      </w:r>
      <w:r>
        <w:t xml:space="preserve"> </w:t>
      </w:r>
      <w:r>
        <w:t xml:space="preserve">— every dot represents one second. But the spacing between them on the page changes from one animation to the next. Watch carefully. What’s the difference?”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“The dots get further apart in the second one”</w:t>
      </w:r>
      <w:r>
        <w:t xml:space="preserve"> </w:t>
      </w:r>
      <w:r>
        <w:t xml:space="preserve">— affirm; that’s the visible signature of acceleration.</w:t>
      </w:r>
    </w:p>
    <w:p>
      <w:pPr>
        <w:pStyle w:val="Compact"/>
        <w:numPr>
          <w:ilvl w:val="0"/>
          <w:numId w:val="1004"/>
        </w:numPr>
      </w:pPr>
      <w:r>
        <w:t xml:space="preserve">“It’s speeding up / slowing down”</w:t>
      </w:r>
      <w:r>
        <w:t xml:space="preserve"> </w:t>
      </w:r>
      <w:r>
        <w:t xml:space="preserve">— affirm, then probe:</w:t>
      </w:r>
      <w:r>
        <w:t xml:space="preserve"> </w:t>
      </w:r>
      <w:r>
        <w:t xml:space="preserve">“How can you tell from the picture? What exactly are you seeing?”</w:t>
      </w:r>
    </w:p>
    <w:p>
      <w:pPr>
        <w:pStyle w:val="Compact"/>
        <w:numPr>
          <w:ilvl w:val="0"/>
          <w:numId w:val="1004"/>
        </w:numPr>
      </w:pPr>
      <w:r>
        <w:t xml:space="preserve">“The first one is just constant”</w:t>
      </w:r>
      <w:r>
        <w:t xml:space="preserve"> </w:t>
      </w:r>
      <w:r>
        <w:t xml:space="preserve">— yes; surface that</w:t>
      </w:r>
      <w:r>
        <w:t xml:space="preserve"> </w:t>
      </w:r>
      <w:r>
        <w:rPr>
          <w:i/>
          <w:iCs/>
        </w:rPr>
        <w:t xml:space="preserve">constant velocity = no acceleration</w:t>
      </w:r>
      <w:r>
        <w:t xml:space="preserve">.</w:t>
      </w:r>
    </w:p>
    <w:bookmarkEnd w:id="21"/>
    <w:bookmarkStart w:id="22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“Some animations show dots that get further apart over time. Some show dots getting closer. Turn to your partner: what does that say about the object?”</w:t>
      </w:r>
    </w:p>
    <w:p>
      <w:pPr>
        <w:pStyle w:val="FirstParagraph"/>
      </w:pPr>
      <w:r>
        <w:t xml:space="preserve">After 90 seconds, take 2–3 responses. Surface the dispute that’s about to drive Phase 2:</w:t>
      </w:r>
      <w:r>
        <w:t xml:space="preserve"> </w:t>
      </w:r>
      <w:r>
        <w:rPr>
          <w:i/>
          <w:iCs/>
        </w:rPr>
        <w:t xml:space="preserve">what number captures how the velocity is changing?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sketched their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 </w:t>
      </w:r>
      <w:r>
        <w:t xml:space="preserve">in their notebook: a v-t graph for</w:t>
      </w:r>
      <w:r>
        <w:t xml:space="preserve"> </w:t>
      </w:r>
      <w:r>
        <w:t xml:space="preserve">“speeding up”</w:t>
      </w:r>
      <w:r>
        <w:t xml:space="preserve"> </w:t>
      </w:r>
      <w:r>
        <w:t xml:space="preserve">and a v-t graph for</w:t>
      </w:r>
      <w:r>
        <w:t xml:space="preserve"> </w:t>
      </w:r>
      <w:r>
        <w:t xml:space="preserve">“constant velocity.”</w:t>
      </w:r>
      <w:r>
        <w:t xml:space="preserve"> </w:t>
      </w:r>
      <w:r>
        <w:t xml:space="preserve">They don’t have to be quantitative — just qualitative shapes.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5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Specific prompt on the board:</w:t>
      </w:r>
    </w:p>
    <w:p>
      <w:pPr>
        <w:pStyle w:val="BlockText"/>
      </w:pPr>
      <w:r>
        <w:rPr>
          <w:i/>
          <w:iCs/>
        </w:rPr>
        <w:t xml:space="preserve">“Sketch a velocity-time graph for an object that is speeding up at a constant rate. Then sketch one for an object at constant velocity. What’s the difference between the two graphs?”</w:t>
      </w:r>
    </w:p>
    <w:p>
      <w:pPr>
        <w:pStyle w:val="FirstParagraph"/>
      </w:pPr>
      <w:r>
        <w:t xml:space="preserve">This silent work surfaces the connection between v-t shape and acceleration. Many students will draw a curved line for</w:t>
      </w:r>
      <w:r>
        <w:t xml:space="preserve"> </w:t>
      </w:r>
      <w:r>
        <w:t xml:space="preserve">“speeding up”</w:t>
      </w:r>
      <w:r>
        <w:t xml:space="preserve"> </w:t>
      </w:r>
      <w:r>
        <w:t xml:space="preserve">— that’s a productive misconception we’ll surface in Phase 3.</w:t>
      </w:r>
    </w:p>
    <w:bookmarkEnd w:id="25"/>
    <w:bookmarkStart w:id="26" w:name="Xd8dfae7b8aebe9c7559dd69649f5274a9e331df"/>
    <w:p>
      <w:pPr>
        <w:pStyle w:val="Heading3"/>
      </w:pPr>
      <w:r>
        <w:t xml:space="preserve">17–32 min · Investigation — BTC random groups + VNPS thin-slicing</w:t>
      </w:r>
    </w:p>
    <w:p>
      <w:pPr>
        <w:pStyle w:val="FirstParagraph"/>
      </w:pPr>
      <w:r>
        <w:t xml:space="preserve">Time for the lesson’s main strategy. Form</w:t>
      </w:r>
      <w:r>
        <w:t xml:space="preserve"> </w:t>
      </w:r>
      <w:r>
        <w:rPr>
          <w:b/>
          <w:bCs/>
        </w:rPr>
        <w:t xml:space="preserve">random groups of 3</w:t>
      </w:r>
      <w:r>
        <w:t xml:space="preserve"> </w:t>
      </w:r>
      <w:r>
        <w:t xml:space="preserve">using a deck of cards: shuffle, deal one card per student face-down; same-suit groups (clubs together, diamonds together, etc.). Direct groups to the four chart-paper stations around the room.</w:t>
      </w:r>
    </w:p>
    <w:p>
      <w:pPr>
        <w:pStyle w:val="BodyText"/>
      </w:pPr>
      <w:r>
        <w:rPr>
          <w:b/>
          <w:bCs/>
        </w:rPr>
        <w:t xml:space="preserve">Each station has a thin-slicing task card</w:t>
      </w:r>
      <w:r>
        <w:t xml:space="preserve"> </w:t>
      </w:r>
      <w:r>
        <w:t xml:space="preserve">with progressively harder puzzles: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1:</w:t>
      </w:r>
      <w:r>
        <w:t xml:space="preserve"> </w:t>
      </w:r>
      <w:r>
        <w:t xml:space="preserve">“Sketch the v-t graph for a car at constant 10 m/s east.”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2:</w:t>
      </w:r>
      <w:r>
        <w:t xml:space="preserve"> </w:t>
      </w:r>
      <w:r>
        <w:t xml:space="preserve">“Sketch the v-t graph for a car starting at 0 and reaching 20 m/s east in 5 seconds at constant acceleration.”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3:</w:t>
      </w:r>
      <w:r>
        <w:t xml:space="preserve"> </w:t>
      </w:r>
      <w:r>
        <w:t xml:space="preserve">“A v-t graph goes from 10 to −10 m/s in 4 seconds. What is the average acceleration? Is the car speeding up or slowing down?”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4:</w:t>
      </w:r>
      <w:r>
        <w:t xml:space="preserve"> </w:t>
      </w:r>
      <w:r>
        <w:t xml:space="preserve">“Sketch a v-t graph showing the car speed up, then slow down, then reverse direction. Label where acceleration changes sign.”</w:t>
      </w:r>
    </w:p>
    <w:p>
      <w:pPr>
        <w:pStyle w:val="FirstParagraph"/>
      </w:pPr>
      <w:r>
        <w:rPr>
          <w:b/>
          <w:bCs/>
        </w:rPr>
        <w:t xml:space="preserve">Three-minute rotations.</w:t>
      </w:r>
      <w:r>
        <w:t xml:space="preserve"> </w:t>
      </w:r>
      <w:r>
        <w:t xml:space="preserve">Group works at chart paper; teacher walks but does not solve. Use the discussion prompts below to nudge.</w:t>
      </w:r>
    </w:p>
    <w:p>
      <w:pPr>
        <w:pStyle w:val="BodyText"/>
      </w:pPr>
      <w:r>
        <w:rPr>
          <w:b/>
          <w:bCs/>
        </w:rPr>
        <w:t xml:space="preserve">Sample teacher facilitation language during the stations:</w:t>
      </w:r>
    </w:p>
    <w:p>
      <w:pPr>
        <w:pStyle w:val="BlockText"/>
      </w:pPr>
      <w:r>
        <w:t xml:space="preserve">“Show me where on your graph the car is moving fastest.”</w:t>
      </w:r>
      <w:r>
        <w:t xml:space="preserve"> </w:t>
      </w:r>
      <w:r>
        <w:t xml:space="preserve">“What does the slope of the line mean physically?”</w:t>
      </w:r>
      <w:r>
        <w:t xml:space="preserve"> </w:t>
      </w:r>
      <w:r>
        <w:t xml:space="preserve">“If you flipped the slope upside down, what would the car be doing?”</w:t>
      </w:r>
    </w:p>
    <w:bookmarkEnd w:id="26"/>
    <w:bookmarkStart w:id="27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discovering that</w:t>
      </w:r>
      <w:r>
        <w:t xml:space="preserve"> </w:t>
      </w:r>
      <w:r>
        <w:rPr>
          <w:i/>
          <w:iCs/>
        </w:rPr>
        <w:t xml:space="preserve">the slope of the v-t graph IS the acceleration</w:t>
      </w:r>
      <w:r>
        <w:t xml:space="preserve">. 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 is when a group realizes that</w:t>
      </w:r>
      <w:r>
        <w:t xml:space="preserve"> </w:t>
      </w:r>
      <w:r>
        <w:t xml:space="preserve">“constant acceleration”</w:t>
      </w:r>
      <w:r>
        <w:t xml:space="preserve"> </w:t>
      </w:r>
      <w:r>
        <w:t xml:space="preserve">means a straight (non-horizontal) line on v-t, not a curve.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 NOT write</w:t>
      </w:r>
      <w:r>
        <w:t xml:space="preserve"> </w:t>
      </w:r>
      <w:r>
        <w:t xml:space="preserve">“slope = acceleration”</w:t>
      </w:r>
      <w:r>
        <w:t xml:space="preserve"> </w:t>
      </w:r>
      <w:r>
        <w:t xml:space="preserve">on the board yet. Phase 3 is when that gets named.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stuck on Level 3 (the sign-change problem) often need:</w:t>
      </w:r>
      <w:r>
        <w:t xml:space="preserve"> </w:t>
      </w:r>
      <w:r>
        <w:t xml:space="preserve">“Is the slope positive or negative? What does that tell you about whether the car is speeding up or slowing down — given the direction of motion?”</w:t>
      </w:r>
    </w:p>
    <w:p>
      <w:pPr>
        <w:pStyle w:val="FirstParagraph"/>
      </w:pPr>
      <w:r>
        <w:t xml:space="preserve">After 12 minutes of stations, gather the class around one station’s chart paper and ask:</w:t>
      </w:r>
      <w:r>
        <w:t xml:space="preserve"> </w:t>
      </w:r>
      <w:r>
        <w:rPr>
          <w:i/>
          <w:iCs/>
        </w:rPr>
        <w:t xml:space="preserve">“What’s the same in everyone’s answers? What’s different?”</w:t>
      </w:r>
      <w:r>
        <w:t xml:space="preserve"> </w:t>
      </w:r>
      <w:r>
        <w:t xml:space="preserve">Surface the convergence on slope = acceleration.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9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“Look at the v-t graph on chart paper. Talk to your partner: what does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this line tell us about the motion?”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“The</w:t>
      </w:r>
      <w:r>
        <w:t xml:space="preserve"> </w:t>
      </w:r>
      <w:r>
        <w:rPr>
          <w:b/>
          <w:bCs/>
        </w:rPr>
        <w:t xml:space="preserve">slope of a velocity-time graph is the acceleration</w:t>
      </w:r>
      <w:r>
        <w:t xml:space="preserve">. Positive slope = speeding up in the positive direction. Negative slope = either slowing down (if moving in the positive direction) OR speeding up in the negative direction. Zero slope = constant velocity = zero acceleration.”</w:t>
      </w:r>
    </w:p>
    <w:bookmarkEnd w:id="29"/>
    <w:bookmarkStart w:id="30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 the change in velocity ÷ time. Units: meters per second per second, or m/s². Vector — has a direction.</w:t>
      </w:r>
      <w:r>
        <w:t xml:space="preserve"> </w:t>
      </w:r>
      <w:r>
        <w:rPr>
          <w:b/>
          <w:bCs/>
        </w:rPr>
        <w:t xml:space="preserve">Deceleration</w:t>
      </w:r>
      <w:r>
        <w:t xml:space="preserve"> </w:t>
      </w:r>
      <w:r>
        <w:t xml:space="preserve">is just informal English for acceleration whose vector opposes the velocity — a</w:t>
      </w:r>
      <w:r>
        <w:t xml:space="preserve"> </w:t>
      </w:r>
      <w:r>
        <w:rPr>
          <w:i/>
          <w:iCs/>
        </w:rPr>
        <w:t xml:space="preserve">negative acceleration on a forward-moving car</w:t>
      </w:r>
      <w:r>
        <w:t xml:space="preserve">.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 a v-t graph equals the acceleration.”</w:t>
      </w:r>
    </w:p>
    <w:bookmarkEnd w:id="30"/>
    <w:bookmarkStart w:id="31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7"/>
        </w:numPr>
      </w:pPr>
      <w:r>
        <w:t xml:space="preserve">“If a car’s velocity changes from 5 m/s east to 15 m/s east in 2 seconds, what’s its acceleration?”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“(15 − 5) / 2 = 5 m/s². Positive because it’s speeding up east.”</w:t>
      </w:r>
    </w:p>
    <w:p>
      <w:pPr>
        <w:pStyle w:val="Compact"/>
        <w:numPr>
          <w:ilvl w:val="0"/>
          <w:numId w:val="1007"/>
        </w:numPr>
      </w:pPr>
      <w:r>
        <w:t xml:space="preserve">“What does it mean if acceleration is negative? Is the object always slowing down?”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Probe:</w:t>
      </w:r>
      <w:r>
        <w:t xml:space="preserve"> </w:t>
      </w:r>
      <w:r>
        <w:t xml:space="preserve">“What if the object is moving west and acceleration is negative? Is it speeding up or slowing down?”</w:t>
      </w:r>
      <w:r>
        <w:t xml:space="preserve"> </w:t>
      </w:r>
      <w:r>
        <w:t xml:space="preserve">(Speeding up — both vectors point west.)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3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v-t sketches from Phase 2. Specific prompt:</w:t>
      </w:r>
    </w:p>
    <w:p>
      <w:pPr>
        <w:pStyle w:val="BlockText"/>
      </w:pPr>
      <w:r>
        <w:rPr>
          <w:i/>
          <w:iCs/>
        </w:rPr>
        <w:t xml:space="preserve">“Update your sketches. Add slope labels (positive, negative, zero). Use the word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acceleration</w:t>
      </w:r>
      <w:r>
        <w:rPr>
          <w:i/>
          <w:iCs/>
        </w:rPr>
        <w:t xml:space="preserve"> </w:t>
      </w:r>
      <w:r>
        <w:rPr>
          <w:i/>
          <w:iCs/>
        </w:rPr>
        <w:t xml:space="preserve">in a sentence describing each graph. If your</w:t>
      </w:r>
      <w:r>
        <w:rPr>
          <w:i/>
          <w:iCs/>
        </w:rPr>
        <w:t xml:space="preserve"> </w:t>
      </w:r>
      <w:r>
        <w:rPr>
          <w:i/>
          <w:iCs/>
        </w:rPr>
        <w:t xml:space="preserve">‘speeding up’</w:t>
      </w:r>
      <w:r>
        <w:rPr>
          <w:i/>
          <w:iCs/>
        </w:rPr>
        <w:t xml:space="preserve"> </w:t>
      </w:r>
      <w:r>
        <w:rPr>
          <w:i/>
          <w:iCs/>
        </w:rPr>
        <w:t xml:space="preserve">graph was a curved line, redraw it as a straight line and explain why.”</w:t>
      </w:r>
    </w:p>
    <w:bookmarkEnd w:id="33"/>
    <w:bookmarkStart w:id="34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Reopen one of the Physics Classroom acceleration animations. Ask:</w:t>
      </w:r>
    </w:p>
    <w:p>
      <w:pPr>
        <w:pStyle w:val="BlockText"/>
      </w:pPr>
      <w:r>
        <w:t xml:space="preserve">“Predict the v-t graph for this animation. Then we’ll check it on the simulator.”</w:t>
      </w:r>
    </w:p>
    <w:p>
      <w:pPr>
        <w:pStyle w:val="FirstParagraph"/>
      </w:pPr>
      <w:r>
        <w:t xml:space="preserve">Take a volunteer’s sketch on the board; class compares to the simulator’s reading. The success criterion: the student sketches a</w:t>
      </w:r>
      <w:r>
        <w:t xml:space="preserve"> </w:t>
      </w:r>
      <w:r>
        <w:rPr>
          <w:i/>
          <w:iCs/>
        </w:rPr>
        <w:t xml:space="preserve">straight</w:t>
      </w:r>
      <w:r>
        <w:t xml:space="preserve"> </w:t>
      </w:r>
      <w:r>
        <w:t xml:space="preserve">line with the correct sign of slope.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6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sprinter starts from rest and reaches 9 m/s in 3 seconds.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her average acceleration?</w:t>
      </w:r>
      <w:r>
        <w:rPr>
          <w:i/>
          <w:iCs/>
        </w:rPr>
        <w:t xml:space="preserve"> </w:t>
      </w:r>
      <w:r>
        <w:rPr>
          <w:i/>
          <w:iCs/>
        </w:rPr>
        <w:t xml:space="preserve">(b) Sketch her v-t graph.</w:t>
      </w:r>
      <w:r>
        <w:rPr>
          <w:i/>
          <w:iCs/>
        </w:rPr>
        <w:t xml:space="preserve"> </w:t>
      </w:r>
      <w:r>
        <w:rPr>
          <w:i/>
          <w:iCs/>
        </w:rPr>
        <w:t xml:space="preserve">(c) After crossing the line, she slows from 9 m/s to 0 in 6 seconds. What is her acceleration during the slow-down phase? Is it positive or negative? Explain.”</w:t>
      </w:r>
    </w:p>
    <w:p>
      <w:pPr>
        <w:pStyle w:val="FirstParagraph"/>
      </w:pPr>
      <w:r>
        <w:t xml:space="preserve">Expected: (a) 3 m/s² forward. (b) Straight line from (0,0) to (3,9), slope +3. (c) −1.5 m/s², negative because velocity is decreasing — acceleration vector opposes the motion.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“Negative acceleration always means slowing down.”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Negative acceleration means the acceleration vector points in the negative direction. Whether that</w:t>
      </w:r>
      <w:r>
        <w:t xml:space="preserve"> </w:t>
      </w:r>
      <w:r>
        <w:rPr>
          <w:i/>
          <w:iCs/>
        </w:rPr>
        <w:t xml:space="preserve">speeds up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slows down</w:t>
      </w:r>
      <w:r>
        <w:t xml:space="preserve"> </w:t>
      </w:r>
      <w:r>
        <w:t xml:space="preserve">an object depends on the object’s velocity sign. Negative acceleration on a westbound object speeds it 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“Constant velocity means there is acceleration.”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Constant velocity = zero acceleration. Acceleration is about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in velocity.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“Acceleration is how fast something is going.”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Acceleration is how fast the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is changing — meters per second per second.</w:t>
      </w:r>
    </w:p>
    <w:p>
      <w:r>
        <w:pict>
          <v:rect style="width:0;height:1.5pt" o:hralign="center" o:hrstd="t" o:hr="t"/>
        </w:pict>
      </w:r>
    </w:p>
    <w:bookmarkEnd w:id="38"/>
    <w:bookmarkStart w:id="39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“The acceleration is ___ m/s² because the velocity changed by ___ m/s in ___ seconds.”</w:t>
      </w:r>
      <w:r>
        <w:t xml:space="preserve"> </w:t>
      </w:r>
      <w:r>
        <w:t xml:space="preserve">Word-choice box: {acceleration, deceleration, slope, change, rate}.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Pre-printed v-t graph templates with axis labels and tick marks; students plot data points only. Pair them with a strong group at the BTC stations.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Invent a v-t graph where the average velocity is positive but the acceleration is negative. Or: a v-t graph that depicts an object speeding up, then slowing down, then reversing direction.</w:t>
      </w:r>
    </w:p>
    <w:p>
      <w:r>
        <w:pict>
          <v:rect style="width:0;height:1.5pt" o:hralign="center" o:hrstd="t" o:hr="t"/>
        </w:pict>
      </w:r>
    </w:p>
    <w:bookmarkEnd w:id="39"/>
    <w:bookmarkStart w:id="40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Building Thinking Classrooms — random groups + vertical non-permanent surfaces (15 min)</w:t>
      </w:r>
      <w:r>
        <w:t xml:space="preserve"> </w:t>
      </w:r>
      <w:r>
        <w:t xml:space="preserve">— see Phase 2, Investigation. The full process: random groups of 3 by playing-card suit; four chart-paper stations at standing height; each station has a thin-slicing task card with four progressively harder puzzles (Level 1 → 4). Three-minute rotations. Teacher walks but does not solve. After 12 minutes:</w:t>
      </w:r>
      <w:r>
        <w:t xml:space="preserve"> </w:t>
      </w:r>
      <w:r>
        <w:t xml:space="preserve">“What’s the same? What’s different?”</w:t>
      </w:r>
      <w:r>
        <w:t xml:space="preserve"> </w:t>
      </w:r>
      <w:r>
        <w:t xml:space="preserve">— surface the slope = acceleration insight.</w:t>
      </w:r>
    </w:p>
    <w:p>
      <w:pPr>
        <w:pStyle w:val="BodyText"/>
      </w:pPr>
      <w:r>
        <w:t xml:space="preserve">The strategy works because</w:t>
      </w:r>
      <w:r>
        <w:t xml:space="preserve"> </w:t>
      </w:r>
      <w:r>
        <w:rPr>
          <w:i/>
          <w:iCs/>
        </w:rPr>
        <w:t xml:space="preserve">visibly random</w:t>
      </w:r>
      <w:r>
        <w:t xml:space="preserve"> </w:t>
      </w:r>
      <w:r>
        <w:t xml:space="preserve">groups signal that anyone can think with anyone, and the</w:t>
      </w:r>
      <w:r>
        <w:t xml:space="preserve"> </w:t>
      </w:r>
      <w:r>
        <w:rPr>
          <w:i/>
          <w:iCs/>
        </w:rPr>
        <w:t xml:space="preserve">vertical non-permanent surface</w:t>
      </w:r>
      <w:r>
        <w:t xml:space="preserve"> </w:t>
      </w:r>
      <w:r>
        <w:t xml:space="preserve">(chart paper at standing height) keeps groups on task and makes thinking public for the next group to verify.</w:t>
      </w:r>
    </w:p>
    <w:p>
      <w:r>
        <w:pict>
          <v:rect style="width:0;height:1.5pt" o:hralign="center" o:hrstd="t" o:hr="t"/>
        </w:pict>
      </w:r>
    </w:p>
    <w:bookmarkEnd w:id="40"/>
    <w:bookmarkStart w:id="41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Physics Classroom acceleration 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dot-spacing observations), Phase 3 (TT#2 on slope = acceleration)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v-t sketch), Phase 2 (BTC station strategies),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3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(acceleration / deceleration / slope)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Predict v-t graph for original animation, then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(pre-printed templates, strong pairing)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(sprinter problem with sign reasoning)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2"/>
        </w:numPr>
      </w:pPr>
      <w:r>
        <w:t xml:space="preserve">Web edition (live): https://angsta-ed.github.io/physics-kinematics/lessons/04-acceleration.html</w:t>
      </w:r>
    </w:p>
    <w:p>
      <w:r>
        <w:pict>
          <v:rect style="width:0;height:1.5pt" o:hralign="center" o:hrstd="t" o:hr="t"/>
        </w:pict>
      </w:r>
    </w:p>
    <w:bookmarkEnd w:id="42"/>
    <w:bookmarkStart w:id="43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acceleration</w:t>
      </w:r>
      <w:r>
        <w:t xml:space="preserve"> </w:t>
      </w:r>
      <w:r>
        <w:t xml:space="preserve">— change in velocity ÷ time; a vector; units m/s²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deceleration</w:t>
      </w:r>
      <w:r>
        <w:t xml:space="preserve"> </w:t>
      </w:r>
      <w:r>
        <w:t xml:space="preserve">— informal name for acceleration whose vector opposes the velocity vector (slowing down)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slope</w:t>
      </w:r>
      <w:r>
        <w:t xml:space="preserve"> </w:t>
      </w:r>
      <w:r>
        <w:t xml:space="preserve">— on a v-t graph, the steepness of the line; equals the acceleration</w:t>
      </w:r>
    </w:p>
    <w:bookmarkEnd w:id="43"/>
    <w:bookmarkEnd w:id="4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://betterlesson.com/lesson/631023/newton-s-second-law-in-1-d" TargetMode="External" /><Relationship Type="http://schemas.openxmlformats.org/officeDocument/2006/relationships/hyperlink" Id="rId11" Target="http://www.physicsclassroom.com/mmedia/kinema/acceln.cfm" TargetMode="External" /><Relationship Type="http://schemas.openxmlformats.org/officeDocument/2006/relationships/hyperlink" Id="rId14" Target="https://docs.google.com/document/d/1D36lv1SUPDFQEmgBKByWXksyVVC5y12s-4YqXao3zkY/edit?tab=t.0" TargetMode="External" /><Relationship Type="http://schemas.openxmlformats.org/officeDocument/2006/relationships/hyperlink" Id="rId13" Target="https://ophysics.com/k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://betterlesson.com/lesson/631023/newton-s-second-law-in-1-d" TargetMode="External" /><Relationship Type="http://schemas.openxmlformats.org/officeDocument/2006/relationships/hyperlink" Id="rId11" Target="http://www.physicsclassroom.com/mmedia/kinema/acceln.cfm" TargetMode="External" /><Relationship Type="http://schemas.openxmlformats.org/officeDocument/2006/relationships/hyperlink" Id="rId14" Target="https://docs.google.com/document/d/1D36lv1SUPDFQEmgBKByWXksyVVC5y12s-4YqXao3zkY/edit?tab=t.0" TargetMode="External" /><Relationship Type="http://schemas.openxmlformats.org/officeDocument/2006/relationships/hyperlink" Id="rId13" Target="https://ophysics.com/k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2026-06-01T19:49:49Z</dcterms:created>
  <dcterms:modified xsi:type="dcterms:W3CDTF">2026-06-01T19:49:49Z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