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freefall-teacher-guide"/>
    <w:p>
      <w:pPr>
        <w:pStyle w:val="Heading1"/>
      </w:pPr>
      <w:r>
        <w:t xml:space="preserve">Freefall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06: Freefall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establishing freefall as a special case of constant acceleration (a = −g ≈ −9.8 m/s²) — and previews</w:t>
      </w:r>
      <w:r>
        <w:t xml:space="preserve"> </w:t>
      </w:r>
      <w:r>
        <w:rPr>
          <w:b/>
          <w:bCs/>
        </w:rPr>
        <w:t xml:space="preserve">HS-PS2-4</w:t>
      </w:r>
      <w:r>
        <w:t xml:space="preserve"> </w:t>
      </w:r>
      <w:r>
        <w:t xml:space="preserve">(gravitational forces between objects) for later units.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“Jumping from Space!”</w:t>
      </w:r>
      <w:r>
        <w:t xml:space="preserve"> </w:t>
      </w:r>
      <w:r>
        <w:t xml:space="preserve">— YouTube:</w:t>
      </w:r>
      <w:r>
        <w:t xml:space="preserve"> </w:t>
      </w:r>
      <w:hyperlink r:id="rId11">
        <w:r>
          <w:rPr>
            <w:rStyle w:val="Hyperlink"/>
          </w:rPr>
          <w:t xml:space="preserve">https://youtu.be/E9oKEJ1pXPw?si=oplOl_4-JpEXc2kW</w:t>
        </w:r>
      </w:hyperlink>
    </w:p>
    <w:p>
      <w:pPr>
        <w:pStyle w:val="BodyText"/>
      </w:pPr>
      <w:r>
        <w:t xml:space="preserve">A skydiver leaps from the edge of space. The video makes the point that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air resistance produces dramatically different motion, and that</w:t>
      </w:r>
      <w:r>
        <w:t xml:space="preserve"> </w:t>
      </w:r>
      <w:r>
        <w:t xml:space="preserve">“freefall”</w:t>
      </w:r>
      <w:r>
        <w:t xml:space="preserve"> </w:t>
      </w:r>
      <w:r>
        <w:t xml:space="preserve">in the physicists’ sense means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gravity acting.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Java Lab: Freefall:</w:t>
      </w:r>
      <w:r>
        <w:t xml:space="preserve"> </w:t>
      </w:r>
      <w:hyperlink r:id="rId13">
        <w:r>
          <w:rPr>
            <w:rStyle w:val="Hyperlink"/>
          </w:rPr>
          <w:t xml:space="preserve">https://javalab.org/en/projectile_en/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(constant-acceleration special case); previews HS-PS2-4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</w:t>
            </w:r>
            <w:r>
              <w:t xml:space="preserve"> </w:t>
            </w:r>
            <w:r>
              <w:rPr>
                <w:i/>
                <w:iCs/>
              </w:rPr>
              <w:t xml:space="preserve">the cause</w:t>
            </w:r>
            <w:r>
              <w:t xml:space="preserve"> </w:t>
            </w:r>
            <w:r>
              <w:t xml:space="preserve">of freefall acceleration is gravity. The effect is the same constant acceleration (a = −g) on every object, regardless of mass —</w:t>
            </w:r>
            <w:r>
              <w:t xml:space="preserve"> </w:t>
            </w:r>
            <w:r>
              <w:rPr>
                <w:i/>
                <w:iCs/>
              </w:rPr>
              <w:t xml:space="preserve">as long as air resistance is negligible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refutation of the heavier-falls-faster misconception)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textbook and a sheet of paper (for the classic same-mass / different-shape demo); a vacuum tube demo if available; printed Hochman</w:t>
            </w:r>
            <w:r>
              <w:t xml:space="preserve"> </w:t>
            </w:r>
            <w:r>
              <w:rPr>
                <w:i/>
                <w:iCs/>
              </w:rPr>
              <w:t xml:space="preserve">because/but/so</w:t>
            </w:r>
            <w:r>
              <w:t xml:space="preserve"> </w:t>
            </w:r>
            <w:r>
              <w:t xml:space="preserve">organizers (one per student);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for the demo if dropped from waist height. If you do a stairwell drop, ensure no one is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01–05 (vectors, distance/displacement, velocity, acceleration, motion graphs).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2"/>
        </w:numPr>
      </w:pPr>
      <w:r>
        <w:t xml:space="preserve">Explain why all objects in</w:t>
      </w:r>
      <w:r>
        <w:t xml:space="preserve"> </w:t>
      </w:r>
      <w:r>
        <w:rPr>
          <w:b/>
          <w:bCs/>
        </w:rPr>
        <w:t xml:space="preserve">freefall</w:t>
      </w:r>
      <w:r>
        <w:t xml:space="preserve"> </w:t>
      </w:r>
      <w:r>
        <w:t xml:space="preserve">experience the same acceleration (g ≈ 9.8 m/s² downward) regardless of mass —</w:t>
      </w:r>
      <w:r>
        <w:t xml:space="preserve"> </w:t>
      </w:r>
      <w:r>
        <w:rPr>
          <w:i/>
          <w:iCs/>
        </w:rPr>
        <w:t xml:space="preserve">when air resistance is negligible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Calculate the velocity and the fallen distance of a freely falling object after a given time.</w:t>
      </w:r>
    </w:p>
    <w:p>
      <w:pPr>
        <w:pStyle w:val="Compact"/>
        <w:numPr>
          <w:ilvl w:val="0"/>
          <w:numId w:val="1002"/>
        </w:numPr>
      </w:pPr>
      <w:r>
        <w:t xml:space="preserve">Distinguish</w:t>
      </w:r>
      <w:r>
        <w:t xml:space="preserve"> </w:t>
      </w:r>
      <w:r>
        <w:rPr>
          <w:i/>
          <w:iCs/>
        </w:rPr>
        <w:t xml:space="preserve">freefall</w:t>
      </w:r>
      <w:r>
        <w:t xml:space="preserve"> </w:t>
      </w:r>
      <w:r>
        <w:t xml:space="preserve">(gravity only) from real-world falling (gravity plus air resistance).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18"/>
    <w:bookmarkStart w:id="19" w:name="X148a8675272ec757e6eb1377a063be41403580f"/>
    <w:p>
      <w:pPr>
        <w:pStyle w:val="Heading3"/>
      </w:pPr>
      <w:r>
        <w:t xml:space="preserve">3–8 min · Phenomenon hook — Jumping from Space + textbook/paper drop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1 minute of</w:t>
      </w:r>
      <w:r>
        <w:t xml:space="preserve"> </w:t>
      </w:r>
      <w:hyperlink r:id="rId11">
        <w:r>
          <w:rPr>
            <w:rStyle w:val="Hyperlink"/>
          </w:rPr>
          <w:t xml:space="preserve">Jumping from Space!</w:t>
        </w:r>
      </w:hyperlink>
      <w:r>
        <w:t xml:space="preserve">. Then, in the room: hold up a textbook and a flat sheet of paper. Drop them from the same height, simultaneously.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drop these two things at the same time. Predict — which lands first? Why?”</w:t>
      </w:r>
    </w:p>
    <w:p>
      <w:pPr>
        <w:pStyle w:val="FirstParagraph"/>
      </w:pPr>
      <w:r>
        <w:t xml:space="preserve">Drop them. The textbook lands clearly first.</w:t>
      </w:r>
    </w:p>
    <w:p>
      <w:pPr>
        <w:pStyle w:val="BlockText"/>
      </w:pPr>
      <w:r>
        <w:t xml:space="preserve">“OK. Now I’m going to crumple the paper into a tight ball. Same height. Same instant. Predict again.”</w:t>
      </w:r>
    </w:p>
    <w:p>
      <w:pPr>
        <w:pStyle w:val="FirstParagraph"/>
      </w:pPr>
      <w:r>
        <w:t xml:space="preserve">Drop again. They land together (or very close).</w:t>
      </w:r>
    </w:p>
    <w:p>
      <w:pPr>
        <w:pStyle w:val="BlockText"/>
      </w:pPr>
      <w:r>
        <w:t xml:space="preserve">“Same paper. Same gravity. Different result. What changed?”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3"/>
        </w:numPr>
      </w:pPr>
      <w:r>
        <w:t xml:space="preserve">“The paper has air resistance”</w:t>
      </w:r>
      <w:r>
        <w:t xml:space="preserve"> </w:t>
      </w:r>
      <w:r>
        <w:t xml:space="preserve">— yes, surface this immediately.</w:t>
      </w:r>
    </w:p>
    <w:p>
      <w:pPr>
        <w:pStyle w:val="Compact"/>
        <w:numPr>
          <w:ilvl w:val="0"/>
          <w:numId w:val="1003"/>
        </w:numPr>
      </w:pPr>
      <w:r>
        <w:t xml:space="preserve">“When you crumple it, the air doesn’t catch it as much”</w:t>
      </w:r>
      <w:r>
        <w:t xml:space="preserve"> </w:t>
      </w:r>
      <w:r>
        <w:t xml:space="preserve">— exactly.</w:t>
      </w:r>
    </w:p>
    <w:p>
      <w:pPr>
        <w:pStyle w:val="Compact"/>
        <w:numPr>
          <w:ilvl w:val="0"/>
          <w:numId w:val="1003"/>
        </w:numPr>
      </w:pPr>
      <w:r>
        <w:t xml:space="preserve">“Heavier things fall faster”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do not correct yet.</w:t>
      </w:r>
      <w:r>
        <w:t xml:space="preserve"> </w:t>
      </w:r>
      <w:r>
        <w:t xml:space="preserve">This is THE misconception we’re going to refute. Note it as the kernel claim for Phase 2’s Hochman work.</w:t>
      </w:r>
    </w:p>
    <w:p>
      <w:pPr>
        <w:pStyle w:val="Compact"/>
        <w:numPr>
          <w:ilvl w:val="0"/>
          <w:numId w:val="1003"/>
        </w:numPr>
      </w:pPr>
      <w:r>
        <w:t xml:space="preserve">“Gravity is the same on both”</w:t>
      </w:r>
      <w:r>
        <w:t xml:space="preserve"> </w:t>
      </w:r>
      <w:r>
        <w:t xml:space="preserve">— affirm; this is the productive insight.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which sentence do you believe right now —</w:t>
      </w:r>
      <w:r>
        <w:t xml:space="preserve"> </w:t>
      </w:r>
      <w:r>
        <w:t xml:space="preserve">‘heavier objects fall faster’</w:t>
      </w:r>
      <w:r>
        <w:t xml:space="preserve"> </w:t>
      </w:r>
      <w:r>
        <w:t xml:space="preserve">or</w:t>
      </w:r>
      <w:r>
        <w:t xml:space="preserve"> </w:t>
      </w:r>
      <w:r>
        <w:t xml:space="preserve">‘all objects fall at the same rate’</w:t>
      </w:r>
      <w:r>
        <w:t xml:space="preserve">? Defend your answer.”</w:t>
      </w:r>
    </w:p>
    <w:p>
      <w:pPr>
        <w:pStyle w:val="FirstParagraph"/>
      </w:pPr>
      <w:r>
        <w:t xml:space="preserve">After 90 seconds, take 3–4 responses on each side. Don’t resolve. Frame the lesson:</w:t>
      </w:r>
    </w:p>
    <w:p>
      <w:pPr>
        <w:pStyle w:val="BlockText"/>
      </w:pPr>
      <w:r>
        <w:t xml:space="preserve">“We’re going to write the most precise sentence we can about how things fall. By the end of the lesson, every one of you will have a sentence that you’d defend in front of a physicist.”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writes the kernel claim in their notebook:</w:t>
      </w:r>
      <w:r>
        <w:t xml:space="preserve"> </w:t>
      </w:r>
      <w:r>
        <w:rPr>
          <w:i/>
          <w:iCs/>
        </w:rPr>
        <w:t xml:space="preserve">“Heavier objects fall faster than lighter ones.”</w:t>
      </w:r>
      <w:r>
        <w:t xml:space="preserve"> </w:t>
      </w:r>
      <w:r>
        <w:t xml:space="preserve">This is the seed for the Hochman because/but/so work.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Specific prompt on the board:</w:t>
      </w:r>
    </w:p>
    <w:p>
      <w:pPr>
        <w:pStyle w:val="BlockText"/>
      </w:pPr>
      <w:r>
        <w:rPr>
          <w:i/>
          <w:iCs/>
        </w:rPr>
        <w:t xml:space="preserve">“Sketch v-t graphs for a falling rock and a falling feather, both released from rest, in air. Are they the same shape?”</w:t>
      </w:r>
    </w:p>
    <w:p>
      <w:pPr>
        <w:pStyle w:val="FirstParagraph"/>
      </w:pPr>
      <w:r>
        <w:t xml:space="preserve">Most students draw two different curves. Some draw two identical lines. Both are productive starting points. Surface neither as right or wrong yet.</w:t>
      </w:r>
    </w:p>
    <w:bookmarkEnd w:id="23"/>
    <w:bookmarkStart w:id="25" w:name="Xbfc7057281c5a71ab2df64458c4e4b9cea6f706"/>
    <w:p>
      <w:pPr>
        <w:pStyle w:val="Heading3"/>
      </w:pPr>
      <w:r>
        <w:t xml:space="preserve">17–32 min · Investigation — interactive drop + Hochman because/but/so</w:t>
      </w:r>
    </w:p>
    <w:p>
      <w:pPr>
        <w:pStyle w:val="FirstParagraph"/>
      </w:pPr>
      <w:r>
        <w:t xml:space="preserve">Distribute the printed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organizer. Then students open the</w:t>
      </w:r>
      <w:r>
        <w:t xml:space="preserve"> </w:t>
      </w:r>
      <w:hyperlink r:id="rId24">
        <w:r>
          <w:rPr>
            <w:rStyle w:val="Hyperlink"/>
          </w:rPr>
          <w:t xml:space="preserve">interactive freefall race</w:t>
        </w:r>
      </w:hyperlink>
      <w:r>
        <w:t xml:space="preserve">. They drop the rock and the feather side-by-side, with air resistance toggled ON, then OFF.</w:t>
      </w:r>
    </w:p>
    <w:p>
      <w:pPr>
        <w:pStyle w:val="BodyText"/>
      </w:pPr>
      <w:r>
        <w:t xml:space="preserve">Walk the class through the</w:t>
      </w:r>
      <w:r>
        <w:t xml:space="preserve"> </w:t>
      </w:r>
      <w:r>
        <w:rPr>
          <w:b/>
          <w:bCs/>
        </w:rPr>
        <w:t xml:space="preserve">Hochman expansion of the misconception</w:t>
      </w:r>
      <w:r>
        <w:t xml:space="preserve">:</w:t>
      </w:r>
    </w:p>
    <w:p>
      <w:pPr>
        <w:pStyle w:val="BodyText"/>
      </w:pPr>
      <w:r>
        <w:t xml:space="preserve">The kernel claim (already in students’ notebooks):</w:t>
      </w:r>
      <w:r>
        <w:t xml:space="preserve"> </w:t>
      </w:r>
      <w:r>
        <w:rPr>
          <w:i/>
          <w:iCs/>
        </w:rPr>
        <w:t xml:space="preserve">“Heavier objects fall faster than lighter ones.”</w:t>
      </w:r>
    </w:p>
    <w:p>
      <w:pPr>
        <w:pStyle w:val="BodyText"/>
      </w:pPr>
      <w:r>
        <w:t xml:space="preserve">Step 1 —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b/>
          <w:bCs/>
        </w:rPr>
        <w:t xml:space="preserve"> </w:t>
      </w:r>
      <w:r>
        <w:rPr>
          <w:b/>
          <w:bCs/>
        </w:rPr>
        <w:t xml:space="preserve">clause.</w:t>
      </w:r>
      <w:r>
        <w:t xml:space="preserve"> </w:t>
      </w:r>
      <w:r>
        <w:t xml:space="preserve">Students fill in:</w:t>
      </w:r>
    </w:p>
    <w:p>
      <w:pPr>
        <w:pStyle w:val="BlockText"/>
      </w:pPr>
      <w:r>
        <w:t xml:space="preserve">“Heavier objects fall faster than lighter ones,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___.”</w:t>
      </w:r>
    </w:p>
    <w:p>
      <w:pPr>
        <w:pStyle w:val="FirstParagraph"/>
      </w:pPr>
      <w:r>
        <w:t xml:space="preserve">Anticipated student responses:</w:t>
      </w:r>
      <w:r>
        <w:t xml:space="preserve"> </w:t>
      </w:r>
      <w:r>
        <w:t xml:space="preserve">“they have more weight,”</w:t>
      </w:r>
      <w:r>
        <w:t xml:space="preserve"> </w:t>
      </w:r>
      <w:r>
        <w:t xml:space="preserve">“gravity pulls them harder,”</w:t>
      </w:r>
      <w:r>
        <w:t xml:space="preserve"> </w:t>
      </w:r>
      <w:r>
        <w:t xml:space="preserve">“more mass means more force.”</w:t>
      </w:r>
      <w:r>
        <w:t xml:space="preserve"> </w:t>
      </w:r>
      <w:r>
        <w:t xml:space="preserve">All three are real student thinking; capture a few on the board.</w:t>
      </w:r>
    </w:p>
    <w:p>
      <w:pPr>
        <w:pStyle w:val="BodyText"/>
      </w:pPr>
      <w:r>
        <w:t xml:space="preserve">Step 2 —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clause.</w:t>
      </w:r>
      <w:r>
        <w:t xml:space="preserve"> </w:t>
      </w:r>
      <w:r>
        <w:t xml:space="preserve">Students fill in:</w:t>
      </w:r>
    </w:p>
    <w:p>
      <w:pPr>
        <w:pStyle w:val="BlockText"/>
      </w:pPr>
      <w:r>
        <w:t xml:space="preserve">“…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___.”</w:t>
      </w:r>
    </w:p>
    <w:p>
      <w:pPr>
        <w:pStyle w:val="FirstParagraph"/>
      </w:pPr>
      <w:r>
        <w:t xml:space="preserve">Anticipated responses:</w:t>
      </w:r>
      <w:r>
        <w:t xml:space="preserve"> </w:t>
      </w:r>
      <w:r>
        <w:t xml:space="preserve">“in a vacuum, all objects fall at the same rate,”</w:t>
      </w:r>
      <w:r>
        <w:t xml:space="preserve"> </w:t>
      </w:r>
      <w:r>
        <w:t xml:space="preserve">“the textbook and crumpled paper land together,”</w:t>
      </w:r>
      <w:r>
        <w:t xml:space="preserve"> </w:t>
      </w:r>
      <w:r>
        <w:t xml:space="preserve">“I just saw it happen.”</w:t>
      </w:r>
    </w:p>
    <w:p>
      <w:pPr>
        <w:pStyle w:val="BodyText"/>
      </w:pPr>
      <w:r>
        <w:t xml:space="preserve">Step 3 —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b/>
          <w:bCs/>
        </w:rPr>
        <w:t xml:space="preserve"> </w:t>
      </w:r>
      <w:r>
        <w:rPr>
          <w:b/>
          <w:bCs/>
        </w:rPr>
        <w:t xml:space="preserve">clause.</w:t>
      </w:r>
      <w:r>
        <w:t xml:space="preserve"> </w:t>
      </w:r>
      <w:r>
        <w:t xml:space="preserve">Students fill in:</w:t>
      </w:r>
    </w:p>
    <w:p>
      <w:pPr>
        <w:pStyle w:val="BlockText"/>
      </w:pPr>
      <w:r>
        <w:t xml:space="preserve">“…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___.”</w:t>
      </w:r>
    </w:p>
    <w:p>
      <w:pPr>
        <w:pStyle w:val="FirstParagraph"/>
      </w:pPr>
      <w:r>
        <w:t xml:space="preserve">Anticipated responses:</w:t>
      </w:r>
      <w:r>
        <w:t xml:space="preserve"> </w:t>
      </w:r>
      <w:r>
        <w:t xml:space="preserve">“the apparent difference is caused by air resistance, not gravity,”</w:t>
      </w:r>
      <w:r>
        <w:t xml:space="preserve"> </w:t>
      </w:r>
      <w:r>
        <w:t xml:space="preserve">“true freefall depends on g alone, not mass,”</w:t>
      </w:r>
      <w:r>
        <w:t xml:space="preserve"> </w:t>
      </w:r>
      <w:r>
        <w:t xml:space="preserve">“without air, mass doesn’t matter.”</w:t>
      </w:r>
    </w:p>
    <w:p>
      <w:pPr>
        <w:pStyle w:val="BodyText"/>
      </w:pPr>
      <w:r>
        <w:t xml:space="preserve">The full corrected sentence, read aloud at the end:</w:t>
      </w:r>
    </w:p>
    <w:p>
      <w:pPr>
        <w:pStyle w:val="BlockText"/>
      </w:pPr>
      <w:r>
        <w:t xml:space="preserve">“</w:t>
      </w:r>
      <w:r>
        <w:rPr>
          <w:i/>
          <w:iCs/>
        </w:rPr>
        <w:t xml:space="preserve">Heavier objects fall faster than lighter ones because they have more weight pulling them down, but in a vacuum (or with negligible air resistance) the textbook and the crumpled paper land at the same time, so the apparent difference is caused by air resistance, not by gravity itself — every object freely falls with the same acceleration g ≈ 9.8 m/s².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Sample teacher facilitation language during the work:</w:t>
      </w:r>
    </w:p>
    <w:p>
      <w:pPr>
        <w:pStyle w:val="BlockText"/>
      </w:pPr>
      <w:r>
        <w:t xml:space="preserve">“Read your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clause out loud. Does it sound like something a physicist would write — or something an everyday person would say? Both are OK; we’re going to refute it next.”</w:t>
      </w:r>
    </w:p>
    <w:p>
      <w:pPr>
        <w:pStyle w:val="BlockText"/>
      </w:pPr>
      <w:r>
        <w:t xml:space="preserve">“Your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clause needs evidence. What evidence did you see in the simulator?”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who write a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clause that genuinely contradicts their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clause. The strategy depends on the contradiction being real, not papered-over.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tell students the answer to the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clause. The whole point of because/but/so is that the student arrives at the corrected conclusion themselves.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are stuck on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often need:</w:t>
      </w:r>
      <w:r>
        <w:t xml:space="preserve"> </w:t>
      </w:r>
      <w:r>
        <w:t xml:space="preserve">“Toggle air resistance OFF in the simulator. What happens to the feather?”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Pick three student sentences (one from each because/but/so step). Read them aloud. Ask:</w:t>
      </w:r>
    </w:p>
    <w:p>
      <w:pPr>
        <w:pStyle w:val="BlockText"/>
      </w:pPr>
      <w:r>
        <w:t xml:space="preserve">“Which of these versions would convince a peer who has never been to physics class? Why?”</w:t>
      </w:r>
    </w:p>
    <w:p>
      <w:pPr>
        <w:pStyle w:val="FirstParagraph"/>
      </w:pPr>
      <w:r>
        <w:t xml:space="preserve">Take volunteers. The target consensus statement: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Freefall</w:t>
      </w:r>
      <w:r>
        <w:t xml:space="preserve"> </w:t>
      </w:r>
      <w:r>
        <w:t xml:space="preserve">is motion under the influence of gravity alone — no air resistance. In freefall, all objects accelerate at g ≈ 9.8 m/s² downward, regardless of mass. The reason a feather falls slower in air than a rock is</w:t>
      </w:r>
      <w:r>
        <w:t xml:space="preserve"> </w:t>
      </w:r>
      <w:r>
        <w:rPr>
          <w:b/>
          <w:bCs/>
        </w:rPr>
        <w:t xml:space="preserve">air resistance</w:t>
      </w:r>
      <w:r>
        <w:t xml:space="preserve">, not gravity. When air resistance balances gravity, the object reaches</w:t>
      </w:r>
      <w:r>
        <w:t xml:space="preserve"> </w:t>
      </w:r>
      <w:r>
        <w:rPr>
          <w:b/>
          <w:bCs/>
        </w:rPr>
        <w:t xml:space="preserve">terminal velocity</w:t>
      </w:r>
      <w:r>
        <w:t xml:space="preserve">.”</w:t>
      </w:r>
    </w:p>
    <w:bookmarkEnd w:id="28"/>
    <w:bookmarkStart w:id="29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Freefall</w:t>
      </w:r>
      <w:r>
        <w:t xml:space="preserve"> </w:t>
      </w:r>
      <w:r>
        <w:t xml:space="preserve">— only gravity acts. Mass doesn’t matter; acceleration is g.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— Earth-surface acceleration ≈ 9.8 m/s² downward.</w:t>
      </w:r>
      <w:r>
        <w:t xml:space="preserve"> </w:t>
      </w:r>
      <w:r>
        <w:rPr>
          <w:b/>
          <w:bCs/>
        </w:rPr>
        <w:t xml:space="preserve">Terminal velocity</w:t>
      </w:r>
      <w:r>
        <w:t xml:space="preserve"> </w:t>
      </w:r>
      <w:r>
        <w:t xml:space="preserve">— when air resistance equals gravity, the object stops accelerating and reaches a maximum steady speed. In freefall, terminal velocity doesn’t apply; that’s the air-resistance regime.”</w:t>
      </w:r>
    </w:p>
    <w:bookmarkEnd w:id="29"/>
    <w:bookmarkStart w:id="30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5"/>
        </w:numPr>
      </w:pPr>
      <w:r>
        <w:t xml:space="preserve">“If you drop a textbook and a flat sheet of paper at the same time, which hits first? What if you crumple the paper into a ball?”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“Textbook first when paper is flat. Together when paper is crumpled. Air resistance is the difference.”</w:t>
      </w:r>
    </w:p>
    <w:p>
      <w:pPr>
        <w:pStyle w:val="Compact"/>
        <w:numPr>
          <w:ilvl w:val="0"/>
          <w:numId w:val="1005"/>
        </w:numPr>
      </w:pPr>
      <w:r>
        <w:t xml:space="preserve">“If we did this experiment on the moon, what would happen?”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“Same time — no atmosphere, no air resistance, only gravity.”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2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initial v-t sketches from Phase 2. Specific prompt:</w:t>
      </w:r>
    </w:p>
    <w:p>
      <w:pPr>
        <w:pStyle w:val="BlockText"/>
      </w:pPr>
      <w:r>
        <w:rPr>
          <w:i/>
          <w:iCs/>
        </w:rPr>
        <w:t xml:space="preserve">“Update your sketches. Use a different color for the rock and the feather. Mark where the curves diverge — and label what causes the divergence.”</w:t>
      </w:r>
    </w:p>
    <w:p>
      <w:pPr>
        <w:pStyle w:val="FirstParagraph"/>
      </w:pPr>
      <w:r>
        <w:t xml:space="preserve">Target: Both curves start at slope = g. The feather’s curve flattens to a horizontal asymptote at terminal velocity; the rock’s continues at slope g until impact. The divergence is caused by air resistance, not gravity.</w:t>
      </w:r>
    </w:p>
    <w:bookmarkEnd w:id="32"/>
    <w:bookmarkStart w:id="33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Re-watch a 30-second clip of the Jumping from Space video — specifically the moment when the skydiver enters denser atmosphere and slows.</w:t>
      </w:r>
    </w:p>
    <w:p>
      <w:pPr>
        <w:pStyle w:val="BlockText"/>
      </w:pPr>
      <w:r>
        <w:t xml:space="preserve">“Tell me what we just saw using the words</w:t>
      </w:r>
      <w:r>
        <w:t xml:space="preserve"> </w:t>
      </w:r>
      <w:r>
        <w:rPr>
          <w:i/>
          <w:iCs/>
        </w:rPr>
        <w:t xml:space="preserve">freefall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terminal velocity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“In near-vacuum at the start, he was in</w:t>
      </w:r>
      <w:r>
        <w:t xml:space="preserve"> </w:t>
      </w:r>
      <w:r>
        <w:rPr>
          <w:i/>
          <w:iCs/>
        </w:rPr>
        <w:t xml:space="preserve">freefall</w:t>
      </w:r>
      <w:r>
        <w:t xml:space="preserve"> </w:t>
      </w:r>
      <w:r>
        <w:t xml:space="preserve">— accelerating at g. As he entered denser atmosphere, air resistance grew, and he slowed toward</w:t>
      </w:r>
      <w:r>
        <w:t xml:space="preserve"> </w:t>
      </w:r>
      <w:r>
        <w:rPr>
          <w:i/>
          <w:iCs/>
        </w:rPr>
        <w:t xml:space="preserve">terminal velocity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5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pebble is dropped from rest from a 45 m cliff. Ignore air resistance. Use g = 9.8 m/s².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its velocity 1 second after release? 2 seconds after?</w:t>
      </w:r>
      <w:r>
        <w:rPr>
          <w:i/>
          <w:iCs/>
        </w:rPr>
        <w:t xml:space="preserve"> </w:t>
      </w:r>
      <w:r>
        <w:rPr>
          <w:i/>
          <w:iCs/>
        </w:rPr>
        <w:t xml:space="preserve">(b) How long until it hits the ground?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because/but/so to explain why a feather dropped from the same cliff in air takes longer than the pebble.”</w:t>
      </w:r>
    </w:p>
    <w:p>
      <w:pPr>
        <w:pStyle w:val="FirstParagraph"/>
      </w:pPr>
      <w:r>
        <w:t xml:space="preserve">Expected: (a) 9.8 m/s, 19.6 m/s. (b) ~3.03 s. (c) Because the pebble is heavier, students may think it should fall faster; but in a vacuum both fall at g, and even in air the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due to gravity is the same; so the difference is air resistance, which has a much larger effect on the feather (low mass, high surface area) — the feather reaches a low terminal velocity quickly while the pebble is still accelerating when it hits.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objects fall faster than lighter ones.”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This is the dominant freefall misconception, present even after demonstration. Use the Hochman because/but/so to confront it explicitly.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air resistance is negligible, the velocity is constant during the fall.”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Velocity is constantly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by 9.8 m/s every second;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is constant (g), not velocity.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“Terminal velocity means the object stops.”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terminal velocity the object reaches a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steady speed because air resistance equals gravity — it keeps moving, just no longer accelerating.</w:t>
      </w:r>
    </w:p>
    <w:p>
      <w:r>
        <w:pict>
          <v:rect style="width:0;height:1.5pt" o:hralign="center" o:hrstd="t" o:hr="t"/>
        </w:pict>
      </w:r>
    </w:p>
    <w:bookmarkEnd w:id="37"/>
    <w:bookmarkStart w:id="38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The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scaffold itself acts as the sentence-frame for this lesson. Word-choice box: {gravity, mass, weight, freefall, air resistance, terminal velocity}. Pair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w:r>
        <w:t xml:space="preserve">with concrete examples to head off the conflation.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the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clause; students complete the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so</w:t>
      </w:r>
      <w:r>
        <w:t xml:space="preserve">. Provide a printed v-t graph template with the y-axis pre-labeled g·t increments (9.8, 19.6, 29.4, 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Compute how long it would take a feather to reach terminal velocity in air. Or: predict what fraction of the skydiver’s freefall is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freefall (no air resistance) vs. air-affected motion, and explain reasoning.</w:t>
      </w:r>
    </w:p>
    <w:p>
      <w:r>
        <w:pict>
          <v:rect style="width:0;height:1.5pt" o:hralign="center" o:hrstd="t" o:hr="t"/>
        </w:pict>
      </w:r>
    </w:p>
    <w:bookmarkEnd w:id="38"/>
    <w:bookmarkStart w:id="39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because/but/so</w:t>
      </w:r>
      <w:r>
        <w:rPr>
          <w:b/>
          <w:bCs/>
        </w:rPr>
        <w:t xml:space="preserve"> </w:t>
      </w:r>
      <w:r>
        <w:rPr>
          <w:b/>
          <w:bCs/>
        </w:rPr>
        <w:t xml:space="preserve">(15 min)</w:t>
      </w:r>
      <w:r>
        <w:t xml:space="preserve"> </w:t>
      </w:r>
      <w:r>
        <w:t xml:space="preserve">— see Phase 2, Investigation. The full process: kernel claim (</w:t>
      </w:r>
      <w:r>
        <w:t xml:space="preserve">“Heavier objects fall faster”</w:t>
      </w:r>
      <w:r>
        <w:t xml:space="preserve">) →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(surface reason) →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(counter-evidence from the simulator or demo) →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(corrected conclusion). Each clause is one to two sentences. The strategy works because it forces students to articulate their misconception explicitly — and then refute it with their own evidence — rather than have the teacher simply tell them the right answer. Self-correction is stickier than instruction.</w:t>
      </w:r>
    </w:p>
    <w:p>
      <w:r>
        <w:pict>
          <v:rect style="width:0;height:1.5pt" o:hralign="center" o:hrstd="t" o:hr="t"/>
        </w:pict>
      </w:r>
    </w:p>
    <w:bookmarkEnd w:id="39"/>
    <w:bookmarkStart w:id="4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Jumping from Space + textbook/paper drop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heavier-vs-equal), Phase 3 (TT#2 on which sentence convinces)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v-t sketch + kernel claim), Phase 2 (Hochman expansion),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when air resistance is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(freefall / g / terminal velocity)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Re-watch Jumping from Space with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(Hochman scaffold, pre-filled because clause)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(pebble + because/but/so for feather)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0"/>
        </w:numPr>
      </w:pPr>
      <w:r>
        <w:t xml:space="preserve">Web edition (live): https://angsta-ed.github.io/physics-kinematics/lessons/06-freefall.html</w:t>
      </w:r>
    </w:p>
    <w:p>
      <w:r>
        <w:pict>
          <v:rect style="width:0;height:1.5pt" o:hralign="center" o:hrstd="t" o:hr="t"/>
        </w:pict>
      </w:r>
    </w:p>
    <w:bookmarkEnd w:id="41"/>
    <w:bookmarkStart w:id="42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freefall</w:t>
      </w:r>
      <w:r>
        <w:t xml:space="preserve"> </w:t>
      </w:r>
      <w:r>
        <w:t xml:space="preserve">— motion under the influence of gravity alone (air resistance negligible)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gravity (g)</w:t>
      </w:r>
      <w:r>
        <w:t xml:space="preserve"> </w:t>
      </w:r>
      <w:r>
        <w:t xml:space="preserve">— the acceleration due to Earth’s gravity, ≈ 9.8 m/s² downward near the surface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terminal velocity</w:t>
      </w:r>
      <w:r>
        <w:t xml:space="preserve"> </w:t>
      </w:r>
      <w:r>
        <w:t xml:space="preserve">— the maximum steady speed an object reaches when air resistance equals gravity (reached only when air resistance is significant)</w:t>
      </w:r>
    </w:p>
    <w:bookmarkEnd w:id="42"/>
    <w:bookmarkEnd w:id="4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angsta-ed.github.io/physics-kinematics/lessons/06-freefall.html" TargetMode="External" /><Relationship Type="http://schemas.openxmlformats.org/officeDocument/2006/relationships/hyperlink" Id="rId13" Target="https://javalab.org/en/projectile_en/" TargetMode="External" /><Relationship Type="http://schemas.openxmlformats.org/officeDocument/2006/relationships/hyperlink" Id="rId11" Target="https://youtu.be/E9oKEJ1pXPw?si=oplOl_4-JpEXc2k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ngsta-ed.github.io/physics-kinematics/lessons/06-freefall.html" TargetMode="External" /><Relationship Type="http://schemas.openxmlformats.org/officeDocument/2006/relationships/hyperlink" Id="rId13" Target="https://javalab.org/en/projectile_en/" TargetMode="External" /><Relationship Type="http://schemas.openxmlformats.org/officeDocument/2006/relationships/hyperlink" Id="rId11" Target="https://youtu.be/E9oKEJ1pXPw?si=oplOl_4-JpEXc2k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2026-06-01T19:49:50Z</dcterms:created>
  <dcterms:modified xsi:type="dcterms:W3CDTF">2026-06-01T19:49:50Z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