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7a0ce091b5eb96fd12ef917238f9f08cb916f50"/>
    <w:p>
      <w:pPr>
        <w:pStyle w:val="Heading1"/>
      </w:pPr>
      <w:r>
        <w:t xml:space="preserve">Graphing and Interpreting Data — Student Notes</w:t>
      </w:r>
    </w:p>
    <w:p>
      <w:pPr>
        <w:pStyle w:val="FirstParagraph"/>
      </w:pPr>
      <w:r>
        <w:rPr>
          <w:b/>
          <w:bCs/>
        </w:rPr>
        <w:t xml:space="preserve">Unit: Math in Science — Lesson 02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learning-targets"/>
    <w:p>
      <w:pPr>
        <w:pStyle w:val="Heading2"/>
      </w:pPr>
      <w:r>
        <w:t xml:space="preserve">Learning Targets</w:t>
      </w:r>
    </w:p>
    <w:p>
      <w:pPr>
        <w:pStyle w:val="FirstParagraph"/>
      </w:pPr>
      <w:r>
        <w:t xml:space="preserve">By the end of today’s 42 minutes I can:</w:t>
      </w:r>
    </w:p>
    <w:p>
      <w:pPr>
        <w:pStyle w:val="Compact"/>
        <w:numPr>
          <w:ilvl w:val="0"/>
          <w:numId w:val="1001"/>
        </w:numPr>
      </w:pPr>
      <w:r>
        <w:t xml:space="preserve">Identify the independent and dependent variable and put each on the correct axis.</w:t>
      </w:r>
    </w:p>
    <w:p>
      <w:pPr>
        <w:pStyle w:val="Compact"/>
        <w:numPr>
          <w:ilvl w:val="0"/>
          <w:numId w:val="1001"/>
        </w:numPr>
      </w:pPr>
      <w:r>
        <w:t xml:space="preserve">Draw a line of best fit and explain why it beats connect-the-dots.</w:t>
      </w:r>
    </w:p>
    <w:p>
      <w:pPr>
        <w:pStyle w:val="Compact"/>
        <w:numPr>
          <w:ilvl w:val="0"/>
          <w:numId w:val="1001"/>
        </w:numPr>
      </w:pPr>
      <w:r>
        <w:t xml:space="preserve">Calculate a slope (rise / run) with units and say what it means.</w:t>
      </w:r>
    </w:p>
    <w:p>
      <w:r>
        <w:pict>
          <v:rect style="width:0;height:1.5pt" o:hralign="center" o:hrstd="t" o:hr="t"/>
        </w:pict>
      </w:r>
    </w:p>
    <w:bookmarkEnd w:id="9"/>
    <w:bookmarkStart w:id="10" w:name="key-vocabulary"/>
    <w:p>
      <w:pPr>
        <w:pStyle w:val="Heading2"/>
      </w:pPr>
      <w:r>
        <w:t xml:space="preserve">Key Vocabulary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independent variable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dependent variable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slope</w:t>
      </w:r>
      <w:r>
        <w:t xml:space="preserve"> </w:t>
      </w:r>
      <w:r>
        <w:t xml:space="preserve">— _______________________________________________</w:t>
      </w:r>
    </w:p>
    <w:p>
      <w:r>
        <w:pict>
          <v:rect style="width:0;height:1.5pt" o:hralign="center" o:hrstd="t" o:hr="t"/>
        </w:pict>
      </w:r>
    </w:p>
    <w:bookmarkEnd w:id="10"/>
    <w:bookmarkStart w:id="14" w:name="guided-notes"/>
    <w:p>
      <w:pPr>
        <w:pStyle w:val="Heading2"/>
      </w:pPr>
      <w:r>
        <w:t xml:space="preserve">Guided Notes</w:t>
      </w:r>
    </w:p>
    <w:p>
      <w:pPr>
        <w:pStyle w:val="FirstParagraph"/>
      </w:pPr>
      <w:r>
        <w:rPr>
          <w:b/>
          <w:bCs/>
        </w:rPr>
        <w:t xml:space="preserve">Which axis?</w:t>
      </w:r>
      <w:r>
        <w:t xml:space="preserve"> </w:t>
      </w:r>
      <w:r>
        <w:t xml:space="preserve">The variable I</w:t>
      </w:r>
      <w:r>
        <w:t xml:space="preserve"> </w:t>
      </w:r>
      <w:r>
        <w:rPr>
          <w:i/>
          <w:iCs/>
        </w:rPr>
        <w:t xml:space="preserve">choose</w:t>
      </w:r>
      <w:r>
        <w:t xml:space="preserve"> </w:t>
      </w:r>
      <w:r>
        <w:t xml:space="preserve">(the __________ variable) goes on the __________-axis. The variable that</w:t>
      </w:r>
      <w:r>
        <w:t xml:space="preserve"> </w:t>
      </w:r>
      <w:r>
        <w:rPr>
          <w:i/>
          <w:iCs/>
        </w:rPr>
        <w:t xml:space="preserve">responds</w:t>
      </w:r>
      <w:r>
        <w:t xml:space="preserve"> </w:t>
      </w:r>
      <w:r>
        <w:t xml:space="preserve">and I measure (the __________ variable) goes on the __________-axis.</w:t>
      </w:r>
    </w:p>
    <w:p>
      <w:pPr>
        <w:pStyle w:val="BodyText"/>
      </w:pPr>
      <w:r>
        <w:rPr>
          <w:b/>
          <w:bCs/>
        </w:rPr>
        <w:t xml:space="preserve">Line of best fit:</w:t>
      </w:r>
      <w:r>
        <w:t xml:space="preserve"> </w:t>
      </w:r>
      <w:r>
        <w:t xml:space="preserve">a single straight line drawn close to as many points as possible, with about equal points __________ and below it. It is NOT __________-to-__________, because that would treat measurement error as real.</w:t>
      </w:r>
    </w:p>
    <w:p>
      <w:pPr>
        <w:pStyle w:val="BodyText"/>
      </w:pPr>
      <w:r>
        <w:rPr>
          <w:b/>
          <w:bCs/>
        </w:rPr>
        <w:t xml:space="preserve">Slope:</w:t>
      </w:r>
      <w:r>
        <w:t xml:space="preserve"> </w:t>
      </w:r>
      <w:r>
        <w:t xml:space="preserve">slope = rise / run = Δy / Δ__________ . Always include __________ (e.g., cm per gram). When a line is straight through the origin, the slope is the __________ constant.</w:t>
      </w:r>
    </w:p>
    <w:p>
      <w:pPr>
        <w:pStyle w:val="CaptionedFigure"/>
      </w:pPr>
      <w:r>
        <w:drawing>
          <wp:inline>
            <wp:extent cx="4248912" cy="3346704"/>
            <wp:effectExtent b="0" l="0" r="0" t="0"/>
            <wp:docPr descr="Reading slope from a line" title="" id="12" name="Picture"/>
            <a:graphic>
              <a:graphicData uri="http://schemas.openxmlformats.org/drawingml/2006/picture">
                <pic:pic>
                  <pic:nvPicPr>
                    <pic:cNvPr descr="figures/slope_triangle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48912" cy="33467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Reading slope from a line</w:t>
      </w:r>
    </w:p>
    <w:p>
      <w:r>
        <w:pict>
          <v:rect style="width:0;height:1.5pt" o:hralign="center" o:hrstd="t" o:hr="t"/>
        </w:pict>
      </w:r>
    </w:p>
    <w:bookmarkEnd w:id="14"/>
    <w:bookmarkStart w:id="18" w:name="worked-example"/>
    <w:p>
      <w:pPr>
        <w:pStyle w:val="Heading2"/>
      </w:pPr>
      <w:r>
        <w:t xml:space="preserve">Worked Example</w:t>
      </w:r>
    </w:p>
    <w:p>
      <w:pPr>
        <w:pStyle w:val="FirstParagraph"/>
      </w:pPr>
      <w:r>
        <w:rPr>
          <w:b/>
          <w:bCs/>
        </w:rPr>
        <w:t xml:space="preserve">Problem.</w:t>
      </w:r>
      <w:r>
        <w:t xml:space="preserve"> </w:t>
      </w:r>
      <w:r>
        <w:t xml:space="preserve">Lid data gives a straight line through the origin. Between two points, the circumference rises 31.4 cm while the diameter runs 10.0 cm. Find the slope and interpret it.</w:t>
      </w:r>
    </w:p>
    <w:p>
      <w:pPr>
        <w:pStyle w:val="BodyText"/>
      </w:pPr>
      <w:r>
        <w:rPr>
          <w:b/>
          <w:bCs/>
        </w:rPr>
        <w:t xml:space="preserve">Solution.</w:t>
      </w:r>
      <w:r>
        <w:t xml:space="preserve"> </w:t>
      </w:r>
      <w:r>
        <w:t xml:space="preserve">1. slope = rise / run = 31.4 cm / __________ cm.</w:t>
      </w:r>
      <w:r>
        <w:t xml:space="preserve"> </w:t>
      </w:r>
      <w:r>
        <w:t xml:space="preserve">2. slope = __________ (no length unit left — cm / cm cancels).</w:t>
      </w:r>
      <w:r>
        <w:t xml:space="preserve"> </w:t>
      </w:r>
      <w:r>
        <w:t xml:space="preserve">3. The line passes through the __________, so this slope is the proportionality constant: C = __________ × d.</w:t>
      </w:r>
      <w:r>
        <w:t xml:space="preserve"> </w:t>
      </w:r>
      <w:r>
        <w:t xml:space="preserve">4. That constant ≈ 3.14, which is __________. So C = πd.</w:t>
      </w:r>
    </w:p>
    <w:p>
      <w:pPr>
        <w:pStyle w:val="CaptionedFigure"/>
      </w:pPr>
      <w:r>
        <w:drawing>
          <wp:inline>
            <wp:extent cx="4584192" cy="3486912"/>
            <wp:effectExtent b="0" l="0" r="0" t="0"/>
            <wp:docPr descr="Pi / Lid Lab: circumference vs. diameter" title="" id="16" name="Picture"/>
            <a:graphic>
              <a:graphicData uri="http://schemas.openxmlformats.org/drawingml/2006/picture">
                <pic:pic>
                  <pic:nvPicPr>
                    <pic:cNvPr descr="figures/pi_scatter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84192" cy="34869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Pi / Lid Lab: circumference vs. diameter</w:t>
      </w:r>
    </w:p>
    <w:p>
      <w:r>
        <w:pict>
          <v:rect style="width:0;height:1.5pt" o:hralign="center" o:hrstd="t" o:hr="t"/>
        </w:pict>
      </w:r>
    </w:p>
    <w:bookmarkEnd w:id="18"/>
    <w:bookmarkStart w:id="19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Finish the sentence (Because / But / So):</w:t>
      </w:r>
    </w:p>
    <w:p>
      <w:pPr>
        <w:pStyle w:val="BlockText"/>
      </w:pPr>
      <w:r>
        <w:t xml:space="preserve">A straight-line graph through the origin shows a proportional relationship</w:t>
      </w:r>
      <w:r>
        <w:t xml:space="preserve"> </w:t>
      </w:r>
      <w:r>
        <w:t xml:space="preserve">because __________________________________________,</w:t>
      </w:r>
      <w:r>
        <w:t xml:space="preserve"> </w:t>
      </w:r>
      <w:r>
        <w:t xml:space="preserve">but __________________________________________,</w:t>
      </w:r>
      <w:r>
        <w:t xml:space="preserve"> </w:t>
      </w:r>
      <w:r>
        <w:t xml:space="preserve">so __________________________________________.</w:t>
      </w:r>
    </w:p>
    <w:bookmarkEnd w:id="19"/>
    <w:bookmarkEnd w:id="20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2026-06-01T14:46:08Z</dcterms:created>
  <dcterms:modified xsi:type="dcterms:W3CDTF">2026-06-01T14:46:08Z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