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0fa424ae36129bf32fabf38fb6ef33a2829d7b"/>
    <w:p>
      <w:pPr>
        <w:pStyle w:val="Heading1"/>
      </w:pPr>
      <w:r>
        <w:t xml:space="preserve">Newton’s First Law and Inertia — Teacher Guide</w:t>
      </w:r>
    </w:p>
    <w:bookmarkStart w:id="9"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10"/>
    <w:bookmarkStart w:id="13" w:name="phenomenon"/>
    <w:p>
      <w:pPr>
        <w:pStyle w:val="Heading3"/>
      </w:pPr>
      <w:r>
        <w:t xml:space="preserve">Phenomenon</w:t>
      </w:r>
    </w:p>
    <w:p>
      <w:pPr>
        <w:pStyle w:val="Compact"/>
        <w:numPr>
          <w:ilvl w:val="0"/>
          <w:numId w:val="1001"/>
        </w:numPr>
      </w:pPr>
      <w:r>
        <w:t xml:space="preserve">Tablecloth pull — dishes stay put while the cloth is yanked out:</w:t>
      </w:r>
      <w:r>
        <w:t xml:space="preserve"> </w:t>
      </w:r>
      <w:hyperlink r:id="rId11">
        <w:r>
          <w:rPr>
            <w:rStyle w:val="Hyperlink"/>
          </w:rPr>
          <w:t xml:space="preserve">https://youtu.be/eOKFWZ-5lQc</w:t>
        </w:r>
      </w:hyperlink>
    </w:p>
    <w:p>
      <w:pPr>
        <w:pStyle w:val="Compact"/>
        <w:numPr>
          <w:ilvl w:val="0"/>
          <w:numId w:val="1001"/>
        </w:numPr>
      </w:pPr>
      <w:r>
        <w:t xml:space="preserve">NASA astronauts and floating objects on the ISS (Khan Academy):</w:t>
      </w:r>
      <w:r>
        <w:t xml:space="preserve"> </w:t>
      </w:r>
      <w:hyperlink r:id="rId12">
        <w:r>
          <w:rPr>
            <w:rStyle w:val="Hyperlink"/>
          </w:rPr>
          <w:t xml:space="preserve">https://www.khanacademy.org/science/physics/forces-newtons-laws/newtons-laws-of-motion/a/what-is-newtons-first-law</w:t>
        </w:r>
      </w:hyperlink>
    </w:p>
    <w:bookmarkEnd w:id="13"/>
    <w:bookmarkStart w:id="15" w:name="javalab-labs"/>
    <w:p>
      <w:pPr>
        <w:pStyle w:val="Heading3"/>
      </w:pPr>
      <w:r>
        <w:t xml:space="preserve">Javalab / Labs</w:t>
      </w:r>
    </w:p>
    <w:p>
      <w:pPr>
        <w:pStyle w:val="Compact"/>
        <w:numPr>
          <w:ilvl w:val="0"/>
          <w:numId w:val="1002"/>
        </w:numPr>
      </w:pPr>
      <w:r>
        <w:t xml:space="preserve">Moment of inertia (3D):</w:t>
      </w:r>
      <w:r>
        <w:t xml:space="preserve"> </w:t>
      </w:r>
      <w:hyperlink r:id="rId14">
        <w:r>
          <w:rPr>
            <w:rStyle w:val="Hyperlink"/>
          </w:rPr>
          <w:t xml:space="preserve">https://javalab.org/en/moment_of_inertia_3d_en/</w:t>
        </w:r>
      </w:hyperlink>
    </w:p>
    <w:bookmarkEnd w:id="15"/>
    <w:bookmarkStart w:id="16" w:name="assessments"/>
    <w:p>
      <w:pPr>
        <w:pStyle w:val="Heading3"/>
      </w:pPr>
      <w:r>
        <w:t xml:space="preserve">Assessments</w:t>
      </w:r>
    </w:p>
    <w:p>
      <w:pPr>
        <w:pStyle w:val="Compact"/>
        <w:numPr>
          <w:ilvl w:val="0"/>
          <w:numId w:val="1003"/>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004"/>
        </w:numPr>
      </w:pPr>
      <w:r>
        <w:t xml:space="preserve">State Newton’s First Law in their own words: an object keeps its velocity (including zero) unless a net force acts on it.</w:t>
      </w:r>
    </w:p>
    <w:p>
      <w:pPr>
        <w:pStyle w:val="Compact"/>
        <w:numPr>
          <w:ilvl w:val="0"/>
          <w:numId w:val="1004"/>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004"/>
        </w:numPr>
      </w:pPr>
      <w:r>
        <w:t xml:space="preserve">Predict whether an object’s motion will change, given whether the forces on it are balanced or unbalanced.</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19"/>
    <w:bookmarkStart w:id="20"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005"/>
        </w:numPr>
      </w:pPr>
      <w:r>
        <w:t xml:space="preserve">“The cups stayed because you pulled too fast for them to react.”</w:t>
      </w:r>
      <w:r>
        <w:t xml:space="preserve"> </w:t>
      </w:r>
      <w:r>
        <w:t xml:space="preserve">— surface; closer to the truth than they realize.</w:t>
      </w:r>
    </w:p>
    <w:p>
      <w:pPr>
        <w:pStyle w:val="Compact"/>
        <w:numPr>
          <w:ilvl w:val="0"/>
          <w:numId w:val="1005"/>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005"/>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20"/>
    <w:bookmarkStart w:id="21"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21"/>
    <w:bookmarkStart w:id="22"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24"/>
    <w:bookmarkStart w:id="28"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006"/>
        </w:numPr>
      </w:pPr>
      <w:r>
        <w:rPr>
          <w:b/>
          <w:bCs/>
        </w:rPr>
        <w:t xml:space="preserve">At rest stays at rest</w:t>
      </w:r>
      <w:r>
        <w:t xml:space="preserve"> </w:t>
      </w:r>
      <w:r>
        <w:t xml:space="preserve">— flick the cloth out from under a coin stack; vary speed. When does the stack move?</w:t>
      </w:r>
    </w:p>
    <w:p>
      <w:pPr>
        <w:pStyle w:val="Compact"/>
        <w:numPr>
          <w:ilvl w:val="0"/>
          <w:numId w:val="1006"/>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006"/>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26" name="Picture"/>
            <a:graphic>
              <a:graphicData uri="http://schemas.openxmlformats.org/drawingml/2006/picture">
                <pic:pic>
                  <pic:nvPicPr>
                    <pic:cNvPr descr="figures/fbd_book_on_table.png" id="27" name="Picture"/>
                    <pic:cNvPicPr>
                      <a:picLocks noChangeArrowheads="1" noChangeAspect="1"/>
                    </pic:cNvPicPr>
                  </pic:nvPicPr>
                  <pic:blipFill>
                    <a:blip r:embed="rId25"/>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007"/>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007"/>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29"/>
    <w:bookmarkEnd w:id="30"/>
    <w:bookmarkStart w:id="34"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31"/>
    <w:bookmarkStart w:id="3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32"/>
    <w:bookmarkStart w:id="33" w:name="discussion-prompts-to-deploy-here"/>
    <w:p>
      <w:pPr>
        <w:pStyle w:val="Heading3"/>
      </w:pPr>
      <w:r>
        <w:t xml:space="preserve">Discussion prompts to deploy here</w:t>
      </w:r>
    </w:p>
    <w:p>
      <w:pPr>
        <w:pStyle w:val="Compact"/>
        <w:numPr>
          <w:ilvl w:val="0"/>
          <w:numId w:val="1008"/>
        </w:numPr>
      </w:pPr>
      <w:r>
        <w:t xml:space="preserve">“A book rests on the table. Name the two forces on it and explain why it doesn’t sink or fly up.”</w:t>
      </w:r>
    </w:p>
    <w:p>
      <w:pPr>
        <w:pStyle w:val="Compact"/>
        <w:numPr>
          <w:ilvl w:val="1"/>
          <w:numId w:val="1009"/>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008"/>
        </w:numPr>
      </w:pPr>
      <w:r>
        <w:t xml:space="preserve">“Why is it harder to push a full cart than an empty one into motion?”</w:t>
      </w:r>
    </w:p>
    <w:p>
      <w:pPr>
        <w:pStyle w:val="Compact"/>
        <w:numPr>
          <w:ilvl w:val="1"/>
          <w:numId w:val="1010"/>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33"/>
    <w:bookmarkEnd w:id="34"/>
    <w:bookmarkStart w:id="37" w:name="phase-4-elaborate-37-40-min"/>
    <w:p>
      <w:pPr>
        <w:pStyle w:val="Heading2"/>
      </w:pPr>
      <w:r>
        <w:t xml:space="preserve">Phase 4 · Elaborate</w:t>
      </w:r>
      <w:r>
        <w:t xml:space="preserve"> </w:t>
      </w:r>
      <w:r>
        <w:rPr>
          <w:i/>
          <w:iCs/>
        </w:rPr>
        <w:t xml:space="preserve">(37 – 40 min)</w:t>
      </w:r>
    </w:p>
    <w:bookmarkStart w:id="35"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35"/>
    <w:bookmarkStart w:id="36"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36"/>
    <w:bookmarkEnd w:id="37"/>
    <w:bookmarkStart w:id="39" w:name="phase-5-evaluate-40-42-min"/>
    <w:p>
      <w:pPr>
        <w:pStyle w:val="Heading2"/>
      </w:pPr>
      <w:r>
        <w:t xml:space="preserve">Phase 5 · Evaluate</w:t>
      </w:r>
      <w:r>
        <w:t xml:space="preserve"> </w:t>
      </w:r>
      <w:r>
        <w:rPr>
          <w:i/>
          <w:iCs/>
        </w:rPr>
        <w:t xml:space="preserve">(40 – 42 min)</w:t>
      </w:r>
    </w:p>
    <w:bookmarkStart w:id="38"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38"/>
    <w:bookmarkEnd w:id="39"/>
    <w:bookmarkStart w:id="40"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011"/>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011"/>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40"/>
    <w:bookmarkStart w:id="41"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012"/>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012"/>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41"/>
    <w:bookmarkStart w:id="4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42"/>
    <w:bookmarkStart w:id="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43"/>
    <w:bookmarkStart w:id="44"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4"/>
    <w:bookmarkStart w:id="45" w:name="key-vocabulary-max-3"/>
    <w:p>
      <w:pPr>
        <w:pStyle w:val="Heading2"/>
      </w:pPr>
      <w:r>
        <w:t xml:space="preserve">Key Vocabulary (max 3)</w:t>
      </w:r>
    </w:p>
    <w:p>
      <w:pPr>
        <w:pStyle w:val="Compact"/>
        <w:numPr>
          <w:ilvl w:val="0"/>
          <w:numId w:val="1014"/>
        </w:numPr>
      </w:pPr>
      <w:r>
        <w:rPr>
          <w:b/>
          <w:bCs/>
        </w:rPr>
        <w:t xml:space="preserve">inertia</w:t>
      </w:r>
      <w:r>
        <w:t xml:space="preserve"> </w:t>
      </w:r>
      <w:r>
        <w:t xml:space="preserve">— an object’s tendency to resist a change in its motion; more mass means more inertia</w:t>
      </w:r>
    </w:p>
    <w:p>
      <w:pPr>
        <w:pStyle w:val="Compact"/>
        <w:numPr>
          <w:ilvl w:val="0"/>
          <w:numId w:val="1014"/>
        </w:numPr>
      </w:pPr>
      <w:r>
        <w:rPr>
          <w:b/>
          <w:bCs/>
        </w:rPr>
        <w:t xml:space="preserve">net force</w:t>
      </w:r>
      <w:r>
        <w:t xml:space="preserve"> </w:t>
      </w:r>
      <w:r>
        <w:t xml:space="preserve">— the single force equivalent to all forces on an object added together (as vectors)</w:t>
      </w:r>
    </w:p>
    <w:p>
      <w:pPr>
        <w:pStyle w:val="Compact"/>
        <w:numPr>
          <w:ilvl w:val="0"/>
          <w:numId w:val="1014"/>
        </w:numPr>
      </w:pPr>
      <w:r>
        <w:rPr>
          <w:b/>
          <w:bCs/>
        </w:rPr>
        <w:t xml:space="preserve">balanced forces</w:t>
      </w:r>
      <w:r>
        <w:t xml:space="preserve"> </w:t>
      </w:r>
      <w:r>
        <w:t xml:space="preserve">— forces whose net force is zero, so the object’s motion does not change</w:t>
      </w:r>
    </w:p>
    <w:bookmarkEnd w:id="45"/>
    <w:bookmarkEnd w:id="4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2026-06-01T14:42:20Z</dcterms:created>
  <dcterms:modified xsi:type="dcterms:W3CDTF">2026-06-01T14:42:20Z</dcterms:modified>
</cp:coreProperties>
</file>

<file path=docProps/custom.xml><?xml version="1.0" encoding="utf-8"?>
<Properties xmlns="http://schemas.openxmlformats.org/officeDocument/2006/custom-properties" xmlns:vt="http://schemas.openxmlformats.org/officeDocument/2006/docPropsVTypes"/>
</file>