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bdc0a1dfb8d9d01e14d64255e971c0dc046e6ef"/>
    <w:p>
      <w:pPr>
        <w:pStyle w:val="Heading1"/>
      </w:pPr>
      <w:r>
        <w:t xml:space="preserve">Newton’s Second Law and Net Force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Forces — Lesson 02: Newton’s Second Law and Net Force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is the heart of</w:t>
      </w:r>
      <w:r>
        <w:t xml:space="preserve"> </w:t>
      </w:r>
      <w:r>
        <w:rPr>
          <w:b/>
          <w:bCs/>
        </w:rPr>
        <w:t xml:space="preserve">HS-PS2-1</w:t>
      </w:r>
      <w:r>
        <w:t xml:space="preserve">:</w:t>
      </w:r>
      <w:r>
        <w:t xml:space="preserve"> </w:t>
      </w:r>
      <w:r>
        <w:rPr>
          <w:i/>
          <w:iCs/>
        </w:rPr>
        <w:t xml:space="preserve">“Analyze data to support the claim that Newton’s second law of motion describes the mathematical relationship among the net force on a macroscopic object, its mass, and its acceleration.”</w:t>
      </w:r>
      <w:r>
        <w:t xml:space="preserve"> </w:t>
      </w:r>
      <w:r>
        <w:t xml:space="preserve">It builds directly on Lesson 01 (Newton’s First Law), where students established the</w:t>
      </w:r>
      <w:r>
        <w:t xml:space="preserve"> </w:t>
      </w:r>
      <w:r>
        <w:rPr>
          <w:i/>
          <w:iCs/>
        </w:rPr>
        <w:t xml:space="preserve">zero-net-force</w:t>
      </w:r>
      <w:r>
        <w:t xml:space="preserve"> </w:t>
      </w:r>
      <w:r>
        <w:t xml:space="preserve">baseline — motion does not change when forces are balanced. Here we ask the next question: when the net force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zero,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does the motion change? The answer is the proportional, mathematical relationship</w:t>
      </w:r>
      <w:r>
        <w:t xml:space="preserve"> </w:t>
      </w:r>
      <w:r>
        <w:rPr>
          <w:b/>
          <w:bCs/>
        </w:rPr>
        <w:t xml:space="preserve">F_net = m·a</w:t>
      </w:r>
      <w:r>
        <w:t xml:space="preserve">. On the 2025 Physics Reference Table this appears as</w:t>
      </w:r>
      <w:r>
        <w:t xml:space="preserve"> </w:t>
      </w:r>
      <w:r>
        <w:rPr>
          <w:b/>
          <w:bCs/>
        </w:rPr>
        <w:t xml:space="preserve">a = F_net / m</w:t>
      </w:r>
      <w:r>
        <w:t xml:space="preserve">. The lesson also seeds</w:t>
      </w:r>
      <w:r>
        <w:t xml:space="preserve"> </w:t>
      </w:r>
      <w:r>
        <w:rPr>
          <w:b/>
          <w:bCs/>
        </w:rPr>
        <w:t xml:space="preserve">HS-PS2-2</w:t>
      </w:r>
      <w:r>
        <w:t xml:space="preserve"> </w:t>
      </w:r>
      <w:r>
        <w:t xml:space="preserve">(momentum) by treating force as the agent of change in motion.</w:t>
      </w:r>
    </w:p>
    <w:bookmarkEnd w:id="10"/>
    <w:bookmarkStart w:id="11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Slingshot launch:</w:t>
      </w:r>
      <w:r>
        <w:t xml:space="preserve"> </w:t>
      </w:r>
      <w:r>
        <w:t xml:space="preserve">the same rubber band, pulled back the same distance, launches three different-size balls (ping-pong, golf, steel) — the light ball rockets away while the heavy one barely leaves. Same pull, different acceleration.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Alternate (no slingshot needed):</w:t>
      </w:r>
      <w:r>
        <w:t xml:space="preserve"> </w:t>
      </w:r>
      <w:r>
        <w:t xml:space="preserve">an empty cart vs. a loaded cart given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push — the loaded cart accelerates far less.</w:t>
      </w:r>
    </w:p>
    <w:bookmarkEnd w:id="11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Force and movement simulation:</w:t>
      </w:r>
      <w:r>
        <w:t xml:space="preserve"> </w:t>
      </w:r>
      <w:hyperlink r:id="rId12">
        <w:r>
          <w:rPr>
            <w:rStyle w:val="Hyperlink"/>
          </w:rPr>
          <w:t xml:space="preserve">https://javalab.org/en/force_movement_en/</w:t>
        </w:r>
      </w:hyperlink>
    </w:p>
    <w:p>
      <w:pPr>
        <w:pStyle w:val="Compact"/>
        <w:numPr>
          <w:ilvl w:val="0"/>
          <w:numId w:val="1002"/>
        </w:numPr>
      </w:pPr>
      <w:r>
        <w:t xml:space="preserve">oPhysics force-and-motion / inclined plane:</w:t>
      </w:r>
      <w:r>
        <w:t xml:space="preserve"> </w:t>
      </w:r>
      <w:hyperlink r:id="rId13">
        <w:r>
          <w:rPr>
            <w:rStyle w:val="Hyperlink"/>
          </w:rPr>
          <w:t xml:space="preserve">https://ophysics.com/f1.html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HS-PS2-1 cluster task</w:t>
      </w:r>
      <w:r>
        <w:t xml:space="preserve"> </w:t>
      </w:r>
      <w:r>
        <w:rPr>
          <w:b/>
          <w:bCs/>
        </w:rPr>
        <w:t xml:space="preserve">“The Gyro Drop”</w:t>
      </w:r>
      <w:r>
        <w:t xml:space="preserve"> </w:t>
      </w:r>
      <w:r>
        <w:t xml:space="preserve">— students analyze acceleration data from a drop ride to argue the F_net = m·a relationship.</w:t>
      </w:r>
    </w:p>
    <w:p>
      <w:pPr>
        <w:pStyle w:val="Compact"/>
        <w:numPr>
          <w:ilvl w:val="0"/>
          <w:numId w:val="1003"/>
        </w:numPr>
      </w:pPr>
      <w:r>
        <w:t xml:space="preserve">HS-PS2-1 cluster task</w:t>
      </w:r>
      <w:r>
        <w:t xml:space="preserve"> </w:t>
      </w:r>
      <w:r>
        <w:rPr>
          <w:b/>
          <w:bCs/>
        </w:rPr>
        <w:t xml:space="preserve">“Newton’s 2nd Law”</w:t>
      </w:r>
      <w:r>
        <w:t xml:space="preserve"> </w:t>
      </w:r>
      <w:r>
        <w:t xml:space="preserve">— data-analysis cluster on net force, mass, and acceleration. The Exit Ticket below is the formative check for this lesson.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HS-PS2-1 (core) → HS-PS2-2 (thread)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net force is the</w:t>
            </w:r>
            <w:r>
              <w:t xml:space="preserve"> </w:t>
            </w:r>
            <w:r>
              <w:rPr>
                <w:i/>
                <w:iCs/>
              </w:rPr>
              <w:t xml:space="preserve">cause</w:t>
            </w:r>
            <w:r>
              <w:t xml:space="preserve">; acceleration is the</w:t>
            </w:r>
            <w:r>
              <w:t xml:space="preserve"> </w:t>
            </w:r>
            <w:r>
              <w:rPr>
                <w:i/>
                <w:iCs/>
              </w:rPr>
              <w:t xml:space="preserve">effect</w:t>
            </w:r>
            <w:r>
              <w:t xml:space="preserve">. Bigger cause → bigger effect; bigger mass → smaller effect.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(Because/But/So sentence expansion on F_net = m·a)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Rubber band/slingshot frame; ping-pong, golf, and steel balls (or 3 graduated masses); a rolling cart; objects to load the cart; whiteboards/markers; the 2025 Reference 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Launch balls into a soft target or open floor only — never toward people. Keep walkways clear for the cart.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01 — net force, balanced/unbalanced forces, inertia; Kinematics — acceleration as the</w:t>
            </w:r>
            <w:r>
              <w:t xml:space="preserve"> </w:t>
            </w:r>
            <w:r>
              <w:rPr>
                <w:i/>
                <w:iCs/>
              </w:rPr>
              <w:t xml:space="preserve">rate of change</w:t>
            </w:r>
            <w:r>
              <w:t xml:space="preserve"> </w:t>
            </w:r>
            <w:r>
              <w:t xml:space="preserve">of velocity.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State Newton’s Second Law in words and as the equation</w:t>
      </w:r>
      <w:r>
        <w:t xml:space="preserve"> </w:t>
      </w:r>
      <w:r>
        <w:rPr>
          <w:b/>
          <w:bCs/>
        </w:rPr>
        <w:t xml:space="preserve">F_net = m·a</w:t>
      </w:r>
      <w:r>
        <w:t xml:space="preserve"> </w:t>
      </w:r>
      <w:r>
        <w:t xml:space="preserve">(equivalently</w:t>
      </w:r>
      <w:r>
        <w:t xml:space="preserve"> </w:t>
      </w:r>
      <w:r>
        <w:rPr>
          <w:b/>
          <w:bCs/>
        </w:rPr>
        <w:t xml:space="preserve">a = F_net / m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Predict how acceleration changes when net force or mass changes, and justify it with the equation.</w:t>
      </w:r>
    </w:p>
    <w:p>
      <w:pPr>
        <w:pStyle w:val="Compact"/>
        <w:numPr>
          <w:ilvl w:val="0"/>
          <w:numId w:val="1004"/>
        </w:numPr>
      </w:pPr>
      <w:r>
        <w:t xml:space="preserve">Solve a quantitative problem: given any two of F_net, m, and a, find the third, with units in</w:t>
      </w:r>
      <w:r>
        <w:t xml:space="preserve"> </w:t>
      </w:r>
      <w:r>
        <w:rPr>
          <w:b/>
          <w:bCs/>
        </w:rPr>
        <w:t xml:space="preserve">newtons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8" w:name="min-do-now-opening-connection"/>
    <w:p>
      <w:pPr>
        <w:pStyle w:val="Heading3"/>
      </w:pPr>
      <w:r>
        <w:t xml:space="preserve">0–3 min · Do Now + Opening Connection</w:t>
      </w:r>
    </w:p>
    <w:p>
      <w:pPr>
        <w:pStyle w:val="FirstParagraph"/>
      </w:pPr>
      <w:r>
        <w:t xml:space="preserve">Post the Do Now:</w:t>
      </w:r>
      <w:r>
        <w:t xml:space="preserve"> </w:t>
      </w:r>
      <w:r>
        <w:rPr>
          <w:i/>
          <w:iCs/>
        </w:rPr>
        <w:t xml:space="preserve">“In one sentence, what does it take to change how fast something is moving? (Hint from yesterday: balanced or unbalanced?)”</w:t>
      </w:r>
      <w:r>
        <w:t xml:space="preserve"> </w:t>
      </w:r>
      <w:r>
        <w:t xml:space="preserve">Take one or two responses to surface the bridge from Lesson 01: it takes an</w:t>
      </w:r>
      <w:r>
        <w:t xml:space="preserve"> </w:t>
      </w:r>
      <w:r>
        <w:rPr>
          <w:b/>
          <w:bCs/>
        </w:rPr>
        <w:t xml:space="preserve">unbalanced</w:t>
      </w:r>
      <w:r>
        <w:t xml:space="preserve"> </w:t>
      </w:r>
      <w:r>
        <w:t xml:space="preserve">(net) force.</w:t>
      </w:r>
    </w:p>
    <w:bookmarkEnd w:id="18"/>
    <w:bookmarkStart w:id="19" w:name="min-phenomenon-hook-the-slingshot-launch"/>
    <w:p>
      <w:pPr>
        <w:pStyle w:val="Heading3"/>
      </w:pPr>
      <w:r>
        <w:t xml:space="preserve">3–8 min · Phenomenon hook — the slingshot launch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Hold the slingshot frame steady. Pull the same rubber band back the</w:t>
      </w:r>
      <w:r>
        <w:t xml:space="preserve"> </w:t>
      </w:r>
      <w:r>
        <w:rPr>
          <w:i/>
          <w:iCs/>
        </w:rPr>
        <w:t xml:space="preserve">same distance</w:t>
      </w:r>
      <w:r>
        <w:t xml:space="preserve"> </w:t>
      </w:r>
      <w:r>
        <w:t xml:space="preserve">each time and launch the ping-pong ball, then the golf ball, then the steel ball into a soft target. The light ball flies fast and far; the heavy one barely moves.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“Same band, same pull every time — so the same push. Watch how</w:t>
      </w:r>
      <w:r>
        <w:t xml:space="preserve"> </w:t>
      </w:r>
      <w:r>
        <w:rPr>
          <w:i/>
          <w:iCs/>
        </w:rPr>
        <w:t xml:space="preserve">differently</w:t>
      </w:r>
      <w:r>
        <w:t xml:space="preserve"> </w:t>
      </w:r>
      <w:r>
        <w:t xml:space="preserve">each ball takes off. What is the pull doing differently to each one?”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heavy one is harder to move.”</w:t>
      </w:r>
      <w:r>
        <w:t xml:space="preserve"> </w:t>
      </w:r>
      <w:r>
        <w:t xml:space="preserve">— capture; we will sharpen</w:t>
      </w:r>
      <w:r>
        <w:t xml:space="preserve"> </w:t>
      </w:r>
      <w:r>
        <w:t xml:space="preserve">“harder to move”</w:t>
      </w:r>
      <w:r>
        <w:t xml:space="preserve"> </w:t>
      </w:r>
      <w:r>
        <w:t xml:space="preserve">into</w:t>
      </w:r>
      <w:r>
        <w:t xml:space="preserve"> </w:t>
      </w:r>
      <w:r>
        <w:rPr>
          <w:i/>
          <w:iCs/>
        </w:rPr>
        <w:t xml:space="preserve">less acceleration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“You pulled the light one harder.”</w:t>
      </w:r>
      <w:r>
        <w:t xml:space="preserve"> </w:t>
      </w:r>
      <w:r>
        <w:t xml:space="preserve">— correct gently:</w:t>
      </w:r>
      <w:r>
        <w:t xml:space="preserve"> </w:t>
      </w:r>
      <w:r>
        <w:t xml:space="preserve">“Same pull every time — that’s the whole point.”</w:t>
      </w:r>
    </w:p>
    <w:p>
      <w:pPr>
        <w:pStyle w:val="Compact"/>
        <w:numPr>
          <w:ilvl w:val="0"/>
          <w:numId w:val="1005"/>
        </w:numPr>
      </w:pPr>
      <w:r>
        <w:t xml:space="preserve">“The big ball weighs more so it goes slower.”</w:t>
      </w:r>
      <w:r>
        <w:t xml:space="preserve"> </w:t>
      </w:r>
      <w:r>
        <w:t xml:space="preserve">— capture</w:t>
      </w:r>
      <w:r>
        <w:t xml:space="preserve"> </w:t>
      </w:r>
      <w:r>
        <w:t xml:space="preserve">“more mass → less change in motion.”</w:t>
      </w:r>
    </w:p>
    <w:bookmarkEnd w:id="19"/>
    <w:bookmarkStart w:id="20" w:name="min-notice-wonder-turn-and-talk-1"/>
    <w:p>
      <w:pPr>
        <w:pStyle w:val="Heading3"/>
      </w:pPr>
      <w:r>
        <w:t xml:space="preserve">8–10 min · Notice &amp; Wonder + Turn-and-Talk #1</w:t>
      </w:r>
    </w:p>
    <w:p>
      <w:pPr>
        <w:pStyle w:val="FirstParagraph"/>
      </w:pPr>
      <w:r>
        <w:t xml:space="preserve">Two columns on the board. Then:</w:t>
      </w:r>
    </w:p>
    <w:p>
      <w:pPr>
        <w:pStyle w:val="BlockText"/>
      </w:pPr>
      <w:r>
        <w:t xml:space="preserve">“Turn to your partner: the</w:t>
      </w:r>
      <w:r>
        <w:t xml:space="preserve"> </w:t>
      </w:r>
      <w:r>
        <w:rPr>
          <w:i/>
          <w:iCs/>
        </w:rPr>
        <w:t xml:space="preserve">push</w:t>
      </w:r>
      <w:r>
        <w:t xml:space="preserve"> </w:t>
      </w:r>
      <w:r>
        <w:t xml:space="preserve">was the same on all three, so what made the light ball speed up so much more? Use the word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in your answer.”</w:t>
      </w:r>
    </w:p>
    <w:p>
      <w:pPr>
        <w:pStyle w:val="FirstParagraph"/>
      </w:pPr>
      <w:r>
        <w:t xml:space="preserve">Target insight to listen for (leave open if no one lands it):</w:t>
      </w:r>
      <w:r>
        <w:t xml:space="preserve"> </w:t>
      </w:r>
      <w:r>
        <w:rPr>
          <w:i/>
          <w:iCs/>
        </w:rPr>
        <w:t xml:space="preserve">same force, but less mass means more speeding-up.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Phase 1 with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“The light ball sped up more because ______.”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3" w:name="min-initial-model-silent-individual"/>
    <w:p>
      <w:pPr>
        <w:pStyle w:val="Heading3"/>
      </w:pPr>
      <w:r>
        <w:t xml:space="preserve">10–15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“Draw the three balls leaving the slingshot. Draw one arrow for the push (same size on each) and a second arrow for how fast each speeds up. Then write one sentence predicting which ball speeds up the most and why.”</w:t>
      </w:r>
    </w:p>
    <w:p>
      <w:pPr>
        <w:pStyle w:val="FirstParagraph"/>
      </w:pPr>
      <w:r>
        <w:t xml:space="preserve">This surfaces the proportional intuition before any equation.</w:t>
      </w:r>
    </w:p>
    <w:bookmarkEnd w:id="23"/>
    <w:bookmarkStart w:id="30" w:name="X6f16877ae9aea24c97ff95469e5f7cd3e3e5509"/>
    <w:p>
      <w:pPr>
        <w:pStyle w:val="Heading3"/>
      </w:pPr>
      <w:r>
        <w:t xml:space="preserve">15–30 min · Investigation — Javalab force-and-movement sim</w:t>
      </w:r>
    </w:p>
    <w:p>
      <w:pPr>
        <w:pStyle w:val="FirstParagraph"/>
      </w:pPr>
      <w:r>
        <w:t xml:space="preserve">Open</w:t>
      </w:r>
      <w:r>
        <w:t xml:space="preserve"> </w:t>
      </w:r>
      <w:hyperlink r:id="rId12">
        <w:r>
          <w:rPr>
            <w:rStyle w:val="Hyperlink"/>
          </w:rPr>
          <w:t xml:space="preserve">https://javalab.org/en/force_movement_en/</w:t>
        </w:r>
      </w:hyperlink>
      <w:r>
        <w:t xml:space="preserve"> </w:t>
      </w:r>
      <w:r>
        <w:t xml:space="preserve">(or the loaded/empty cart if running hands-on). Students work the worksheet table in two rounds: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Hold mass constant, change force.</w:t>
      </w:r>
      <w:r>
        <w:t xml:space="preserve"> </w:t>
      </w:r>
      <w:r>
        <w:t xml:space="preserve">Double the applied force. Record what happens to acceleration.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Hold force constant, change mass.</w:t>
      </w:r>
      <w:r>
        <w:t xml:space="preserve"> </w:t>
      </w:r>
      <w:r>
        <w:t xml:space="preserve">Double the mass. Record what happens to acceleration.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“When you doubled the force and kept the mass the same — what did the acceleration do?”</w:t>
      </w:r>
      <w:r>
        <w:t xml:space="preserve"> </w:t>
      </w:r>
      <w:r>
        <w:t xml:space="preserve">“Now keep the force the same and double the mass — which way did the acceleration go?”</w:t>
      </w:r>
      <w:r>
        <w:t xml:space="preserve"> </w:t>
      </w:r>
      <w:r>
        <w:t xml:space="preserve">“Can you write that as a fraction? Acceleration equals what, over what?”</w:t>
      </w:r>
    </w:p>
    <w:p>
      <w:pPr>
        <w:pStyle w:val="FirstParagraph"/>
      </w:pPr>
      <w:r>
        <w:t xml:space="preserve">As the data accumulates, sketch (or project) the acceleration-vs-net-force relationship. A straight line through the origin is the visual proof that</w:t>
      </w:r>
      <w:r>
        <w:t xml:space="preserve"> </w:t>
      </w:r>
      <w:r>
        <w:rPr>
          <w:b/>
          <w:bCs/>
        </w:rPr>
        <w:t xml:space="preserve">a is proportional to net force</w:t>
      </w:r>
      <w:r>
        <w:t xml:space="preserve">:</w:t>
      </w:r>
    </w:p>
    <w:p>
      <w:pPr>
        <w:pStyle w:val="CaptionedFigure"/>
      </w:pPr>
      <w:r>
        <w:drawing>
          <wp:inline>
            <wp:extent cx="4309872" cy="3206496"/>
            <wp:effectExtent b="0" l="0" r="0" t="0"/>
            <wp:docPr descr="Line graph of acceleration versus net force: a straight line through the origin, showing acceleration is directly proportional to net force." title="" id="25" name="Picture"/>
            <a:graphic>
              <a:graphicData uri="http://schemas.openxmlformats.org/drawingml/2006/picture">
                <pic:pic>
                  <pic:nvPicPr>
                    <pic:cNvPr descr="figures/accel_vs_net_forc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872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of acceleration versus net force: a straight line through the origin, showing acceleration is directly proportional to net force.</w:t>
      </w:r>
    </w:p>
    <w:p>
      <w:pPr>
        <w:pStyle w:val="BodyText"/>
      </w:pPr>
      <w:r>
        <w:t xml:space="preserve">The reason a cart accelerates at all is that its forces are</w:t>
      </w:r>
      <w:r>
        <w:t xml:space="preserve"> </w:t>
      </w:r>
      <w:r>
        <w:rPr>
          <w:b/>
          <w:bCs/>
        </w:rPr>
        <w:t xml:space="preserve">unbalanced</w:t>
      </w:r>
      <w:r>
        <w:t xml:space="preserve"> </w:t>
      </w:r>
      <w:r>
        <w:t xml:space="preserve">— the applied push beats friction, leaving a net force in the direction of motion:</w:t>
      </w:r>
    </w:p>
    <w:p>
      <w:pPr>
        <w:pStyle w:val="CaptionedFigure"/>
      </w:pPr>
      <w:r>
        <w:drawing>
          <wp:inline>
            <wp:extent cx="4407408" cy="3334512"/>
            <wp:effectExtent b="0" l="0" r="0" t="0"/>
            <wp:docPr descr="Free-body diagram of a cart with the applied force larger than friction, plus balanced vertical forces, leaving an unbalanced net force that causes acceleration." title="" id="28" name="Picture"/>
            <a:graphic>
              <a:graphicData uri="http://schemas.openxmlformats.org/drawingml/2006/picture">
                <pic:pic>
                  <pic:nvPicPr>
                    <pic:cNvPr descr="figures/fbd_unbalanc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408" cy="333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Free-body diagram of a cart with the applied force larger than friction, plus balanced vertical forces, leaving an unbalanced net force that causes acceleration.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seeing acceleration</w:t>
      </w:r>
      <w:r>
        <w:t xml:space="preserve"> </w:t>
      </w:r>
      <w:r>
        <w:rPr>
          <w:b/>
          <w:bCs/>
        </w:rPr>
        <w:t xml:space="preserve">double</w:t>
      </w:r>
      <w:r>
        <w:t xml:space="preserve"> </w:t>
      </w:r>
      <w:r>
        <w:t xml:space="preserve">when force doubles (direct), and acceleration</w:t>
      </w:r>
      <w:r>
        <w:t xml:space="preserve"> </w:t>
      </w:r>
      <w:r>
        <w:rPr>
          <w:b/>
          <w:bCs/>
        </w:rPr>
        <w:t xml:space="preserve">halve</w:t>
      </w:r>
      <w:r>
        <w:t xml:space="preserve"> </w:t>
      </w:r>
      <w:r>
        <w:t xml:space="preserve">when mass doubles (inverse).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hand them F_net = m·a yet; let the data build the pattern so the equation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what they already found.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change force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mass at once should isolate one variable per trial (controlled investigation).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3" w:name="min-turn-and-talk-2-class-consensus"/>
    <w:p>
      <w:pPr>
        <w:pStyle w:val="Heading3"/>
      </w:pPr>
      <w:r>
        <w:t xml:space="preserve">30–33 min · Turn-and-Talk #2 + class consensus</w:t>
      </w:r>
    </w:p>
    <w:p>
      <w:pPr>
        <w:pStyle w:val="BlockText"/>
      </w:pPr>
      <w:r>
        <w:t xml:space="preserve">“Put your two patterns into one rule. Acceleration goes ___ when force goes up, and ___ when mass goes up.”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“Acceleration is bigger when the net force is bigger, and smaller when the mass is bigger. Acceleration = net force ÷ mass.”</w:t>
      </w:r>
    </w:p>
    <w:bookmarkEnd w:id="33"/>
    <w:bookmarkStart w:id="34" w:name="min-vocabulary-introduction-3-terms"/>
    <w:p>
      <w:pPr>
        <w:pStyle w:val="Heading3"/>
      </w:pPr>
      <w:r>
        <w:t xml:space="preserve">33–36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 single push left over after we combine all forces is the</w:t>
      </w:r>
      <w:r>
        <w:t xml:space="preserve"> </w:t>
      </w:r>
      <w:r>
        <w:rPr>
          <w:b/>
          <w:bCs/>
        </w:rPr>
        <w:t xml:space="preserve">net force</w:t>
      </w:r>
      <w:r>
        <w:t xml:space="preserve">. The speeding-up or slowing-down it produces is 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. And we measure force in</w:t>
      </w:r>
      <w:r>
        <w:t xml:space="preserve"> </w:t>
      </w:r>
      <w:r>
        <w:rPr>
          <w:b/>
          <w:bCs/>
        </w:rPr>
        <w:t xml:space="preserve">newtons</w:t>
      </w:r>
      <w:r>
        <w:t xml:space="preserve"> </w:t>
      </w:r>
      <w:r>
        <w:t xml:space="preserve">— one newton is exactly the force that gives a 1 kg mass an acceleration of 1 m/s². Put it together and you get Newton’s Second Law:</w:t>
      </w:r>
      <w:r>
        <w:t xml:space="preserve"> </w:t>
      </w:r>
      <w:r>
        <w:rPr>
          <w:b/>
          <w:bCs/>
        </w:rPr>
        <w:t xml:space="preserve">F_net = m·a</w:t>
      </w:r>
      <w:r>
        <w:t xml:space="preserve">, or</w:t>
      </w:r>
      <w:r>
        <w:t xml:space="preserve"> </w:t>
      </w:r>
      <w:r>
        <w:rPr>
          <w:b/>
          <w:bCs/>
        </w:rPr>
        <w:t xml:space="preserve">a = F_net / m</w:t>
      </w:r>
      <w:r>
        <w:t xml:space="preserve"> </w:t>
      </w:r>
      <w:r>
        <w:t xml:space="preserve">on your Reference Table.”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“If you push two carts with the same net force but one has twice the mass, how do their accelerations compare?”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“The heavy one has half the acceleration — mass is on the bottom of the fraction.”</w:t>
      </w:r>
    </w:p>
    <w:p>
      <w:pPr>
        <w:pStyle w:val="Compact"/>
        <w:numPr>
          <w:ilvl w:val="0"/>
          <w:numId w:val="1008"/>
        </w:numPr>
      </w:pPr>
      <w:r>
        <w:t xml:space="preserve">“A 2 kg ball accelerates at 3 m/s². What net force acted on it?”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“F = m·a = 2 × 3 = 6 newtons.”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6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40 min)</w:t>
      </w:r>
    </w:p>
    <w:bookmarkStart w:id="37" w:name="Xb095996e2a4bbc92481b54c6db059a5969d1bbd"/>
    <w:p>
      <w:pPr>
        <w:pStyle w:val="Heading3"/>
      </w:pPr>
      <w:r>
        <w:t xml:space="preserve">36–39 min · Revise the model + HOCHMAN sentence expansion</w:t>
      </w:r>
    </w:p>
    <w:p>
      <w:pPr>
        <w:pStyle w:val="FirstParagraph"/>
      </w:pPr>
      <w:r>
        <w:t xml:space="preserve">Students return to the three-ball drawing and re-label arrows using</w:t>
      </w:r>
      <w:r>
        <w:t xml:space="preserve"> </w:t>
      </w:r>
      <w:r>
        <w:rPr>
          <w:i/>
          <w:iCs/>
        </w:rPr>
        <w:t xml:space="preserve">net force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. Then run the Hochman move (see Strategy Spotlight) — complete the Because/But/So expansion of F_net = m·a:</w:t>
      </w:r>
    </w:p>
    <w:p>
      <w:pPr>
        <w:pStyle w:val="BlockText"/>
      </w:pPr>
      <w:r>
        <w:rPr>
          <w:i/>
          <w:iCs/>
        </w:rPr>
        <w:t xml:space="preserve">“The steel ball accelerated the least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because</w:t>
      </w:r>
      <w:r>
        <w:rPr>
          <w:i/>
          <w:iCs/>
        </w:rPr>
        <w:t xml:space="preserve"> </w:t>
      </w:r>
      <w:r>
        <w:rPr>
          <w:i/>
          <w:iCs/>
        </w:rPr>
        <w:t xml:space="preserve">____,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but</w:t>
      </w:r>
      <w:r>
        <w:rPr>
          <w:i/>
          <w:iCs/>
        </w:rPr>
        <w:t xml:space="preserve"> </w:t>
      </w:r>
      <w:r>
        <w:rPr>
          <w:i/>
          <w:iCs/>
        </w:rPr>
        <w:t xml:space="preserve">____,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so</w:t>
      </w:r>
      <w:r>
        <w:rPr>
          <w:i/>
          <w:iCs/>
        </w:rPr>
        <w:t xml:space="preserve"> </w:t>
      </w:r>
      <w:r>
        <w:rPr>
          <w:i/>
          <w:iCs/>
        </w:rPr>
        <w:t xml:space="preserve">____.”</w:t>
      </w:r>
    </w:p>
    <w:bookmarkEnd w:id="37"/>
    <w:bookmarkStart w:id="38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“Why does a loaded delivery truck take longer to speed up than an empty one, even with the same engine force? Answer in one sentence using</w:t>
      </w:r>
      <w:r>
        <w:t xml:space="preserve"> </w:t>
      </w:r>
      <w:r>
        <w:rPr>
          <w:i/>
          <w:iCs/>
        </w:rPr>
        <w:t xml:space="preserve">net force</w:t>
      </w:r>
      <w:r>
        <w:t xml:space="preserve">,</w:t>
      </w:r>
      <w:r>
        <w:t xml:space="preserve"> </w:t>
      </w:r>
      <w:r>
        <w:rPr>
          <w:i/>
          <w:iCs/>
        </w:rPr>
        <w:t xml:space="preserve">mass</w:t>
      </w:r>
      <w:r>
        <w:t xml:space="preserve">, and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“Same net force, but more mass, so the acceleration is smaller (a = F_net / m).”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0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net force of 12 N acts on a 4 kg cart.</w:t>
      </w:r>
      <w:r>
        <w:rPr>
          <w:i/>
          <w:iCs/>
        </w:rPr>
        <w:t xml:space="preserve"> </w:t>
      </w:r>
      <w:r>
        <w:rPr>
          <w:i/>
          <w:iCs/>
        </w:rPr>
        <w:t xml:space="preserve">(a) Find the cart’s acceleration. Show F_net = m·a (or a = F_net / m).</w:t>
      </w:r>
      <w:r>
        <w:rPr>
          <w:i/>
          <w:iCs/>
        </w:rPr>
        <w:t xml:space="preserve"> </w:t>
      </w:r>
      <w:r>
        <w:rPr>
          <w:i/>
          <w:iCs/>
        </w:rPr>
        <w:t xml:space="preserve">(b) If the mass were doubled to 8 kg with the same 12 N, what is the new acceleration?</w:t>
      </w:r>
      <w:r>
        <w:rPr>
          <w:i/>
          <w:iCs/>
        </w:rPr>
        <w:t xml:space="preserve"> </w:t>
      </w:r>
      <w:r>
        <w:rPr>
          <w:i/>
          <w:iCs/>
        </w:rPr>
        <w:t xml:space="preserve">(c) In one sentence, explain what happened to the acceleration and why.”</w:t>
      </w:r>
    </w:p>
    <w:p>
      <w:pPr>
        <w:pStyle w:val="FirstParagraph"/>
      </w:pPr>
      <w:r>
        <w:t xml:space="preserve">Expected: (a) a = 12/4 =</w:t>
      </w:r>
      <w:r>
        <w:t xml:space="preserve"> </w:t>
      </w:r>
      <w:r>
        <w:rPr>
          <w:b/>
          <w:bCs/>
        </w:rPr>
        <w:t xml:space="preserve">3 m/s²</w:t>
      </w:r>
      <w:r>
        <w:t xml:space="preserve">; (b) a = 12/8 =</w:t>
      </w:r>
      <w:r>
        <w:t xml:space="preserve"> </w:t>
      </w:r>
      <w:r>
        <w:rPr>
          <w:b/>
          <w:bCs/>
        </w:rPr>
        <w:t xml:space="preserve">1.5 m/s²</w:t>
      </w:r>
      <w:r>
        <w:t xml:space="preserve">; (c) doubling the mass halved the acceleration because acceleration is inversely proportional to mass.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thing today that changed how you think about force and motion? Who helped you make sense of it?”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“More force always means more speed.”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More net force means more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 </w:t>
      </w:r>
      <w:r>
        <w:t xml:space="preserve">(rate of change of velocity), not automatically more speed at a given instant.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“Heavy and light objects accelerate the same under the same push.”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For the same net force, more mass gives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acceleration — mass is in the denominator (a = F_net / m).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“Each separate force has its own acceleration.”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Only the single</w:t>
      </w:r>
      <w:r>
        <w:t xml:space="preserve"> </w:t>
      </w:r>
      <w:r>
        <w:rPr>
          <w:b/>
          <w:bCs/>
        </w:rPr>
        <w:t xml:space="preserve">net force</w:t>
      </w:r>
      <w:r>
        <w:t xml:space="preserve"> </w:t>
      </w:r>
      <w:r>
        <w:t xml:space="preserve">(all forces combined) determines the acceleration.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*“When the net force ___ and the mass stays the same, the acceleration ___.”* Word-choice box: {net force, mass, acceleration, newton, doubles, halves}. Pair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 </w:t>
      </w:r>
      <w:r>
        <w:t xml:space="preserve">with a</w:t>
      </w:r>
      <w:r>
        <w:t xml:space="preserve"> </w:t>
      </w:r>
      <w:r>
        <w:t xml:space="preserve">“speeding-up”</w:t>
      </w:r>
      <w:r>
        <w:t xml:space="preserve"> </w:t>
      </w:r>
      <w:r>
        <w:t xml:space="preserve">hand gesture; pair</w:t>
      </w:r>
      <w:r>
        <w:t xml:space="preserve"> </w:t>
      </w:r>
      <w:r>
        <w:rPr>
          <w:i/>
          <w:iCs/>
        </w:rPr>
        <w:t xml:space="preserve">newton</w:t>
      </w:r>
      <w:r>
        <w:t xml:space="preserve"> </w:t>
      </w:r>
      <w:r>
        <w:t xml:space="preserve">with the 1 kg → 1 m/s² mental image.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equation triangle (F_net on top; m and a on the bottom) so students can cover the unknown to see the operation. Offer a pre-built data table for the Javalab sim so students focus on the pattern, not table setup.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use the Javalab sim to find the net force that gives a 5 kg object an acceleration of 4 m/s² (answer 20 N), then predict and verify the acceleration for the same force on a 10 kg object.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(Because/But/So sentence expansion).</w:t>
      </w:r>
      <w:r>
        <w:t xml:space="preserve"> </w:t>
      </w:r>
      <w:r>
        <w:t xml:space="preserve">Sentence-level writing makes abstract equations precise. In Phase 4, students expand a single kernel sentence —</w:t>
      </w:r>
      <w:r>
        <w:t xml:space="preserve"> </w:t>
      </w:r>
      <w:r>
        <w:rPr>
          <w:i/>
          <w:iCs/>
        </w:rPr>
        <w:t xml:space="preserve">“The steel ball accelerated the least”</w:t>
      </w:r>
      <w:r>
        <w:t xml:space="preserve"> </w:t>
      </w:r>
      <w:r>
        <w:t xml:space="preserve">— using the three Hochman conjunctions, each forcing a different kind of reasoning: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because</w:t>
      </w:r>
      <w:r>
        <w:t xml:space="preserve"> </w:t>
      </w:r>
      <w:r>
        <w:t xml:space="preserve">→ a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(</w:t>
      </w:r>
      <w:r>
        <w:t xml:space="preserve">“…because it has the most mass and a = F_net / m”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but</w:t>
      </w:r>
      <w:r>
        <w:t xml:space="preserve"> </w:t>
      </w:r>
      <w:r>
        <w:t xml:space="preserve">→ a</w:t>
      </w:r>
      <w:r>
        <w:t xml:space="preserve"> </w:t>
      </w:r>
      <w:r>
        <w:rPr>
          <w:i/>
          <w:iCs/>
        </w:rPr>
        <w:t xml:space="preserve">contrast</w:t>
      </w:r>
      <w:r>
        <w:t xml:space="preserve"> </w:t>
      </w:r>
      <w:r>
        <w:t xml:space="preserve">(</w:t>
      </w:r>
      <w:r>
        <w:t xml:space="preserve">“…but the net force on it was the same as on the other balls”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</w:t>
      </w:r>
      <w:r>
        <w:t xml:space="preserve"> </w:t>
      </w:r>
      <w:r>
        <w:t xml:space="preserve">→ a</w:t>
      </w:r>
      <w:r>
        <w:t xml:space="preserve"> </w:t>
      </w:r>
      <w:r>
        <w:rPr>
          <w:i/>
          <w:iCs/>
        </w:rPr>
        <w:t xml:space="preserve">consequence</w:t>
      </w:r>
      <w:r>
        <w:t xml:space="preserve"> </w:t>
      </w:r>
      <w:r>
        <w:t xml:space="preserve">(</w:t>
      </w:r>
      <w:r>
        <w:t xml:space="preserve">“…so dividing the same net force by a larger mass gives a smaller acceleration”</w:t>
      </w:r>
      <w:r>
        <w:t xml:space="preserve">)</w:t>
      </w:r>
    </w:p>
    <w:p>
      <w:pPr>
        <w:pStyle w:val="FirstParagraph"/>
      </w:pPr>
      <w:r>
        <w:t xml:space="preserve">Model one example aloud, then have students write their own for a different ball. Collect a few to check that</w:t>
      </w:r>
      <w:r>
        <w:t xml:space="preserve"> </w:t>
      </w:r>
      <w:r>
        <w:t xml:space="preserve">“because”</w:t>
      </w:r>
      <w:r>
        <w:t xml:space="preserve"> </w:t>
      </w:r>
      <w:r>
        <w:t xml:space="preserve">names the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(mass), not just restates the claim — this is the comprehension signal you are looking for, and it maps directly onto the Cause-and-Effect CCC.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slingshot launch; loaded truck in Phase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why the light ball sped up more), Phase 3 (TT#2 — one combined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(controlled sim investigation),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 and Phase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33–36 min (net force / acceleration / newton)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three-ball re-labeling + loaded-truck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(12 N on a 4 kg cart)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net force</w:t>
      </w:r>
      <w:r>
        <w:t xml:space="preserve"> </w:t>
      </w:r>
      <w:r>
        <w:t xml:space="preserve">— the single force equivalent to all forces on an object combined (as vectors); the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of acceleration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acceleration</w:t>
      </w:r>
      <w:r>
        <w:t xml:space="preserve"> </w:t>
      </w:r>
      <w:r>
        <w:t xml:space="preserve">— the rate at which an object’s velocity changes; equal to net force divided by mass (a = F_net / m)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newton</w:t>
      </w:r>
      <w:r>
        <w:t xml:space="preserve"> </w:t>
      </w:r>
      <w:r>
        <w:t xml:space="preserve">— the SI unit of force; 1 N = 1 kg·m/s², the force that accelerates a 1 kg mass at 1 m/s²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12" Target="https://javalab.org/en/force_movement_en/" TargetMode="External" /><Relationship Type="http://schemas.openxmlformats.org/officeDocument/2006/relationships/hyperlink" Id="rId13" Target="https://ophysics.com/f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javalab.org/en/force_movement_en/" TargetMode="External" /><Relationship Type="http://schemas.openxmlformats.org/officeDocument/2006/relationships/hyperlink" Id="rId13" Target="https://ophysics.com/f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2026-06-01T14:42:20Z</dcterms:created>
  <dcterms:modified xsi:type="dcterms:W3CDTF">2026-06-01T14:42:20Z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