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845b5b61f190f2652561717fe28e51f75e0394"/>
    <w:p>
      <w:pPr>
        <w:pStyle w:val="Heading1"/>
      </w:pPr>
      <w:r>
        <w:t xml:space="preserve">Thermal Energy and Temperature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01: Thermal Energy and Temperature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has more thermal energy. Both are at 30 °C, so the particles move at the same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speed (same temperature). But the pool has enormously more particles,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kinetic energy — the thermal energy — is far greater.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</w:t>
      </w:r>
      <w:r>
        <w:t xml:space="preserve"> </w:t>
      </w:r>
      <w:r>
        <w:t xml:space="preserve">“same average speed / same temperature”</w:t>
      </w:r>
      <w:r>
        <w:t xml:space="preserve"> </w:t>
      </w:r>
      <w:r>
        <w:t xml:space="preserve">AND</w:t>
      </w:r>
      <w:r>
        <w:t xml:space="preserve"> </w:t>
      </w:r>
      <w:r>
        <w:t xml:space="preserve">“more particles → more total energy”</w:t>
      </w:r>
      <w:r>
        <w:t xml:space="preserve"> </w:t>
      </w:r>
      <w:r>
        <w:t xml:space="preserve">→ full credit. · NYSSLS: HS-PS3-4 (foundation)</w:t>
      </w:r>
    </w:p>
    <w:p>
      <w:pPr>
        <w:pStyle w:val="Compact"/>
        <w:numPr>
          <w:ilvl w:val="0"/>
          <w:numId w:val="1001"/>
        </w:numPr>
      </w:pPr>
      <w:r>
        <w:t xml:space="preserve">The sparkler’s particles move very fast (high temperature),</w:t>
      </w:r>
      <w:r>
        <w:t xml:space="preserve"> </w:t>
      </w:r>
      <w:r>
        <w:rPr>
          <w:b/>
          <w:bCs/>
        </w:rPr>
        <w:t xml:space="preserve">but there are very few of them</w:t>
      </w:r>
      <w:r>
        <w:t xml:space="preserve">, so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it can transfer to your skin is tiny. Bathwater has slower particles but a huge number of them.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distinguishes high temperature from low total thermal energy. · NYSSLS: HS-PS3-2 / HS-PS3-4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 stays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(temperature is unchanged).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</w:t>
      </w:r>
      <w:r>
        <w:t xml:space="preserve"> </w:t>
      </w:r>
      <w:r>
        <w:rPr>
          <w:b/>
          <w:bCs/>
        </w:rPr>
        <w:t xml:space="preserve">doubles</w:t>
      </w:r>
      <w:r>
        <w:t xml:space="preserve">, because there are now twice as many moving particles.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average speed unchanged AND total energy doubles.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sparkler</w:t>
      </w:r>
      <w:r>
        <w:t xml:space="preserve"> </w:t>
      </w:r>
      <w:r>
        <w:t xml:space="preserve">has the higher temperature. Temperature measures the</w:t>
      </w:r>
      <w:r>
        <w:t xml:space="preserve"> </w:t>
      </w:r>
      <w:r>
        <w:rPr>
          <w:i/>
          <w:iCs/>
        </w:rPr>
        <w:t xml:space="preserve">average kinetic energy</w:t>
      </w:r>
      <w:r>
        <w:t xml:space="preserve"> </w:t>
      </w:r>
      <w:r>
        <w:t xml:space="preserve">(average speed) of the particles.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bath</w:t>
      </w:r>
      <w:r>
        <w:t xml:space="preserve"> </w:t>
      </w:r>
      <w:r>
        <w:t xml:space="preserve">could transfer more thermal energy. It holds far more particles, so its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 is much greater than the sparkler’s, even though each sparkler particle moves faster.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50 L</w:t>
      </w:r>
      <w:r>
        <w:t xml:space="preserve"> </w:t>
      </w:r>
      <w:r>
        <w:t xml:space="preserve">bucket has more thermal energy. Both read 25 °C (same average particle speed), but the 50 L bucket has about 50× as many particles, so its total kinetic energy is much larger.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sparkler AND</w:t>
      </w:r>
      <w:r>
        <w:t xml:space="preserve"> </w:t>
      </w:r>
      <w:r>
        <w:t xml:space="preserve">“average kinetic energy/average speed”</w:t>
      </w:r>
      <w:r>
        <w:t xml:space="preserve">; (b) bath AND</w:t>
      </w:r>
      <w:r>
        <w:t xml:space="preserve"> </w:t>
      </w:r>
      <w:r>
        <w:t xml:space="preserve">“more particles → more total thermal energy”</w:t>
      </w:r>
      <w:r>
        <w:t xml:space="preserve">; (c) 50 L AND</w:t>
      </w:r>
      <w:r>
        <w:t xml:space="preserve"> </w:t>
      </w:r>
      <w:r>
        <w:t xml:space="preserve">“same temperature, far more particles.”</w:t>
      </w:r>
      <w:r>
        <w:t xml:space="preserve"> </w:t>
      </w:r>
      <w:r>
        <w:t xml:space="preserve">1 point each. NYSSLS: HS-PS3-4 (foundation),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hotter always meant more energy”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