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e3db38c5fb5713916e1d0ba4370839e351dc152"/>
    <w:p>
      <w:pPr>
        <w:pStyle w:val="Heading1"/>
      </w:pPr>
      <w:r>
        <w:t xml:space="preserve">Physical vs. Chemical Properties &amp; Changes — Teacher Guide</w:t>
      </w:r>
    </w:p>
    <w:bookmarkStart w:id="9" w:name="cover"/>
    <w:p>
      <w:pPr>
        <w:pStyle w:val="Heading2"/>
      </w:pPr>
      <w:r>
        <w:t xml:space="preserve">Cover</w:t>
      </w:r>
    </w:p>
    <w:p>
      <w:pPr>
        <w:pStyle w:val="FirstParagraph"/>
      </w:pPr>
      <w:r>
        <w:rPr>
          <w:b/>
          <w:bCs/>
        </w:rPr>
        <w:t xml:space="preserve">Unit: Physical Behavior of Matter — Lesson 03: Physical vs. Chemical Properties &amp; Changes</w:t>
      </w:r>
      <w:r>
        <w:t xml:space="preserve"> </w:t>
      </w:r>
      <w:r>
        <w:t xml:space="preserve">East Meadow Schools × Valley Stream Central High School District</w:t>
      </w:r>
      <w:r>
        <w:t xml:space="preserve"> </w:t>
      </w:r>
      <w:r>
        <w:t xml:space="preserve">Strategy chips: BTC ·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HS-PS1-3</w:t>
      </w:r>
      <w:r>
        <w:t xml:space="preserve"> </w:t>
      </w:r>
      <w:r>
        <w:t xml:space="preserve">—</w:t>
      </w:r>
      <w:r>
        <w:t xml:space="preserve"> </w:t>
      </w:r>
      <w:r>
        <w:rPr>
          <w:i/>
          <w:iCs/>
        </w:rPr>
        <w:t xml:space="preserve">“Plan and conduct an investigation to gather evidence to compare the structure of substances at the bulk scale to infer the strength of electrical forces between particles.”</w:t>
      </w:r>
      <w:r>
        <w:t xml:space="preserve"> </w:t>
      </w:r>
      <w:r>
        <w:t xml:space="preserve">For this lesson the standard is engaged through its East Meadow framing: thermal energy affects the ability of electrical attractions between particles to hold them together, and the spacing of particles changes when energy is added. A</w:t>
      </w:r>
      <w:r>
        <w:t xml:space="preserve"> </w:t>
      </w:r>
      <w:r>
        <w:rPr>
          <w:i/>
          <w:iCs/>
        </w:rPr>
        <w:t xml:space="preserve">physical</w:t>
      </w:r>
      <w:r>
        <w:t xml:space="preserve"> </w:t>
      </w:r>
      <w:r>
        <w:t xml:space="preserve">change rearranges or re-spaces particles (melting, cutting, dissolving) without breaking the bonds</w:t>
      </w:r>
      <w:r>
        <w:t xml:space="preserve"> </w:t>
      </w:r>
      <w:r>
        <w:rPr>
          <w:i/>
          <w:iCs/>
        </w:rPr>
        <w:t xml:space="preserve">inside</w:t>
      </w:r>
      <w:r>
        <w:t xml:space="preserve"> </w:t>
      </w:r>
      <w:r>
        <w:t xml:space="preserve">the particles — the substance keeps its identity. A</w:t>
      </w:r>
      <w:r>
        <w:t xml:space="preserve"> </w:t>
      </w:r>
      <w:r>
        <w:rPr>
          <w:i/>
          <w:iCs/>
        </w:rPr>
        <w:t xml:space="preserve">chemical</w:t>
      </w:r>
      <w:r>
        <w:t xml:space="preserve"> </w:t>
      </w:r>
      <w:r>
        <w:t xml:space="preserve">change supplies enough energy to break and remake bonds, so the electrical attractions are reorganized into entirely new substances. Students gather evidence (the</w:t>
      </w:r>
      <w:r>
        <w:t xml:space="preserve"> </w:t>
      </w:r>
      <w:r>
        <w:t xml:space="preserve">“signs of chemical change”</w:t>
      </w:r>
      <w:r>
        <w:t xml:space="preserve">) to decide which kind of change they are observing, exactly the kind of investigation-based reasoning the standard asks for.</w:t>
      </w:r>
    </w:p>
    <w:p>
      <w:pPr>
        <w:pStyle w:val="BodyText"/>
      </w:pPr>
      <w:r>
        <w:t xml:space="preserve">The Cross-Cutting Concept of</w:t>
      </w:r>
      <w:r>
        <w:t xml:space="preserve"> </w:t>
      </w:r>
      <w:r>
        <w:rPr>
          <w:b/>
          <w:bCs/>
        </w:rPr>
        <w:t xml:space="preserve">Cause and Effect</w:t>
      </w:r>
      <w:r>
        <w:t xml:space="preserve"> </w:t>
      </w:r>
      <w:r>
        <w:t xml:space="preserve">is the explicit lens: an input (cutting, heating, igniting) causes an observable effect, and students must decide whether that effect is a change of</w:t>
      </w:r>
      <w:r>
        <w:t xml:space="preserve"> </w:t>
      </w:r>
      <w:r>
        <w:rPr>
          <w:i/>
          <w:iCs/>
        </w:rPr>
        <w:t xml:space="preserve">form</w:t>
      </w:r>
      <w:r>
        <w:t xml:space="preserve"> </w:t>
      </w:r>
      <w:r>
        <w:t xml:space="preserve">(physical — same substance) or a change of</w:t>
      </w:r>
      <w:r>
        <w:t xml:space="preserve"> </w:t>
      </w:r>
      <w:r>
        <w:rPr>
          <w:i/>
          <w:iCs/>
        </w:rPr>
        <w:t xml:space="preserve">substance</w:t>
      </w:r>
      <w:r>
        <w:t xml:space="preserve"> </w:t>
      </w:r>
      <w:r>
        <w:t xml:space="preserve">(chemical — new material with new properties). When enough energy is added to break particle-level bonds, the predictable effect is a new set of substances.</w:t>
      </w:r>
    </w:p>
    <w:bookmarkEnd w:id="10"/>
    <w:bookmarkStart w:id="11" w:name="phenomenon"/>
    <w:p>
      <w:pPr>
        <w:pStyle w:val="Heading3"/>
      </w:pPr>
      <w:r>
        <w:t xml:space="preserve">Phenomenon</w:t>
      </w:r>
    </w:p>
    <w:p>
      <w:pPr>
        <w:pStyle w:val="FirstParagraph"/>
      </w:pPr>
      <w:r>
        <w:t xml:space="preserve">Hold up an ordinary sheet of paper. In Act 1, cut it cleanly in half with scissors, then in half again. You now have four pieces — but every piece is still paper. It still burns the same way, still feels the same, still weighs the same total. Nothing about</w:t>
      </w:r>
      <w:r>
        <w:t xml:space="preserve"> </w:t>
      </w:r>
      <w:r>
        <w:rPr>
          <w:i/>
          <w:iCs/>
        </w:rPr>
        <w:t xml:space="preserve">what the material is</w:t>
      </w:r>
      <w:r>
        <w:t xml:space="preserve"> </w:t>
      </w:r>
      <w:r>
        <w:t xml:space="preserve">has changed; only its shape and size changed. In Act 2, hold a single sheet to a flame (teacher demo, in a fume hood or over a metal tray). It blackens, curls, releases smoke and light, and leaves a fragile gray ash. You cannot un-burn it. The ash is not paper — it will not write, will not fold, will not burn again the way paper does. Same starting material, two completely different outcomes: one rearranged the paper, the other</w:t>
      </w:r>
      <w:r>
        <w:t xml:space="preserve"> </w:t>
      </w:r>
      <w:r>
        <w:rPr>
          <w:i/>
          <w:iCs/>
        </w:rPr>
        <w:t xml:space="preserve">destroyed the paper and made new substances</w:t>
      </w:r>
      <w:r>
        <w:t xml:space="preserve">. The contrast is vivid and safe, and it raises the driving question every student can feel: cutting and burning both</w:t>
      </w:r>
      <w:r>
        <w:t xml:space="preserve"> </w:t>
      </w:r>
      <w:r>
        <w:t xml:space="preserve">“change”</w:t>
      </w:r>
      <w:r>
        <w:t xml:space="preserve"> </w:t>
      </w:r>
      <w:r>
        <w:t xml:space="preserve">the paper — so why does only one of them make something new?</w:t>
      </w:r>
    </w:p>
    <w:bookmarkEnd w:id="11"/>
    <w:bookmarkStart w:id="12" w:name="javalab-labs"/>
    <w:p>
      <w:pPr>
        <w:pStyle w:val="Heading3"/>
      </w:pPr>
      <w:r>
        <w:t xml:space="preserve">Javalab / Labs</w:t>
      </w:r>
    </w:p>
    <w:p>
      <w:pPr>
        <w:pStyle w:val="Compact"/>
        <w:numPr>
          <w:ilvl w:val="0"/>
          <w:numId w:val="1001"/>
        </w:numPr>
      </w:pPr>
      <w:r>
        <w:rPr>
          <w:b/>
          <w:bCs/>
        </w:rPr>
        <w:t xml:space="preserve">Physical-vs-chemical-change stations lab:</w:t>
      </w:r>
      <w:r>
        <w:t xml:space="preserve"> </w:t>
      </w:r>
      <w:r>
        <w:t xml:space="preserve">Set up 5–6 quick stations, each with a single observable change. Suggested stations: (1) crumpling/cutting paper, (2) ice melting in a beaker, (3) dissolving salt or sugar in water, (4) a fizzing antacid tablet in water (gas produced), (5) steel wool + vinegar warming and rusting over the period, (6) a glow stick or baking-soda-and-vinegar reaction. At each station students record what they observe and tag it</w:t>
      </w:r>
      <w:r>
        <w:t xml:space="preserve"> </w:t>
      </w:r>
      <w:r>
        <w:rPr>
          <w:i/>
          <w:iCs/>
        </w:rPr>
        <w:t xml:space="preserve">physical</w:t>
      </w:r>
      <w:r>
        <w:t xml:space="preserve"> </w:t>
      </w:r>
      <w:r>
        <w:t xml:space="preserve">or</w:t>
      </w:r>
      <w:r>
        <w:t xml:space="preserve"> </w:t>
      </w:r>
      <w:r>
        <w:rPr>
          <w:i/>
          <w:iCs/>
        </w:rPr>
        <w:t xml:space="preserve">chemical</w:t>
      </w:r>
      <w:r>
        <w:t xml:space="preserve">, citing the specific evidence. The teacher demo of</w:t>
      </w:r>
      <w:r>
        <w:t xml:space="preserve"> </w:t>
      </w:r>
      <w:r>
        <w:rPr>
          <w:b/>
          <w:bCs/>
        </w:rPr>
        <w:t xml:space="preserve">burning magnesium ribbon</w:t>
      </w:r>
      <w:r>
        <w:t xml:space="preserve"> </w:t>
      </w:r>
      <w:r>
        <w:t xml:space="preserve">(bright white light, white MgO ash, irreversible) is the showcase chemical change — run it once for the whole class with proper eye protection (the light is intense; do not look directly).</w:t>
      </w:r>
    </w:p>
    <w:p>
      <w:pPr>
        <w:pStyle w:val="Compact"/>
        <w:numPr>
          <w:ilvl w:val="0"/>
          <w:numId w:val="1001"/>
        </w:numPr>
      </w:pPr>
      <w:r>
        <w:rPr>
          <w:b/>
          <w:bCs/>
        </w:rPr>
        <w:t xml:space="preserve">Signs-of-chemical-change checklist:</w:t>
      </w:r>
      <w:r>
        <w:t xml:space="preserve"> </w:t>
      </w:r>
      <w:r>
        <w:t xml:space="preserve">Using</w:t>
      </w:r>
      <w:r>
        <w:t xml:space="preserve"> </w:t>
      </w:r>
      <w:r>
        <w:rPr>
          <w:rStyle w:val="VerbatimChar"/>
        </w:rPr>
        <w:t xml:space="preserve">figures/physical_vs_chemical_change.png</w:t>
      </w:r>
      <w:r>
        <w:t xml:space="preserve"> </w:t>
      </w:r>
      <w:r>
        <w:t xml:space="preserve">and the stations, students build a class anchor list of the five common signs of chemical change: color change, gas produced (bubbles/odor not from boiling), light/heat released or absorbed, precipitate formed, and difficulty reversing. No external URL required; a Javalab</w:t>
      </w:r>
      <w:r>
        <w:t xml:space="preserve"> </w:t>
      </w:r>
      <w:r>
        <w:t xml:space="preserve">“states of matter / reactions”</w:t>
      </w:r>
      <w:r>
        <w:t xml:space="preserve"> </w:t>
      </w:r>
      <w:r>
        <w:t xml:space="preserve">sandbox can preview the particle-level idea if a digital option is wanted.</w:t>
      </w:r>
    </w:p>
    <w:bookmarkEnd w:id="12"/>
    <w:bookmarkStart w:id="13" w:name="assessments"/>
    <w:p>
      <w:pPr>
        <w:pStyle w:val="Heading3"/>
      </w:pPr>
      <w:r>
        <w:t xml:space="preserve">Assessments</w:t>
      </w:r>
    </w:p>
    <w:p>
      <w:pPr>
        <w:pStyle w:val="Compact"/>
        <w:numPr>
          <w:ilvl w:val="0"/>
          <w:numId w:val="1002"/>
        </w:numPr>
      </w:pPr>
      <w:r>
        <w:rPr>
          <w:b/>
          <w:bCs/>
        </w:rPr>
        <w:t xml:space="preserve">Property/change identification assessment</w:t>
      </w:r>
      <w:r>
        <w:t xml:space="preserve"> </w:t>
      </w:r>
      <w:r>
        <w:t xml:space="preserve">(district checkpoint, following lesson): students are given a list of properties and observed changes and must classify each as physical or chemical, and as intensive or extensive, with a one-line justification. See</w:t>
      </w:r>
      <w:r>
        <w:t xml:space="preserve"> </w:t>
      </w:r>
      <w:r>
        <w:rPr>
          <w:rStyle w:val="VerbatimChar"/>
        </w:rPr>
        <w:t xml:space="preserve">Assessments/</w:t>
      </w:r>
      <w:r>
        <w:t xml:space="preserve"> </w:t>
      </w:r>
      <w:r>
        <w:t xml:space="preserve">once created.</w:t>
      </w:r>
    </w:p>
    <w:p>
      <w:pPr>
        <w:pStyle w:val="Compact"/>
        <w:numPr>
          <w:ilvl w:val="0"/>
          <w:numId w:val="1002"/>
        </w:numPr>
      </w:pPr>
      <w:r>
        <w:rPr>
          <w:b/>
          <w:bCs/>
        </w:rPr>
        <w:t xml:space="preserve">Exit Ticket</w:t>
      </w:r>
      <w:r>
        <w:t xml:space="preserve"> </w:t>
      </w:r>
      <w:r>
        <w:t xml:space="preserve">(Phase 5): three items — classify a new change (toasting bread) as physical or chemical with evidence; classify two properties (density vs. mass) as intensive or extensive; one Cause-and-Effect sentence connecting</w:t>
      </w:r>
      <w:r>
        <w:t xml:space="preserve"> </w:t>
      </w:r>
      <w:r>
        <w:t xml:space="preserve">“new substance formed”</w:t>
      </w:r>
      <w:r>
        <w:t xml:space="preserve"> </w:t>
      </w:r>
      <w:r>
        <w:t xml:space="preserve">to</w:t>
      </w:r>
      <w:r>
        <w:t xml:space="preserve"> </w:t>
      </w:r>
      <w:r>
        <w:t xml:space="preserve">“bonds were broken and remade.”</w:t>
      </w:r>
      <w:r>
        <w:t xml:space="preserve"> </w:t>
      </w:r>
      <w:r>
        <w:t xml:space="preserve">Values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HS-PS1-3 (East Meadow framing: thermal energy and particle spacing/attractions; physical change re-spaces particles, chemical change breaks and remakes bonds)</w:t>
            </w:r>
          </w:p>
        </w:tc>
      </w:tr>
      <w:tr>
        <w:tc>
          <w:tcPr/>
          <w:p>
            <w:pPr>
              <w:pStyle w:val="Compact"/>
            </w:pPr>
            <w:r>
              <w:rPr>
                <w:b/>
                <w:bCs/>
              </w:rPr>
              <w:t xml:space="preserve">CCC focus</w:t>
            </w:r>
          </w:p>
        </w:tc>
        <w:tc>
          <w:tcPr/>
          <w:p>
            <w:pPr>
              <w:pStyle w:val="Compact"/>
            </w:pPr>
            <w:r>
              <w:t xml:space="preserve">Cause and Effect — an input (cut, heat, ignite) produces an effect; students decide whether the effect is a change of</w:t>
            </w:r>
            <w:r>
              <w:t xml:space="preserve"> </w:t>
            </w:r>
            <w:r>
              <w:rPr>
                <w:i/>
                <w:iCs/>
              </w:rPr>
              <w:t xml:space="preserve">form</w:t>
            </w:r>
            <w:r>
              <w:t xml:space="preserve"> </w:t>
            </w:r>
            <w:r>
              <w:t xml:space="preserve">(physical) or a change of</w:t>
            </w:r>
            <w:r>
              <w:t xml:space="preserve"> </w:t>
            </w:r>
            <w:r>
              <w:rPr>
                <w:i/>
                <w:iCs/>
              </w:rPr>
              <w:t xml:space="preserve">substance</w:t>
            </w:r>
            <w:r>
              <w:t xml:space="preserve"> </w:t>
            </w:r>
            <w:r>
              <w:t xml:space="preserve">(chemical) by gathering evidence (signs of chemical change)</w:t>
            </w:r>
          </w:p>
        </w:tc>
      </w:tr>
      <w:tr>
        <w:tc>
          <w:tcPr/>
          <w:p>
            <w:pPr>
              <w:pStyle w:val="Compact"/>
            </w:pPr>
            <w:r>
              <w:rPr>
                <w:b/>
                <w:bCs/>
              </w:rPr>
              <w:t xml:space="preserve">Strategy chips</w:t>
            </w:r>
          </w:p>
        </w:tc>
        <w:tc>
          <w:tcPr/>
          <w:p>
            <w:pPr>
              <w:pStyle w:val="Compact"/>
            </w:pPr>
            <w:r>
              <w:t xml:space="preserve">BTC — vertical non-permanent surfaces, visibly random groups, a thinking task launched with minimal instructions (Phase 2). RESTORATIVE CIRCLE — unit-window opener (share a time something changed and could</w:t>
            </w:r>
            <w:r>
              <w:t xml:space="preserve"> </w:t>
            </w:r>
            <w:r>
              <w:rPr>
                <w:i/>
                <w:iCs/>
              </w:rPr>
              <w:t xml:space="preserve">not</w:t>
            </w:r>
            <w:r>
              <w:t xml:space="preserve"> </w:t>
            </w:r>
            <w:r>
              <w:t xml:space="preserve">go back).</w:t>
            </w:r>
          </w:p>
        </w:tc>
      </w:tr>
      <w:tr>
        <w:tc>
          <w:tcPr/>
          <w:p>
            <w:pPr>
              <w:pStyle w:val="Compact"/>
            </w:pPr>
            <w:r>
              <w:rPr>
                <w:b/>
                <w:bCs/>
              </w:rPr>
              <w:t xml:space="preserve">Materials</w:t>
            </w:r>
          </w:p>
        </w:tc>
        <w:tc>
          <w:tcPr/>
          <w:p>
            <w:pPr>
              <w:pStyle w:val="Compact"/>
            </w:pPr>
            <w:r>
              <w:t xml:space="preserve">Whiteboards / windows / chart paper for vertical surfaces and markers (BTC), station materials (see Javalab list), magnesium ribbon + tongs + striker for teacher demo, safety goggles for all, fume hood or metal tray,</w:t>
            </w:r>
            <w:r>
              <w:t xml:space="preserve"> </w:t>
            </w:r>
            <w:r>
              <w:rPr>
                <w:rStyle w:val="VerbatimChar"/>
              </w:rPr>
              <w:t xml:space="preserve">figures/physical_vs_chemical_change.png</w:t>
            </w:r>
            <w:r>
              <w:t xml:space="preserve"> </w:t>
            </w:r>
            <w:r>
              <w:t xml:space="preserve">projected</w:t>
            </w:r>
          </w:p>
        </w:tc>
      </w:tr>
      <w:tr>
        <w:tc>
          <w:tcPr/>
          <w:p>
            <w:pPr>
              <w:pStyle w:val="Compact"/>
            </w:pPr>
            <w:r>
              <w:rPr>
                <w:b/>
                <w:bCs/>
              </w:rPr>
              <w:t xml:space="preserve">Safety</w:t>
            </w:r>
          </w:p>
        </w:tc>
        <w:tc>
          <w:tcPr/>
          <w:p>
            <w:pPr>
              <w:pStyle w:val="Compact"/>
            </w:pPr>
            <w:r>
              <w:t xml:space="preserve">Burning paper and magnesium are teacher-run demos only. Mg combustion is intensely bright — students must wear goggles and must NOT look directly at the flame. Do the burning over a metal tray or in the fume hood. Have the fire blanket and extinguisher within reach. Station 4/6 reactions are food-safe but clean spills promptly.</w:t>
            </w:r>
          </w:p>
        </w:tc>
      </w:tr>
      <w:tr>
        <w:tc>
          <w:tcPr/>
          <w:p>
            <w:pPr>
              <w:pStyle w:val="Compact"/>
            </w:pPr>
            <w:r>
              <w:rPr>
                <w:b/>
                <w:bCs/>
              </w:rPr>
              <w:t xml:space="preserve">Prior knowledge</w:t>
            </w:r>
          </w:p>
        </w:tc>
        <w:tc>
          <w:tcPr/>
          <w:p>
            <w:pPr>
              <w:pStyle w:val="Compact"/>
            </w:pPr>
            <w:r>
              <w:t xml:space="preserve">Unit 02 Lesson 01–02 (states of matter; melting/boiling as physical changes that re-space particles). Students should already recognize that adding energy can change a state without changing the substance. This lesson extends that to distinguish state changes (physical) from changes that make new substances (chemical).</w:t>
            </w:r>
          </w:p>
        </w:tc>
      </w:tr>
    </w:tbl>
    <w:p>
      <w:pPr>
        <w:pStyle w:val="BodyText"/>
      </w:pPr>
      <w:r>
        <w:rPr>
          <w:b/>
          <w:bCs/>
        </w:rPr>
        <w:t xml:space="preserve">Lesson objectives — students can:</w:t>
      </w:r>
    </w:p>
    <w:p>
      <w:pPr>
        <w:pStyle w:val="Compact"/>
        <w:numPr>
          <w:ilvl w:val="0"/>
          <w:numId w:val="1003"/>
        </w:numPr>
      </w:pPr>
      <w:r>
        <w:t xml:space="preserve">Distinguish a physical change from a chemical change and justify the call using observable evidence.</w:t>
      </w:r>
    </w:p>
    <w:p>
      <w:pPr>
        <w:pStyle w:val="Compact"/>
        <w:numPr>
          <w:ilvl w:val="0"/>
          <w:numId w:val="1003"/>
        </w:numPr>
      </w:pPr>
      <w:r>
        <w:t xml:space="preserve">Name the five common signs of chemical change and identify them in a new scenario.</w:t>
      </w:r>
    </w:p>
    <w:p>
      <w:pPr>
        <w:pStyle w:val="Compact"/>
        <w:numPr>
          <w:ilvl w:val="0"/>
          <w:numId w:val="1003"/>
        </w:numPr>
      </w:pPr>
      <w:r>
        <w:t xml:space="preserve">Classify a property as intensive (independent of amount: density, color, boiling point) or extensive (depends on amount: mass, volume, length).</w:t>
      </w:r>
    </w:p>
    <w:p>
      <w:pPr>
        <w:pStyle w:val="Compact"/>
        <w:numPr>
          <w:ilvl w:val="0"/>
          <w:numId w:val="1003"/>
        </w:numPr>
      </w:pPr>
      <w:r>
        <w:t xml:space="preserve">Explain, using Cause and Effect, why a chemical change produces a</w:t>
      </w:r>
      <w:r>
        <w:t xml:space="preserve"> </w:t>
      </w:r>
      <w:r>
        <w:rPr>
          <w:i/>
          <w:iCs/>
        </w:rPr>
        <w:t xml:space="preserve">new substance</w:t>
      </w:r>
      <w:r>
        <w:t xml:space="preserve"> </w:t>
      </w:r>
      <w:r>
        <w:t xml:space="preserve">while a physical change does not — connecting</w:t>
      </w:r>
      <w:r>
        <w:t xml:space="preserve"> </w:t>
      </w:r>
      <w:r>
        <w:t xml:space="preserve">“new substance”</w:t>
      </w:r>
      <w:r>
        <w:t xml:space="preserve"> </w:t>
      </w:r>
      <w:r>
        <w:t xml:space="preserve">to bonds being broken and remade.</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Everyone in the room — teacher included — briefly answers:</w:t>
      </w:r>
      <w:r>
        <w:t xml:space="preserve"> </w:t>
      </w:r>
      <w:r>
        <w:rPr>
          <w:i/>
          <w:iCs/>
        </w:rPr>
        <w:t xml:space="preserve">“Share a time something changed and could not go back to the way it was. What made it feel permanent?”</w:t>
      </w:r>
      <w:r>
        <w:t xml:space="preserve"> </w:t>
      </w:r>
      <w:r>
        <w:t xml:space="preserve">One round, every voice, one sentence each, pass allowed. This grounds the lesson’s central distinction — reversible vs. irreversible change — in lived experience before any chemistry vocabulary appears.</w:t>
      </w:r>
    </w:p>
    <w:p>
      <w:pPr>
        <w:pStyle w:val="BodyText"/>
      </w:pPr>
      <w:r>
        <w:t xml:space="preserve">Then post the</w:t>
      </w:r>
      <w:r>
        <w:t xml:space="preserve"> </w:t>
      </w:r>
      <w:r>
        <w:rPr>
          <w:b/>
          <w:bCs/>
        </w:rPr>
        <w:t xml:space="preserve">Do Now</w:t>
      </w:r>
      <w:r>
        <w:t xml:space="preserve">:</w:t>
      </w:r>
    </w:p>
    <w:p>
      <w:pPr>
        <w:pStyle w:val="BlockText"/>
      </w:pPr>
      <w:r>
        <w:rPr>
          <w:i/>
          <w:iCs/>
        </w:rPr>
        <w:t xml:space="preserve">“You cut a sheet of paper in half. You burn a different sheet of paper. Both</w:t>
      </w:r>
      <w:r>
        <w:rPr>
          <w:i/>
          <w:iCs/>
        </w:rPr>
        <w:t xml:space="preserve"> </w:t>
      </w:r>
      <w:r>
        <w:rPr>
          <w:i/>
          <w:iCs/>
        </w:rPr>
        <w:t xml:space="preserve">‘changed’</w:t>
      </w:r>
      <w:r>
        <w:rPr>
          <w:i/>
          <w:iCs/>
        </w:rPr>
        <w:t xml:space="preserve"> </w:t>
      </w:r>
      <w:r>
        <w:rPr>
          <w:i/>
          <w:iCs/>
        </w:rPr>
        <w:t xml:space="preserve">the paper. In one sentence: what is different about what happened to the paper in each case?”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“Cutting just makes it smaller; burning destroys it.”</w:t>
      </w:r>
      <w:r>
        <w:t xml:space="preserve"> </w:t>
      </w:r>
      <w:r>
        <w:t xml:space="preserve">— affirm; ask:</w:t>
      </w:r>
      <w:r>
        <w:t xml:space="preserve"> </w:t>
      </w:r>
      <w:r>
        <w:rPr>
          <w:i/>
          <w:iCs/>
        </w:rPr>
        <w:t xml:space="preserve">destroys it into what?</w:t>
      </w:r>
      <w:r>
        <w:t xml:space="preserve"> </w:t>
      </w:r>
      <w:r>
        <w:t xml:space="preserve">What is left after burning?</w:t>
      </w:r>
    </w:p>
    <w:p>
      <w:pPr>
        <w:pStyle w:val="Compact"/>
        <w:numPr>
          <w:ilvl w:val="0"/>
          <w:numId w:val="1004"/>
        </w:numPr>
      </w:pPr>
      <w:r>
        <w:t xml:space="preserve">“You can tape the cut paper back together, but you can’t un-burn it.”</w:t>
      </w:r>
      <w:r>
        <w:t xml:space="preserve"> </w:t>
      </w:r>
      <w:r>
        <w:t xml:space="preserve">— excellent; capture the reversibility idea, we’ll sharpen it in Phase 3.</w:t>
      </w:r>
    </w:p>
    <w:p>
      <w:pPr>
        <w:pStyle w:val="Compact"/>
        <w:numPr>
          <w:ilvl w:val="0"/>
          <w:numId w:val="1004"/>
        </w:numPr>
      </w:pPr>
      <w:r>
        <w:t xml:space="preserve">“Burning makes ash and smoke; cutting just makes more paper.”</w:t>
      </w:r>
      <w:r>
        <w:t xml:space="preserve"> </w:t>
      </w:r>
      <w:r>
        <w:t xml:space="preserve">— perfect setup; that</w:t>
      </w:r>
      <w:r>
        <w:t xml:space="preserve"> </w:t>
      </w:r>
      <w:r>
        <w:t xml:space="preserve">“ash and smoke”</w:t>
      </w:r>
      <w:r>
        <w:t xml:space="preserve"> </w:t>
      </w:r>
      <w:r>
        <w:t xml:space="preserve">is</w:t>
      </w:r>
      <w:r>
        <w:t xml:space="preserve"> </w:t>
      </w:r>
      <w:r>
        <w:rPr>
          <w:i/>
          <w:iCs/>
        </w:rPr>
        <w:t xml:space="preserve">new material</w:t>
      </w:r>
      <w:r>
        <w:t xml:space="preserve"> </w:t>
      </w:r>
      <w:r>
        <w:t xml:space="preserve">— hold that thought.</w:t>
      </w:r>
    </w:p>
    <w:bookmarkEnd w:id="16"/>
    <w:bookmarkStart w:id="20" w:name="min-phenomenon-hook-cut-it-vs.-burn-it"/>
    <w:p>
      <w:pPr>
        <w:pStyle w:val="Heading3"/>
      </w:pPr>
      <w:r>
        <w:t xml:space="preserve">3–8 min · Phenomenon hook — cut it vs. burn it</w:t>
      </w:r>
    </w:p>
    <w:p>
      <w:pPr>
        <w:pStyle w:val="FirstParagraph"/>
      </w:pPr>
      <w:r>
        <w:rPr>
          <w:b/>
          <w:bCs/>
        </w:rPr>
        <w:t xml:space="preserve">Teacher actions.</w:t>
      </w:r>
      <w:r>
        <w:t xml:space="preserve"> </w:t>
      </w:r>
      <w:r>
        <w:t xml:space="preserve">Tell the story in two acts with the real objects. Act 1: cut a sheet of paper twice — four pieces, all still paper. Pass a piece around; it still feels, folds, and tears like paper. Act 2 (demo, fume hood or metal tray, goggles on): ignite one sheet. It blackens, releases smoke and light, and leaves gray ash. Try to</w:t>
      </w:r>
      <w:r>
        <w:t xml:space="preserve"> </w:t>
      </w:r>
      <w:r>
        <w:t xml:space="preserve">“use”</w:t>
      </w:r>
      <w:r>
        <w:t xml:space="preserve"> </w:t>
      </w:r>
      <w:r>
        <w:t xml:space="preserve">the ash — it crumbles, won’t write, won’t fold.</w:t>
      </w:r>
    </w:p>
    <w:p>
      <w:pPr>
        <w:pStyle w:val="BodyText"/>
      </w:pPr>
      <w:r>
        <w:t xml:space="preserve">Project</w:t>
      </w:r>
      <w:r>
        <w:t xml:space="preserve"> </w:t>
      </w:r>
      <w:r>
        <w:rPr>
          <w:rStyle w:val="VerbatimChar"/>
        </w:rPr>
        <w:t xml:space="preserve">figures/physical_vs_chemical_change.png</w:t>
      </w:r>
      <w:r>
        <w:t xml:space="preserve">:</w:t>
      </w:r>
    </w:p>
    <w:p>
      <w:pPr>
        <w:pStyle w:val="CaptionedFigure"/>
      </w:pPr>
      <w:r>
        <w:drawing>
          <wp:inline>
            <wp:extent cx="6121400" cy="3313840"/>
            <wp:effectExtent b="0" l="0" r="0" t="0"/>
            <wp:docPr descr="Two-panel brand-styled diagram. Left panel ‘Physical change — cutting’: one blue paper rectangle labeled ‘paper’ with an arrow to two smaller blue rectangles labeled ‘still paper’; caption reads same substance, new shape, no new material is made. Right panel ‘Chemical change — burning’: one blue rectangle labeled ‘paper + O2’ with an arrow through an orange flame to a dark ash trapezoid and green gas dots labeled ‘ash + CO2 + H2O’; caption reads new substances form: ash, gases, light and heat, signs of chemical change, not reversible." title="" id="18" name="Picture"/>
            <a:graphic>
              <a:graphicData uri="http://schemas.openxmlformats.org/drawingml/2006/picture">
                <pic:pic>
                  <pic:nvPicPr>
                    <pic:cNvPr descr="figures/physical_vs_chemical_change.png" id="19" name="Picture"/>
                    <pic:cNvPicPr>
                      <a:picLocks noChangeArrowheads="1" noChangeAspect="1"/>
                    </pic:cNvPicPr>
                  </pic:nvPicPr>
                  <pic:blipFill>
                    <a:blip r:embed="rId17"/>
                    <a:stretch>
                      <a:fillRect/>
                    </a:stretch>
                  </pic:blipFill>
                  <pic:spPr bwMode="auto">
                    <a:xfrm>
                      <a:off x="0" y="0"/>
                      <a:ext cx="6121400" cy="3313840"/>
                    </a:xfrm>
                    <a:prstGeom prst="rect">
                      <a:avLst/>
                    </a:prstGeom>
                    <a:noFill/>
                    <a:ln w="9525">
                      <a:noFill/>
                      <a:headEnd/>
                      <a:tailEnd/>
                    </a:ln>
                  </pic:spPr>
                </pic:pic>
              </a:graphicData>
            </a:graphic>
          </wp:inline>
        </w:drawing>
      </w:r>
    </w:p>
    <w:p>
      <w:pPr>
        <w:pStyle w:val="ImageCaption"/>
      </w:pPr>
      <w:r>
        <w:t xml:space="preserve">Two-panel brand-styled diagram. Left panel</w:t>
      </w:r>
      <w:r>
        <w:t xml:space="preserve"> </w:t>
      </w:r>
      <w:r>
        <w:t xml:space="preserve">‘Physical change — cutting’</w:t>
      </w:r>
      <w:r>
        <w:t xml:space="preserve">: one blue paper rectangle labeled</w:t>
      </w:r>
      <w:r>
        <w:t xml:space="preserve"> </w:t>
      </w:r>
      <w:r>
        <w:t xml:space="preserve">‘paper’</w:t>
      </w:r>
      <w:r>
        <w:t xml:space="preserve"> </w:t>
      </w:r>
      <w:r>
        <w:t xml:space="preserve">with an arrow to two smaller blue rectangles labeled</w:t>
      </w:r>
      <w:r>
        <w:t xml:space="preserve"> </w:t>
      </w:r>
      <w:r>
        <w:t xml:space="preserve">‘still paper’</w:t>
      </w:r>
      <w:r>
        <w:t xml:space="preserve">; caption reads same substance, new shape, no new material is made. Right panel</w:t>
      </w:r>
      <w:r>
        <w:t xml:space="preserve"> </w:t>
      </w:r>
      <w:r>
        <w:t xml:space="preserve">‘Chemical change — burning’</w:t>
      </w:r>
      <w:r>
        <w:t xml:space="preserve">: one blue rectangle labeled</w:t>
      </w:r>
      <w:r>
        <w:t xml:space="preserve"> </w:t>
      </w:r>
      <w:r>
        <w:t xml:space="preserve">‘paper + O2’</w:t>
      </w:r>
      <w:r>
        <w:t xml:space="preserve"> </w:t>
      </w:r>
      <w:r>
        <w:t xml:space="preserve">with an arrow through an orange flame to a dark ash trapezoid and green gas dots labeled</w:t>
      </w:r>
      <w:r>
        <w:t xml:space="preserve"> </w:t>
      </w:r>
      <w:r>
        <w:t xml:space="preserve">‘ash + CO2 + H2O’</w:t>
      </w:r>
      <w:r>
        <w:t xml:space="preserve">; caption reads new substances form: ash, gases, light and heat, signs of chemical change, not reversible.</w:t>
      </w:r>
    </w:p>
    <w:p>
      <w:pPr>
        <w:pStyle w:val="BodyText"/>
      </w:pPr>
      <w:r>
        <w:rPr>
          <w:b/>
          <w:bCs/>
        </w:rPr>
        <w:t xml:space="preserve">Sample teacher language:</w:t>
      </w:r>
    </w:p>
    <w:p>
      <w:pPr>
        <w:pStyle w:val="BlockText"/>
      </w:pPr>
      <w:r>
        <w:t xml:space="preserve">“Watch the colors in this diagram. On the left, the paper stays blue from start to finish — same material, just a new shape. On the right, the paper goes in blue and comes out as something green and gray — ash, carbon dioxide, water vapor. Those are brand-new substances that were not there before. The cut paper is still paper. The burned paper is</w:t>
      </w:r>
      <w:r>
        <w:t xml:space="preserve"> </w:t>
      </w:r>
      <w:r>
        <w:rPr>
          <w:i/>
          <w:iCs/>
        </w:rPr>
        <w:t xml:space="preserve">not</w:t>
      </w:r>
      <w:r>
        <w:t xml:space="preserve"> </w:t>
      </w:r>
      <w:r>
        <w:t xml:space="preserve">paper anymore. So the real question for today is: how can we tell, by looking, when a change has actually made a new substance?”</w:t>
      </w:r>
    </w:p>
    <w:p>
      <w:pPr>
        <w:pStyle w:val="FirstParagraph"/>
      </w:pPr>
      <w:r>
        <w:rPr>
          <w:b/>
          <w:bCs/>
        </w:rPr>
        <w:t xml:space="preserve">Anticipated student responses:</w:t>
      </w:r>
    </w:p>
    <w:p>
      <w:pPr>
        <w:pStyle w:val="Compact"/>
        <w:numPr>
          <w:ilvl w:val="0"/>
          <w:numId w:val="1005"/>
        </w:numPr>
      </w:pPr>
      <w:r>
        <w:t xml:space="preserve">“The burning one gave off heat and light.”</w:t>
      </w:r>
      <w:r>
        <w:t xml:space="preserve"> </w:t>
      </w:r>
      <w:r>
        <w:t xml:space="preserve">— yes; that is one of our signs of chemical change. We will name all five in Phase 3.</w:t>
      </w:r>
    </w:p>
    <w:p>
      <w:pPr>
        <w:pStyle w:val="Compact"/>
        <w:numPr>
          <w:ilvl w:val="0"/>
          <w:numId w:val="1005"/>
        </w:numPr>
      </w:pPr>
      <w:r>
        <w:t xml:space="preserve">“The ash weighs less, so something left.”</w:t>
      </w:r>
      <w:r>
        <w:t xml:space="preserve"> </w:t>
      </w:r>
      <w:r>
        <w:t xml:space="preserve">— sharp observation; gases (CO₂, water vapor) escaped — the matter isn’t gone, it left as gas. Mass is conserved if you could trap everything.</w:t>
      </w:r>
    </w:p>
    <w:p>
      <w:pPr>
        <w:pStyle w:val="Compact"/>
        <w:numPr>
          <w:ilvl w:val="0"/>
          <w:numId w:val="1005"/>
        </w:numPr>
      </w:pPr>
      <w:r>
        <w:t xml:space="preserve">“Cutting could be undone but burning can’t.”</w:t>
      </w:r>
      <w:r>
        <w:t xml:space="preserve"> </w:t>
      </w:r>
      <w:r>
        <w:t xml:space="preserve">— strong heuristic; we’ll test it against the stations to see if</w:t>
      </w:r>
      <w:r>
        <w:t xml:space="preserve"> </w:t>
      </w:r>
      <w:r>
        <w:t xml:space="preserve">“reversible”</w:t>
      </w:r>
      <w:r>
        <w:t xml:space="preserve"> </w:t>
      </w:r>
      <w:r>
        <w:t xml:space="preserve">is always reliable.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Cutting and burning both change the paper — so how do we know when a change has made a brand-new substance?</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acts. Then:</w:t>
      </w:r>
    </w:p>
    <w:p>
      <w:pPr>
        <w:pStyle w:val="BlockText"/>
      </w:pPr>
      <w:r>
        <w:t xml:space="preserve">“Turn to your partner: both the scissors and the flame put energy into the paper. The scissors didn’t make anything new; the flame did. What do you think the flame’s energy did to the paper that the scissors’ energy did not?”</w:t>
      </w:r>
    </w:p>
    <w:p>
      <w:pPr>
        <w:pStyle w:val="FirstParagraph"/>
      </w:pPr>
      <w:r>
        <w:t xml:space="preserve">Target insight (leave open if no one lands it yet): the flame supplied</w:t>
      </w:r>
      <w:r>
        <w:t xml:space="preserve"> </w:t>
      </w:r>
      <w:r>
        <w:rPr>
          <w:i/>
          <w:iCs/>
        </w:rPr>
        <w:t xml:space="preserve">enough energy to break the bonds inside the paper’s particles</w:t>
      </w:r>
      <w:r>
        <w:t xml:space="preserve">, letting the atoms recombine into new substances; the scissors only pushed particles apart without breaking those internal bonds. That is the physical-vs-chemical line — and we’ll name it formally in Phase 3.</w:t>
      </w:r>
    </w:p>
    <w:p>
      <w:r>
        <w:pict>
          <v:rect style="width:0;height:1.5pt" o:hralign="center" o:hrstd="t" o:hr="t"/>
        </w:pict>
      </w:r>
    </w:p>
    <w:bookmarkEnd w:id="21"/>
    <w:bookmarkEnd w:id="22"/>
    <w:bookmarkStart w:id="26" w:name="phase-2-explore-10-30-min"/>
    <w:p>
      <w:pPr>
        <w:pStyle w:val="Heading2"/>
      </w:pPr>
      <w:r>
        <w:t xml:space="preserve">Phase 2 · Explore</w:t>
      </w:r>
      <w:r>
        <w:t xml:space="preserve"> </w:t>
      </w:r>
      <w:r>
        <w:rPr>
          <w:i/>
          <w:iCs/>
        </w:rPr>
        <w:t xml:space="preserve">(10 – 30 min)</w:t>
      </w:r>
    </w:p>
    <w:bookmarkStart w:id="23" w:name="Xc48251598caf2bd1afb512c871d40ff00544c49"/>
    <w:p>
      <w:pPr>
        <w:pStyle w:val="Heading3"/>
      </w:pPr>
      <w:r>
        <w:t xml:space="preserve">10–13 min · BTC launch — visibly random groups + the thinking task</w:t>
      </w:r>
    </w:p>
    <w:p>
      <w:pPr>
        <w:pStyle w:val="FirstParagraph"/>
      </w:pPr>
      <w:r>
        <w:rPr>
          <w:b/>
          <w:bCs/>
        </w:rPr>
        <w:t xml:space="preserve">Before any vocabulary is introduced</w:t>
      </w:r>
      <w:r>
        <w:t xml:space="preserve">, launch the Explore as a</w:t>
      </w:r>
      <w:r>
        <w:t xml:space="preserve"> </w:t>
      </w:r>
      <w:r>
        <w:rPr>
          <w:b/>
          <w:bCs/>
        </w:rPr>
        <w:t xml:space="preserve">Building Thinking Classrooms</w:t>
      </w:r>
      <w:r>
        <w:t xml:space="preserve"> </w:t>
      </w:r>
      <w:r>
        <w:t xml:space="preserve">task (see Strategy Spotlight). Form</w:t>
      </w:r>
      <w:r>
        <w:t xml:space="preserve"> </w:t>
      </w:r>
      <w:r>
        <w:rPr>
          <w:b/>
          <w:bCs/>
        </w:rPr>
        <w:t xml:space="preserve">visibly random groups of three</w:t>
      </w:r>
      <w:r>
        <w:t xml:space="preserve"> </w:t>
      </w:r>
      <w:r>
        <w:t xml:space="preserve">(deal cards or use a randomizer in front of the class), send each group to a</w:t>
      </w:r>
      <w:r>
        <w:t xml:space="preserve"> </w:t>
      </w:r>
      <w:r>
        <w:rPr>
          <w:b/>
          <w:bCs/>
        </w:rPr>
        <w:t xml:space="preserve">vertical non-permanent surface</w:t>
      </w:r>
      <w:r>
        <w:t xml:space="preserve"> </w:t>
      </w:r>
      <w:r>
        <w:t xml:space="preserve">(whiteboard, window, or chart paper), and give</w:t>
      </w:r>
      <w:r>
        <w:t xml:space="preserve"> </w:t>
      </w:r>
      <w:r>
        <w:rPr>
          <w:b/>
          <w:bCs/>
        </w:rPr>
        <w:t xml:space="preserve">one marker per group</w:t>
      </w:r>
      <w:r>
        <w:t xml:space="preserve">. Launch the task verbally with minimal instructions — do not pre-teach the categories:</w:t>
      </w:r>
    </w:p>
    <w:p>
      <w:pPr>
        <w:pStyle w:val="BlockText"/>
      </w:pPr>
      <w:r>
        <w:t xml:space="preserve">“At each station you’ll see one change happen. Your only job: decide whether each change made a</w:t>
      </w:r>
      <w:r>
        <w:t xml:space="preserve"> </w:t>
      </w:r>
      <w:r>
        <w:rPr>
          <w:b/>
          <w:bCs/>
        </w:rPr>
        <w:t xml:space="preserve">new substance</w:t>
      </w:r>
      <w:r>
        <w:t xml:space="preserve"> </w:t>
      </w:r>
      <w:r>
        <w:t xml:space="preserve">or not, and write the</w:t>
      </w:r>
      <w:r>
        <w:t xml:space="preserve"> </w:t>
      </w:r>
      <w:r>
        <w:rPr>
          <w:b/>
          <w:bCs/>
        </w:rPr>
        <w:t xml:space="preserve">specific evidence</w:t>
      </w:r>
      <w:r>
        <w:t xml:space="preserve"> </w:t>
      </w:r>
      <w:r>
        <w:t xml:space="preserve">that convinced you. Don’t worry about the</w:t>
      </w:r>
      <w:r>
        <w:t xml:space="preserve"> </w:t>
      </w:r>
      <w:r>
        <w:t xml:space="preserve">‘right word’</w:t>
      </w:r>
      <w:r>
        <w:t xml:space="preserve"> </w:t>
      </w:r>
      <w:r>
        <w:t xml:space="preserve">yet — argue from what you see.”</w:t>
      </w:r>
    </w:p>
    <w:p>
      <w:pPr>
        <w:pStyle w:val="FirstParagraph"/>
      </w:pPr>
      <w:r>
        <w:t xml:space="preserve">This is the ABCs move: the</w:t>
      </w:r>
      <w:r>
        <w:t xml:space="preserve"> </w:t>
      </w:r>
      <w:r>
        <w:rPr>
          <w:i/>
          <w:iCs/>
        </w:rPr>
        <w:t xml:space="preserve">activity</w:t>
      </w:r>
      <w:r>
        <w:t xml:space="preserve"> </w:t>
      </w:r>
      <w:r>
        <w:t xml:space="preserve">(sorting real changes by evidence) comes</w:t>
      </w:r>
      <w:r>
        <w:t xml:space="preserve"> </w:t>
      </w:r>
      <w:r>
        <w:rPr>
          <w:b/>
          <w:bCs/>
        </w:rPr>
        <w:t xml:space="preserve">before</w:t>
      </w:r>
      <w:r>
        <w:t xml:space="preserve"> </w:t>
      </w:r>
      <w:r>
        <w:t xml:space="preserve">the</w:t>
      </w:r>
      <w:r>
        <w:t xml:space="preserve"> </w:t>
      </w:r>
      <w:r>
        <w:rPr>
          <w:i/>
          <w:iCs/>
        </w:rPr>
        <w:t xml:space="preserve">vocabulary</w:t>
      </w:r>
      <w:r>
        <w:t xml:space="preserve"> </w:t>
      </w:r>
      <w:r>
        <w:t xml:space="preserve">(the formal terms physical/chemical, intensive/extensive) in Phase 3.</w:t>
      </w:r>
    </w:p>
    <w:bookmarkEnd w:id="23"/>
    <w:bookmarkStart w:id="24" w:name="X0de4922223b3f7fd84ea9f082aac1bad758aa64"/>
    <w:p>
      <w:pPr>
        <w:pStyle w:val="Heading3"/>
      </w:pPr>
      <w:r>
        <w:t xml:space="preserve">13–26 min · Investigation — physical-vs-chemical change stations</w:t>
      </w:r>
    </w:p>
    <w:p>
      <w:pPr>
        <w:pStyle w:val="FirstParagraph"/>
      </w:pPr>
      <w:r>
        <w:t xml:space="preserve">Groups rotate through 5–6 stations (≈2 min each). At each station they observe one change and, on their vertical surface, record:</w:t>
      </w:r>
      <w:r>
        <w:t xml:space="preserve"> </w:t>
      </w:r>
      <w:r>
        <w:rPr>
          <w:i/>
          <w:iCs/>
        </w:rPr>
        <w:t xml:space="preserve">what changed</w:t>
      </w:r>
      <w:r>
        <w:t xml:space="preserve"> </w:t>
      </w:r>
      <w:r>
        <w:t xml:space="preserve">and</w:t>
      </w:r>
      <w:r>
        <w:t xml:space="preserve"> </w:t>
      </w:r>
      <w:r>
        <w:rPr>
          <w:i/>
          <w:iCs/>
        </w:rPr>
        <w:t xml:space="preserve">evidence</w:t>
      </w:r>
      <w:r>
        <w:t xml:space="preserve">. Circulate and ask thinking questions rather than giving answers.</w:t>
      </w:r>
    </w:p>
    <w:p>
      <w:pPr>
        <w:pStyle w:val="BodyText"/>
      </w:pPr>
      <w:r>
        <w:rPr>
          <w:b/>
          <w:bCs/>
        </w:rPr>
        <w:t xml:space="preserve">Stations and the evidence to surface (your answer-key reference):</w:t>
      </w:r>
    </w:p>
    <w:p>
      <w:pPr>
        <w:pStyle w:val="Compact"/>
        <w:numPr>
          <w:ilvl w:val="0"/>
          <w:numId w:val="1006"/>
        </w:numPr>
      </w:pPr>
      <w:r>
        <w:rPr>
          <w:b/>
          <w:bCs/>
        </w:rPr>
        <w:t xml:space="preserve">Cut / crumple paper</w:t>
      </w:r>
      <w:r>
        <w:t xml:space="preserve"> </w:t>
      </w:r>
      <w:r>
        <w:t xml:space="preserve">—</w:t>
      </w:r>
      <w:r>
        <w:t xml:space="preserve"> </w:t>
      </w:r>
      <w:r>
        <w:rPr>
          <w:i/>
          <w:iCs/>
        </w:rPr>
        <w:t xml:space="preserve">Physical.</w:t>
      </w:r>
      <w:r>
        <w:t xml:space="preserve"> </w:t>
      </w:r>
      <w:r>
        <w:t xml:space="preserve">Still paper; only shape changed; no new substance; reversible-ish (can flatten). No sign of chemical change.</w:t>
      </w:r>
    </w:p>
    <w:p>
      <w:pPr>
        <w:pStyle w:val="Compact"/>
        <w:numPr>
          <w:ilvl w:val="0"/>
          <w:numId w:val="1006"/>
        </w:numPr>
      </w:pPr>
      <w:r>
        <w:rPr>
          <w:b/>
          <w:bCs/>
        </w:rPr>
        <w:t xml:space="preserve">Ice melting</w:t>
      </w:r>
      <w:r>
        <w:t xml:space="preserve"> </w:t>
      </w:r>
      <w:r>
        <w:t xml:space="preserve">—</w:t>
      </w:r>
      <w:r>
        <w:t xml:space="preserve"> </w:t>
      </w:r>
      <w:r>
        <w:rPr>
          <w:i/>
          <w:iCs/>
        </w:rPr>
        <w:t xml:space="preserve">Physical.</w:t>
      </w:r>
      <w:r>
        <w:t xml:space="preserve"> </w:t>
      </w:r>
      <w:r>
        <w:t xml:space="preserve">Solid → liquid water; still H₂O; particles re-spaced by added thermal energy (the HS-PS1-3 idea); reversible by cooling.</w:t>
      </w:r>
    </w:p>
    <w:p>
      <w:pPr>
        <w:pStyle w:val="Compact"/>
        <w:numPr>
          <w:ilvl w:val="0"/>
          <w:numId w:val="1006"/>
        </w:numPr>
      </w:pPr>
      <w:r>
        <w:rPr>
          <w:b/>
          <w:bCs/>
        </w:rPr>
        <w:t xml:space="preserve">Salt (or sugar) dissolving in water</w:t>
      </w:r>
      <w:r>
        <w:t xml:space="preserve"> </w:t>
      </w:r>
      <w:r>
        <w:t xml:space="preserve">—</w:t>
      </w:r>
      <w:r>
        <w:t xml:space="preserve"> </w:t>
      </w:r>
      <w:r>
        <w:rPr>
          <w:i/>
          <w:iCs/>
        </w:rPr>
        <w:t xml:space="preserve">Physical.</w:t>
      </w:r>
      <w:r>
        <w:t xml:space="preserve"> </w:t>
      </w:r>
      <w:r>
        <w:t xml:space="preserve">Salt particles disperse among water particles; still salt and still water; recoverable by evaporation; no new substance.</w:t>
      </w:r>
    </w:p>
    <w:p>
      <w:pPr>
        <w:pStyle w:val="Compact"/>
        <w:numPr>
          <w:ilvl w:val="0"/>
          <w:numId w:val="1006"/>
        </w:numPr>
      </w:pPr>
      <w:r>
        <w:rPr>
          <w:b/>
          <w:bCs/>
        </w:rPr>
        <w:t xml:space="preserve">Antacid tablet in water</w:t>
      </w:r>
      <w:r>
        <w:t xml:space="preserve"> </w:t>
      </w:r>
      <w:r>
        <w:t xml:space="preserve">—</w:t>
      </w:r>
      <w:r>
        <w:t xml:space="preserve"> </w:t>
      </w:r>
      <w:r>
        <w:rPr>
          <w:i/>
          <w:iCs/>
        </w:rPr>
        <w:t xml:space="preserve">Chemical.</w:t>
      </w:r>
      <w:r>
        <w:t xml:space="preserve"> </w:t>
      </w:r>
      <w:r>
        <w:t xml:space="preserve">Bubbles = a gas produced (CO₂) that was not there before; cannot easily reverse; sign of chemical change.</w:t>
      </w:r>
    </w:p>
    <w:p>
      <w:pPr>
        <w:pStyle w:val="Compact"/>
        <w:numPr>
          <w:ilvl w:val="0"/>
          <w:numId w:val="1006"/>
        </w:numPr>
      </w:pPr>
      <w:r>
        <w:rPr>
          <w:b/>
          <w:bCs/>
        </w:rPr>
        <w:t xml:space="preserve">Steel wool + vinegar (over the period)</w:t>
      </w:r>
      <w:r>
        <w:t xml:space="preserve"> </w:t>
      </w:r>
      <w:r>
        <w:t xml:space="preserve">—</w:t>
      </w:r>
      <w:r>
        <w:t xml:space="preserve"> </w:t>
      </w:r>
      <w:r>
        <w:rPr>
          <w:i/>
          <w:iCs/>
        </w:rPr>
        <w:t xml:space="preserve">Chemical.</w:t>
      </w:r>
      <w:r>
        <w:t xml:space="preserve"> </w:t>
      </w:r>
      <w:r>
        <w:t xml:space="preserve">Warms (heat released), and the iron rusts (color change to reddish-brown iron oxide); new substance formed; not reversible.</w:t>
      </w:r>
    </w:p>
    <w:p>
      <w:pPr>
        <w:pStyle w:val="Compact"/>
        <w:numPr>
          <w:ilvl w:val="0"/>
          <w:numId w:val="1006"/>
        </w:numPr>
      </w:pPr>
      <w:r>
        <w:rPr>
          <w:b/>
          <w:bCs/>
        </w:rPr>
        <w:t xml:space="preserve">Baking soda + vinegar (or a glow stick)</w:t>
      </w:r>
      <w:r>
        <w:t xml:space="preserve"> </w:t>
      </w:r>
      <w:r>
        <w:t xml:space="preserve">—</w:t>
      </w:r>
      <w:r>
        <w:t xml:space="preserve"> </w:t>
      </w:r>
      <w:r>
        <w:rPr>
          <w:i/>
          <w:iCs/>
        </w:rPr>
        <w:t xml:space="preserve">Chemical.</w:t>
      </w:r>
      <w:r>
        <w:t xml:space="preserve"> </w:t>
      </w:r>
      <w:r>
        <w:t xml:space="preserve">Vigorous bubbling and cooling (gas produced; energy change); the glow stick produces light from a reaction; new substances formed.</w:t>
      </w:r>
    </w:p>
    <w:p>
      <w:pPr>
        <w:pStyle w:val="FirstParagraph"/>
      </w:pPr>
      <w:r>
        <w:rPr>
          <w:b/>
          <w:bCs/>
        </w:rPr>
        <w:t xml:space="preserve">Teacher facilitation language (circulate — BTC keeps you asking, not telling):</w:t>
      </w:r>
    </w:p>
    <w:p>
      <w:pPr>
        <w:pStyle w:val="BlockText"/>
      </w:pPr>
      <w:r>
        <w:t xml:space="preserve">“You wrote</w:t>
      </w:r>
      <w:r>
        <w:t xml:space="preserve"> </w:t>
      </w:r>
      <w:r>
        <w:t xml:space="preserve">‘physical’</w:t>
      </w:r>
      <w:r>
        <w:t xml:space="preserve"> </w:t>
      </w:r>
      <w:r>
        <w:t xml:space="preserve">for the dissolving salt. What evidence makes you sure no new substance formed? Could you get the salt back?”</w:t>
      </w:r>
    </w:p>
    <w:p>
      <w:pPr>
        <w:pStyle w:val="BlockText"/>
      </w:pPr>
      <w:r>
        <w:t xml:space="preserve">“Station 4 is bubbling. Is that the same as water boiling? What’s the difference between bubbles of</w:t>
      </w:r>
      <w:r>
        <w:t xml:space="preserve"> </w:t>
      </w:r>
      <w:r>
        <w:rPr>
          <w:i/>
          <w:iCs/>
        </w:rPr>
        <w:t xml:space="preserve">boiled water</w:t>
      </w:r>
      <w:r>
        <w:t xml:space="preserve"> </w:t>
      </w:r>
      <w:r>
        <w:t xml:space="preserve">and bubbles of a</w:t>
      </w:r>
      <w:r>
        <w:t xml:space="preserve"> </w:t>
      </w:r>
      <w:r>
        <w:rPr>
          <w:i/>
          <w:iCs/>
        </w:rPr>
        <w:t xml:space="preserve">new gas being made</w:t>
      </w:r>
      <w:r>
        <w:t xml:space="preserve">?”</w:t>
      </w:r>
    </w:p>
    <w:p>
      <w:pPr>
        <w:pStyle w:val="BlockText"/>
      </w:pPr>
      <w:r>
        <w:t xml:space="preserve">“Two of your stations gave off heat. Does giving off heat</w:t>
      </w:r>
      <w:r>
        <w:t xml:space="preserve"> </w:t>
      </w:r>
      <w:r>
        <w:rPr>
          <w:i/>
          <w:iCs/>
        </w:rPr>
        <w:t xml:space="preserve">always</w:t>
      </w:r>
      <w:r>
        <w:t xml:space="preserve"> </w:t>
      </w:r>
      <w:r>
        <w:t xml:space="preserve">mean a chemical change? Check it against the ice and the salt.”</w:t>
      </w:r>
    </w:p>
    <w:p>
      <w:pPr>
        <w:pStyle w:val="FirstParagraph"/>
      </w:pPr>
      <w:r>
        <w:rPr>
          <w:b/>
          <w:bCs/>
        </w:rPr>
        <w:t xml:space="preserve">Anticipated student responses during the stations:</w:t>
      </w:r>
    </w:p>
    <w:p>
      <w:pPr>
        <w:pStyle w:val="Compact"/>
        <w:numPr>
          <w:ilvl w:val="0"/>
          <w:numId w:val="1007"/>
        </w:numPr>
      </w:pPr>
      <w:r>
        <w:t xml:space="preserve">“Melting ice is chemical because it changed.”</w:t>
      </w:r>
      <w:r>
        <w:t xml:space="preserve"> </w:t>
      </w:r>
      <w:r>
        <w:t xml:space="preserve">— common error; probe: changed into</w:t>
      </w:r>
      <w:r>
        <w:t xml:space="preserve"> </w:t>
      </w:r>
      <w:r>
        <w:rPr>
          <w:i/>
          <w:iCs/>
        </w:rPr>
        <w:t xml:space="preserve">what</w:t>
      </w:r>
      <w:r>
        <w:t xml:space="preserve">? Is it still water? If it’s still water, the substance didn’t change — only its state did. That’s physical.</w:t>
      </w:r>
    </w:p>
    <w:p>
      <w:pPr>
        <w:pStyle w:val="Compact"/>
        <w:numPr>
          <w:ilvl w:val="0"/>
          <w:numId w:val="1007"/>
        </w:numPr>
      </w:pPr>
      <w:r>
        <w:t xml:space="preserve">“Dissolving salt is chemical, the salt disappeared.”</w:t>
      </w:r>
      <w:r>
        <w:t xml:space="preserve"> </w:t>
      </w:r>
      <w:r>
        <w:t xml:space="preserve">— redirect: the salt is still there, spread out among the water; evaporate the water and the salt returns. No new substance → physical.</w:t>
      </w:r>
    </w:p>
    <w:p>
      <w:pPr>
        <w:pStyle w:val="Compact"/>
        <w:numPr>
          <w:ilvl w:val="0"/>
          <w:numId w:val="1007"/>
        </w:numPr>
      </w:pPr>
      <w:r>
        <w:t xml:space="preserve">“The fizzing tablet made a new gas — that’s chemical.”</w:t>
      </w:r>
      <w:r>
        <w:t xml:space="preserve"> </w:t>
      </w:r>
      <w:r>
        <w:t xml:space="preserve">— exactly; the gas (CO₂) wasn’t there before. Ask them to write</w:t>
      </w:r>
      <w:r>
        <w:t xml:space="preserve"> </w:t>
      </w:r>
      <w:r>
        <w:t xml:space="preserve">“gas produced”</w:t>
      </w:r>
      <w:r>
        <w:t xml:space="preserve"> </w:t>
      </w:r>
      <w:r>
        <w:t xml:space="preserve">as the evidence.</w:t>
      </w:r>
    </w:p>
    <w:p>
      <w:pPr>
        <w:pStyle w:val="Compact"/>
        <w:numPr>
          <w:ilvl w:val="0"/>
          <w:numId w:val="1007"/>
        </w:numPr>
      </w:pPr>
      <w:r>
        <w:t xml:space="preserve">“Burning the magnesium was the brightest one.”</w:t>
      </w:r>
      <w:r>
        <w:t xml:space="preserve"> </w:t>
      </w:r>
      <w:r>
        <w:t xml:space="preserve">— yes; save it — that’s the teacher demo and the clearest chemical change of the day.</w:t>
      </w:r>
    </w:p>
    <w:bookmarkEnd w:id="24"/>
    <w:bookmarkStart w:id="25" w:name="X710fbf5b52fcba49709d56c0af9f4563f3841a2"/>
    <w:p>
      <w:pPr>
        <w:pStyle w:val="Heading3"/>
      </w:pPr>
      <w:r>
        <w:t xml:space="preserve">26–30 min · Teacher demo + intensive vs. extensive teaser</w:t>
      </w:r>
    </w:p>
    <w:p>
      <w:pPr>
        <w:pStyle w:val="FirstParagraph"/>
      </w:pPr>
      <w:r>
        <w:t xml:space="preserve">Run the</w:t>
      </w:r>
      <w:r>
        <w:t xml:space="preserve"> </w:t>
      </w:r>
      <w:r>
        <w:rPr>
          <w:b/>
          <w:bCs/>
        </w:rPr>
        <w:t xml:space="preserve">burning magnesium ribbon</w:t>
      </w:r>
      <w:r>
        <w:t xml:space="preserve"> </w:t>
      </w:r>
      <w:r>
        <w:t xml:space="preserve">demo once for the whole class (goggles on, do not look directly, metal tray/fume hood). The intense white light and white MgO ash make the</w:t>
      </w:r>
      <w:r>
        <w:t xml:space="preserve"> </w:t>
      </w:r>
      <w:r>
        <w:t xml:space="preserve">“new substance”</w:t>
      </w:r>
      <w:r>
        <w:t xml:space="preserve"> </w:t>
      </w:r>
      <w:r>
        <w:t xml:space="preserve">idea unmistakable: silvery flexible ribbon → brittle white powder.</w:t>
      </w:r>
    </w:p>
    <w:p>
      <w:pPr>
        <w:pStyle w:val="BlockText"/>
      </w:pPr>
      <w:r>
        <w:t xml:space="preserve">“The magnesium went in as a shiny, bendable metal and came out as a white, crumbly powder. Is that powder still magnesium? Every property changed. That’s a new substance — magnesium oxide.”</w:t>
      </w:r>
    </w:p>
    <w:p>
      <w:pPr>
        <w:pStyle w:val="FirstParagraph"/>
      </w:pPr>
      <w:r>
        <w:t xml:space="preserve">Then plant the second distinction with a quick comparison (no formal terms yet):</w:t>
      </w:r>
    </w:p>
    <w:p>
      <w:pPr>
        <w:pStyle w:val="BlockText"/>
      </w:pPr>
      <w:r>
        <w:t xml:space="preserve">“Here’s a different question about</w:t>
      </w:r>
      <w:r>
        <w:t xml:space="preserve"> </w:t>
      </w:r>
      <w:r>
        <w:rPr>
          <w:i/>
          <w:iCs/>
        </w:rPr>
        <w:t xml:space="preserve">properties</w:t>
      </w:r>
      <w:r>
        <w:t xml:space="preserve">. If I take a 1 cm piece of magnesium ribbon and a 10 cm piece — do they have the same</w:t>
      </w:r>
      <w:r>
        <w:t xml:space="preserve"> </w:t>
      </w:r>
      <w:r>
        <w:rPr>
          <w:i/>
          <w:iCs/>
        </w:rPr>
        <w:t xml:space="preserve">color</w:t>
      </w:r>
      <w:r>
        <w:t xml:space="preserve">? (Yes.) The same</w:t>
      </w:r>
      <w:r>
        <w:t xml:space="preserve"> </w:t>
      </w:r>
      <w:r>
        <w:rPr>
          <w:i/>
          <w:iCs/>
        </w:rPr>
        <w:t xml:space="preserve">mass</w:t>
      </w:r>
      <w:r>
        <w:t xml:space="preserve">? (No — the 10 cm piece has more.) So some properties don’t care how much you have, and some do. Hold that thought — we’ll name it in a minute.”</w:t>
      </w:r>
    </w:p>
    <w:p>
      <w:r>
        <w:pict>
          <v:rect style="width:0;height:1.5pt" o:hralign="center" o:hrstd="t" o:hr="t"/>
        </w:pict>
      </w:r>
    </w:p>
    <w:bookmarkEnd w:id="25"/>
    <w:bookmarkEnd w:id="26"/>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FirstParagraph"/>
      </w:pPr>
      <w:r>
        <w:t xml:space="preserve">Groups return to their vertical surfaces.</w:t>
      </w:r>
    </w:p>
    <w:p>
      <w:pPr>
        <w:pStyle w:val="BlockText"/>
      </w:pPr>
      <w:r>
        <w:t xml:space="preserve">“Look at every change you tagged as</w:t>
      </w:r>
      <w:r>
        <w:t xml:space="preserve"> </w:t>
      </w:r>
      <w:r>
        <w:t xml:space="preserve">‘made a new substance.’</w:t>
      </w:r>
      <w:r>
        <w:t xml:space="preserve"> </w:t>
      </w:r>
      <w:r>
        <w:t xml:space="preserve">Turn to a partner: what</w:t>
      </w:r>
      <w:r>
        <w:t xml:space="preserve"> </w:t>
      </w:r>
      <w:r>
        <w:rPr>
          <w:i/>
          <w:iCs/>
        </w:rPr>
        <w:t xml:space="preserve">evidence</w:t>
      </w:r>
      <w:r>
        <w:t xml:space="preserve"> </w:t>
      </w:r>
      <w:r>
        <w:t xml:space="preserve">showed up over and over? Make a list of the clues that gave away a new substance.”</w:t>
      </w:r>
    </w:p>
    <w:p>
      <w:pPr>
        <w:pStyle w:val="FirstParagraph"/>
      </w:pPr>
      <w:r>
        <w:t xml:space="preserve">Target consensus — the</w:t>
      </w:r>
      <w:r>
        <w:t xml:space="preserve"> </w:t>
      </w:r>
      <w:r>
        <w:rPr>
          <w:b/>
          <w:bCs/>
        </w:rPr>
        <w:t xml:space="preserve">five signs of chemical change</w:t>
      </w:r>
      <w:r>
        <w:t xml:space="preserve">:</w:t>
      </w:r>
    </w:p>
    <w:p>
      <w:pPr>
        <w:pStyle w:val="BlockText"/>
      </w:pPr>
      <w:r>
        <w:t xml:space="preserve">“Color change · gas produced (bubbles or new odor, not from boiling) · light or heat released or absorbed · a precipitate (solid forms in a liquid) · the change is hard to reverse. If you see one or more of these, suspect a new substance was made.”</w:t>
      </w:r>
    </w:p>
    <w:p>
      <w:pPr>
        <w:pStyle w:val="FirstParagraph"/>
      </w:pPr>
      <w:r>
        <w:t xml:space="preserve">Then connect to the particle/energy idea:</w:t>
      </w:r>
    </w:p>
    <w:p>
      <w:pPr>
        <w:pStyle w:val="BlockText"/>
      </w:pPr>
      <w:r>
        <w:t xml:space="preserve">“If the scissors didn’t make a new substance but the flame did, what was different about the energy? The flame added enough energy to break the bonds inside the paper’s particles, so the atoms recombined into new substances. The scissors only separated particles — the bonds inside them stayed intact.”</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sorting all period. A</w:t>
      </w:r>
      <w:r>
        <w:t xml:space="preserve"> </w:t>
      </w:r>
      <w:r>
        <w:rPr>
          <w:b/>
          <w:bCs/>
        </w:rPr>
        <w:t xml:space="preserve">physical change</w:t>
      </w:r>
      <w:r>
        <w:t xml:space="preserve"> </w:t>
      </w:r>
      <w:r>
        <w:t xml:space="preserve">is a change in the</w:t>
      </w:r>
      <w:r>
        <w:t xml:space="preserve"> </w:t>
      </w:r>
      <w:r>
        <w:rPr>
          <w:i/>
          <w:iCs/>
        </w:rPr>
        <w:t xml:space="preserve">form</w:t>
      </w:r>
      <w:r>
        <w:t xml:space="preserve"> </w:t>
      </w:r>
      <w:r>
        <w:t xml:space="preserve">of a substance — its size, shape, or state — where no new substance is made. Cutting paper, melting ice, dissolving salt: all physical. The particles get re-spaced or rearranged, but the substance keeps its identity.”</w:t>
      </w:r>
    </w:p>
    <w:p>
      <w:pPr>
        <w:pStyle w:val="BlockText"/>
      </w:pPr>
      <w:r>
        <w:t xml:space="preserve">“A</w:t>
      </w:r>
      <w:r>
        <w:t xml:space="preserve"> </w:t>
      </w:r>
      <w:r>
        <w:rPr>
          <w:b/>
          <w:bCs/>
        </w:rPr>
        <w:t xml:space="preserve">chemical change</w:t>
      </w:r>
      <w:r>
        <w:t xml:space="preserve"> </w:t>
      </w:r>
      <w:r>
        <w:t xml:space="preserve">is a change that produces one or more</w:t>
      </w:r>
      <w:r>
        <w:t xml:space="preserve"> </w:t>
      </w:r>
      <w:r>
        <w:rPr>
          <w:i/>
          <w:iCs/>
        </w:rPr>
        <w:t xml:space="preserve">new substances</w:t>
      </w:r>
      <w:r>
        <w:t xml:space="preserve"> </w:t>
      </w:r>
      <w:r>
        <w:t xml:space="preserve">with new properties — the signs we just listed are your evidence. Burning paper, the magnesium demo, the fizzing tablet, the rusting steel wool: all chemical. Enough energy was added to break and remake bonds, so the atoms recombined into something new.”</w:t>
      </w:r>
    </w:p>
    <w:p>
      <w:pPr>
        <w:pStyle w:val="BlockText"/>
      </w:pPr>
      <w:r>
        <w:t xml:space="preserve">“And one more distinction — this one is about</w:t>
      </w:r>
      <w:r>
        <w:t xml:space="preserve"> </w:t>
      </w:r>
      <w:r>
        <w:rPr>
          <w:i/>
          <w:iCs/>
        </w:rPr>
        <w:t xml:space="preserve">properties</w:t>
      </w:r>
      <w:r>
        <w:t xml:space="preserve">, not changes. An</w:t>
      </w:r>
      <w:r>
        <w:t xml:space="preserve"> </w:t>
      </w:r>
      <w:r>
        <w:rPr>
          <w:b/>
          <w:bCs/>
        </w:rPr>
        <w:t xml:space="preserve">intensive property</w:t>
      </w:r>
      <w:r>
        <w:t xml:space="preserve"> </w:t>
      </w:r>
      <w:r>
        <w:t xml:space="preserve">does not depend on how much of the substance you have: color, density, boiling point, melting point. A 1 g and a 100 g sample of copper have the same density and the same color. An</w:t>
      </w:r>
      <w:r>
        <w:t xml:space="preserve"> </w:t>
      </w:r>
      <w:r>
        <w:rPr>
          <w:i/>
          <w:iCs/>
        </w:rPr>
        <w:t xml:space="preserve">extensive</w:t>
      </w:r>
      <w:r>
        <w:t xml:space="preserve"> </w:t>
      </w:r>
      <w:r>
        <w:t xml:space="preserve">property</w:t>
      </w:r>
      <w:r>
        <w:t xml:space="preserve"> </w:t>
      </w:r>
      <w:r>
        <w:rPr>
          <w:i/>
          <w:iCs/>
        </w:rPr>
        <w:t xml:space="preserve">does</w:t>
      </w:r>
      <w:r>
        <w:t xml:space="preserve"> </w:t>
      </w:r>
      <w:r>
        <w:t xml:space="preserve">depend on amount — mass, volume, length. Intensive properties help you identify a substance because they stay the same no matter the size of the sample.”</w:t>
      </w:r>
    </w:p>
    <w:p>
      <w:pPr>
        <w:pStyle w:val="FirstParagraph"/>
      </w:pPr>
      <w:r>
        <w:t xml:space="preserve">Post the three terms —</w:t>
      </w:r>
      <w:r>
        <w:t xml:space="preserve"> </w:t>
      </w:r>
      <w:r>
        <w:rPr>
          <w:b/>
          <w:bCs/>
        </w:rPr>
        <w:t xml:space="preserve">physical change</w:t>
      </w:r>
      <w:r>
        <w:t xml:space="preserve">,</w:t>
      </w:r>
      <w:r>
        <w:t xml:space="preserve"> </w:t>
      </w:r>
      <w:r>
        <w:rPr>
          <w:b/>
          <w:bCs/>
        </w:rPr>
        <w:t xml:space="preserve">chemical change</w:t>
      </w:r>
      <w:r>
        <w:t xml:space="preserve">,</w:t>
      </w:r>
      <w:r>
        <w:t xml:space="preserve"> </w:t>
      </w:r>
      <w:r>
        <w:rPr>
          <w:b/>
          <w:bCs/>
        </w:rPr>
        <w:t xml:space="preserve">intensive property</w:t>
      </w:r>
      <w:r>
        <w:t xml:space="preserve"> </w:t>
      </w:r>
      <w:r>
        <w:t xml:space="preserve">— on the board. (Use</w:t>
      </w:r>
      <w:r>
        <w:t xml:space="preserve"> </w:t>
      </w:r>
      <w:r>
        <w:rPr>
          <w:i/>
          <w:iCs/>
        </w:rPr>
        <w:t xml:space="preserve">extensive property</w:t>
      </w:r>
      <w:r>
        <w:t xml:space="preserve"> </w:t>
      </w:r>
      <w:r>
        <w:t xml:space="preserve">as the contrast term, not a fourth vocabulary entry: it is defined only by opposition to intensive.) Students fill them in on their notes.</w:t>
      </w:r>
    </w:p>
    <w:p>
      <w:pPr>
        <w:pStyle w:val="BodyText"/>
      </w:pPr>
      <w:r>
        <w:rPr>
          <w:b/>
          <w:bCs/>
        </w:rPr>
        <w:t xml:space="preserve">Discussion prompts to deploy here:</w:t>
      </w:r>
    </w:p>
    <w:p>
      <w:pPr>
        <w:pStyle w:val="Compact"/>
        <w:numPr>
          <w:ilvl w:val="0"/>
          <w:numId w:val="1008"/>
        </w:numPr>
      </w:pPr>
      <w:r>
        <w:t xml:space="preserve">“Is density intensive or extensive? Why is that useful for identifying a substance?”</w:t>
      </w:r>
      <w:r>
        <w:t xml:space="preserve"> </w:t>
      </w:r>
      <w:r>
        <w:t xml:space="preserve">—</w:t>
      </w:r>
      <w:r>
        <w:t xml:space="preserve"> </w:t>
      </w:r>
      <w:r>
        <w:rPr>
          <w:i/>
          <w:iCs/>
        </w:rPr>
        <w:t xml:space="preserve">Expected response:</w:t>
      </w:r>
      <w:r>
        <w:t xml:space="preserve"> </w:t>
      </w:r>
      <w:r>
        <w:t xml:space="preserve">intensive — it’s the same for any amount, so a measured density points to one substance regardless of sample size.</w:t>
      </w:r>
    </w:p>
    <w:p>
      <w:pPr>
        <w:pStyle w:val="Compact"/>
        <w:numPr>
          <w:ilvl w:val="0"/>
          <w:numId w:val="1008"/>
        </w:numPr>
      </w:pPr>
      <w:r>
        <w:t xml:space="preserve">“You burned paper and saw light and heat. What is the</w:t>
      </w:r>
      <w:r>
        <w:t xml:space="preserve"> </w:t>
      </w:r>
      <w:r>
        <w:rPr>
          <w:i/>
          <w:iCs/>
        </w:rPr>
        <w:t xml:space="preserve">cause</w:t>
      </w:r>
      <w:r>
        <w:t xml:space="preserve"> </w:t>
      </w:r>
      <w:r>
        <w:t xml:space="preserve">and what is the</w:t>
      </w:r>
      <w:r>
        <w:t xml:space="preserve"> </w:t>
      </w:r>
      <w:r>
        <w:rPr>
          <w:i/>
          <w:iCs/>
        </w:rPr>
        <w:t xml:space="preserve">effect</w:t>
      </w:r>
      <w:r>
        <w:t xml:space="preserve"> </w:t>
      </w:r>
      <w:r>
        <w:t xml:space="preserve">in that sentence — and which one tells you a new substance formed?”</w:t>
      </w:r>
      <w:r>
        <w:t xml:space="preserve"> </w:t>
      </w:r>
      <w:r>
        <w:t xml:space="preserve">—</w:t>
      </w:r>
      <w:r>
        <w:t xml:space="preserve"> </w:t>
      </w:r>
      <w:r>
        <w:rPr>
          <w:i/>
          <w:iCs/>
        </w:rPr>
        <w:t xml:space="preserve">Expected response:</w:t>
      </w:r>
      <w:r>
        <w:t xml:space="preserve"> </w:t>
      </w:r>
      <w:r>
        <w:t xml:space="preserve">cause = adding enough energy to break bonds; effect = new substances (ash, gases) plus light/heat. The signs are the visible effect of bonds breaking and remaking.</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c6ad76d618f9ba3bf65b460ca5cfe7e399dbb87"/>
    <w:p>
      <w:pPr>
        <w:pStyle w:val="Heading3"/>
      </w:pPr>
      <w:r>
        <w:t xml:space="preserve">36–39 min · Revise the model + Cause-and-Effect expansion</w:t>
      </w:r>
    </w:p>
    <w:p>
      <w:pPr>
        <w:pStyle w:val="FirstParagraph"/>
      </w:pPr>
      <w:r>
        <w:t xml:space="preserve">Groups return to their vertical surfaces and</w:t>
      </w:r>
      <w:r>
        <w:t xml:space="preserve"> </w:t>
      </w:r>
      <w:r>
        <w:rPr>
          <w:b/>
          <w:bCs/>
        </w:rPr>
        <w:t xml:space="preserve">revise</w:t>
      </w:r>
      <w:r>
        <w:t xml:space="preserve">: relabel each station with the correct term (</w:t>
      </w:r>
      <w:r>
        <w:rPr>
          <w:i/>
          <w:iCs/>
        </w:rPr>
        <w:t xml:space="preserve">physical change</w:t>
      </w:r>
      <w:r>
        <w:t xml:space="preserve"> </w:t>
      </w:r>
      <w:r>
        <w:t xml:space="preserve">/</w:t>
      </w:r>
      <w:r>
        <w:t xml:space="preserve"> </w:t>
      </w:r>
      <w:r>
        <w:rPr>
          <w:i/>
          <w:iCs/>
        </w:rPr>
        <w:t xml:space="preserve">chemical change</w:t>
      </w:r>
      <w:r>
        <w:t xml:space="preserve">), and for every chemical change, write the</w:t>
      </w:r>
      <w:r>
        <w:t xml:space="preserve"> </w:t>
      </w:r>
      <w:r>
        <w:rPr>
          <w:i/>
          <w:iCs/>
        </w:rPr>
        <w:t xml:space="preserve">specific sign</w:t>
      </w:r>
      <w:r>
        <w:t xml:space="preserve"> </w:t>
      </w:r>
      <w:r>
        <w:t xml:space="preserve">that gave it away. Then add one</w:t>
      </w:r>
      <w:r>
        <w:t xml:space="preserve"> </w:t>
      </w:r>
      <w:r>
        <w:rPr>
          <w:b/>
          <w:bCs/>
        </w:rPr>
        <w:t xml:space="preserve">intensive</w:t>
      </w:r>
      <w:r>
        <w:t xml:space="preserve"> </w:t>
      </w:r>
      <w:r>
        <w:t xml:space="preserve">and one</w:t>
      </w:r>
      <w:r>
        <w:t xml:space="preserve"> </w:t>
      </w:r>
      <w:r>
        <w:rPr>
          <w:b/>
          <w:bCs/>
        </w:rPr>
        <w:t xml:space="preserve">extensive</w:t>
      </w:r>
      <w:r>
        <w:t xml:space="preserve"> </w:t>
      </w:r>
      <w:r>
        <w:t xml:space="preserve">property for any single substance at their stations (e.g., water: intensive = boiling point 100 °C; extensive = volume in the beaker).</w:t>
      </w:r>
    </w:p>
    <w:p>
      <w:pPr>
        <w:pStyle w:val="BodyText"/>
      </w:pPr>
      <w:r>
        <w:t xml:space="preserve">Then run a</w:t>
      </w:r>
      <w:r>
        <w:t xml:space="preserve"> </w:t>
      </w:r>
      <w:r>
        <w:rPr>
          <w:b/>
          <w:bCs/>
        </w:rPr>
        <w:t xml:space="preserve">Because/But/So</w:t>
      </w:r>
      <w:r>
        <w:t xml:space="preserve"> </w:t>
      </w:r>
      <w:r>
        <w:t xml:space="preserve">sentence (Hochman support inside the BTC frame). Starter on the board:</w:t>
      </w:r>
    </w:p>
    <w:p>
      <w:pPr>
        <w:pStyle w:val="BlockText"/>
      </w:pPr>
      <w:r>
        <w:rPr>
          <w:i/>
          <w:iCs/>
        </w:rPr>
        <w:t xml:space="preserve">“Burning paper is a chemical change, but cutting paper is a physical change.”</w:t>
      </w:r>
      <w:r>
        <w:t xml:space="preserve"> </w:t>
      </w:r>
      <w:r>
        <w:rPr>
          <w:i/>
          <w:iCs/>
        </w:rPr>
        <w:t xml:space="preserve">“Burning paper makes a new substance</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cutting only ______,</w:t>
      </w:r>
      <w:r>
        <w:rPr>
          <w:i/>
          <w:iCs/>
        </w:rPr>
        <w:t xml:space="preserve"> </w:t>
      </w:r>
      <w:r>
        <w:rPr>
          <w:b/>
          <w:bCs/>
          <w:i/>
          <w:iCs/>
        </w:rPr>
        <w:t xml:space="preserve">so</w:t>
      </w:r>
      <w:r>
        <w:rPr>
          <w:i/>
          <w:iCs/>
        </w:rPr>
        <w:t xml:space="preserve"> </w:t>
      </w:r>
      <w:r>
        <w:rPr>
          <w:i/>
          <w:iCs/>
        </w:rPr>
        <w:t xml:space="preserve">______.”</w:t>
      </w:r>
    </w:p>
    <w:p>
      <w:pPr>
        <w:pStyle w:val="FirstParagraph"/>
      </w:pPr>
      <w:r>
        <w:t xml:space="preserve">Model one aloud:</w:t>
      </w:r>
    </w:p>
    <w:p>
      <w:pPr>
        <w:pStyle w:val="BlockText"/>
      </w:pPr>
      <w:r>
        <w:t xml:space="preserve">“Burning paper makes a new substance</w:t>
      </w:r>
      <w:r>
        <w:t xml:space="preserve"> </w:t>
      </w:r>
      <w:r>
        <w:rPr>
          <w:b/>
          <w:bCs/>
        </w:rPr>
        <w:t xml:space="preserve">because</w:t>
      </w:r>
      <w:r>
        <w:t xml:space="preserve"> </w:t>
      </w:r>
      <w:r>
        <w:t xml:space="preserve">the flame adds enough energy to break the bonds inside the paper and recombine the atoms into ash, carbon dioxide, and water —</w:t>
      </w:r>
      <w:r>
        <w:t xml:space="preserve"> </w:t>
      </w:r>
      <w:r>
        <w:rPr>
          <w:b/>
          <w:bCs/>
        </w:rPr>
        <w:t xml:space="preserve">but</w:t>
      </w:r>
      <w:r>
        <w:t xml:space="preserve"> </w:t>
      </w:r>
      <w:r>
        <w:t xml:space="preserve">cutting only pushes the paper’s particles apart without breaking those internal bonds —</w:t>
      </w:r>
      <w:r>
        <w:t xml:space="preserve"> </w:t>
      </w:r>
      <w:r>
        <w:rPr>
          <w:b/>
          <w:bCs/>
        </w:rPr>
        <w:t xml:space="preserve">so</w:t>
      </w:r>
      <w:r>
        <w:t xml:space="preserve"> </w:t>
      </w:r>
      <w:r>
        <w:t xml:space="preserve">the cut paper is still paper while the burned paper has become entirely new substances.”</w:t>
      </w:r>
    </w:p>
    <w:p>
      <w:pPr>
        <w:pStyle w:val="FirstParagraph"/>
      </w:pPr>
      <w:r>
        <w:t xml:space="preserve">Then have students write one B/B/S for a station of their choice, naming the sign of chemical change as the evidence.</w:t>
      </w:r>
    </w:p>
    <w:bookmarkEnd w:id="30"/>
    <w:bookmarkStart w:id="31" w:name="min-return-to-the-phenomenon"/>
    <w:p>
      <w:pPr>
        <w:pStyle w:val="Heading3"/>
      </w:pPr>
      <w:r>
        <w:t xml:space="preserve">39–40 min · Return to the phenomenon</w:t>
      </w:r>
    </w:p>
    <w:p>
      <w:pPr>
        <w:pStyle w:val="BlockText"/>
      </w:pPr>
      <w:r>
        <w:t xml:space="preserve">“Return to our opening. We cut one sheet and burned another. Using today’s words — physical change, chemical change, and at least one sign of chemical change — explain in one sentence why only the burned paper became a new substance.”</w:t>
      </w:r>
    </w:p>
    <w:p>
      <w:pPr>
        <w:pStyle w:val="FirstParagraph"/>
      </w:pPr>
      <w:r>
        <w:t xml:space="preserve">Target:</w:t>
      </w:r>
      <w:r>
        <w:t xml:space="preserve"> </w:t>
      </w:r>
      <w:r>
        <w:t xml:space="preserve">“Cutting is a physical change — same substance, new shape — but burning is a chemical change, shown by the light, heat, and ash, because enough energy broke the paper’s bonds and made new substances.”</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You toast a slice of bread until it turns brown and gives off a burnt smell. Is this a physical or a chemical change? Name the sign(s) of chemical change you used to decide.</w:t>
      </w:r>
      <w:r>
        <w:t xml:space="preserve"> </w:t>
      </w:r>
      <w:r>
        <w:rPr>
          <w:i/>
          <w:iCs/>
        </w:rPr>
        <w:t xml:space="preserve">(b) Classify each property as intensive or extensive: (i) the density of a gold ring; (ii) the mass of the same gold ring.</w:t>
      </w:r>
      <w:r>
        <w:t xml:space="preserve"> </w:t>
      </w:r>
      <w:r>
        <w:rPr>
          <w:i/>
          <w:iCs/>
        </w:rPr>
        <w:t xml:space="preserve">(c) In one sentence, explain why a chemical change produces a new substance but a physical change does not. Use the words</w:t>
      </w:r>
      <w:r>
        <w:rPr>
          <w:i/>
          <w:iCs/>
        </w:rPr>
        <w:t xml:space="preserve"> </w:t>
      </w:r>
      <w:r>
        <w:rPr>
          <w:i/>
          <w:iCs/>
        </w:rPr>
        <w:t xml:space="preserve">“bonds”</w:t>
      </w:r>
      <w:r>
        <w:rPr>
          <w:i/>
          <w:iCs/>
        </w:rPr>
        <w:t xml:space="preserve"> </w:t>
      </w:r>
      <w:r>
        <w:rPr>
          <w:i/>
          <w:iCs/>
        </w:rPr>
        <w:t xml:space="preserve">and</w:t>
      </w:r>
      <w:r>
        <w:rPr>
          <w:i/>
          <w:iCs/>
        </w:rPr>
        <w:t xml:space="preserve"> </w:t>
      </w:r>
      <w:r>
        <w:rPr>
          <w:i/>
          <w:iCs/>
        </w:rPr>
        <w:t xml:space="preserve">“energy.”</w:t>
      </w:r>
    </w:p>
    <w:p>
      <w:pPr>
        <w:pStyle w:val="FirstParagraph"/>
      </w:pPr>
      <w:r>
        <w:t xml:space="preserve">Expected answers are in</w:t>
      </w:r>
      <w:r>
        <w:t xml:space="preserve"> </w:t>
      </w:r>
      <w:r>
        <w:rPr>
          <w:rStyle w:val="VerbatimChar"/>
        </w:rPr>
        <w:t xml:space="preserve">Answer_Key.docx</w:t>
      </w:r>
      <w:r>
        <w:t xml:space="preserve">. (These values — toasting bread, gold density vs. mass — are deliberately distinct from the worksheet’s practice items.)</w:t>
      </w:r>
    </w:p>
    <w:p>
      <w:pPr>
        <w:pStyle w:val="BodyText"/>
      </w:pPr>
      <w:r>
        <w:rPr>
          <w:b/>
          <w:bCs/>
        </w:rPr>
        <w:t xml:space="preserve">Closing Reflection (SEL, 30 seconds):</w:t>
      </w:r>
    </w:p>
    <w:p>
      <w:pPr>
        <w:pStyle w:val="BlockText"/>
      </w:pPr>
      <w:r>
        <w:t xml:space="preserve">“Today we found a way to tell a change of</w:t>
      </w:r>
      <w:r>
        <w:t xml:space="preserve"> </w:t>
      </w:r>
      <w:r>
        <w:rPr>
          <w:i/>
          <w:iCs/>
        </w:rPr>
        <w:t xml:space="preserve">form</w:t>
      </w:r>
      <w:r>
        <w:t xml:space="preserve"> </w:t>
      </w:r>
      <w:r>
        <w:t xml:space="preserve">from a change of</w:t>
      </w:r>
      <w:r>
        <w:t xml:space="preserve"> </w:t>
      </w:r>
      <w:r>
        <w:rPr>
          <w:i/>
          <w:iCs/>
        </w:rPr>
        <w:t xml:space="preserve">substance</w:t>
      </w:r>
      <w:r>
        <w:t xml:space="preserve">. In one sentence: what is one change in everyday life you now see differently, and who — a person or a moment from today — helped you see it?”</w:t>
      </w:r>
    </w:p>
    <w:p>
      <w:pPr>
        <w:pStyle w:val="FirstParagraph"/>
      </w:pPr>
      <w:r>
        <w:t xml:space="preserve">Collect the vertical-surface photos or worksheets; note which students still tag state changes (melting, dissolving) as chemical — that is the main misconception to revisit next lesson.</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09"/>
        </w:numPr>
      </w:pPr>
      <w:r>
        <w:rPr>
          <w:b/>
          <w:bCs/>
        </w:rPr>
        <w:t xml:space="preserve">Misconception:</w:t>
      </w:r>
      <w:r>
        <w:t xml:space="preserve"> </w:t>
      </w:r>
      <w:r>
        <w:t xml:space="preserve">“Any change is a chemical change — if it looks different, it’s chemical.”</w:t>
      </w:r>
      <w:r>
        <w:t xml:space="preserve"> </w:t>
      </w:r>
      <w:r>
        <w:t xml:space="preserve">→</w:t>
      </w:r>
      <w:r>
        <w:t xml:space="preserve"> </w:t>
      </w:r>
      <w:r>
        <w:rPr>
          <w:b/>
          <w:bCs/>
        </w:rPr>
        <w:t xml:space="preserve">Correction:</w:t>
      </w:r>
      <w:r>
        <w:t xml:space="preserve"> </w:t>
      </w:r>
      <w:r>
        <w:t xml:space="preserve">A physical change also looks different (cut paper, melted ice) but produces no new substance. The test is not</w:t>
      </w:r>
      <w:r>
        <w:t xml:space="preserve"> </w:t>
      </w:r>
      <w:r>
        <w:t xml:space="preserve">“did it look different”</w:t>
      </w:r>
      <w:r>
        <w:t xml:space="preserve"> </w:t>
      </w:r>
      <w:r>
        <w:t xml:space="preserve">but</w:t>
      </w:r>
      <w:r>
        <w:t xml:space="preserve"> </w:t>
      </w:r>
      <w:r>
        <w:t xml:space="preserve">“is it still the same substance?”</w:t>
      </w:r>
      <w:r>
        <w:t xml:space="preserve"> </w:t>
      </w:r>
      <w:r>
        <w:t xml:space="preserve">Use the five signs of chemical change as evidence for a</w:t>
      </w:r>
      <w:r>
        <w:t xml:space="preserve"> </w:t>
      </w:r>
      <w:r>
        <w:rPr>
          <w:i/>
          <w:iCs/>
        </w:rPr>
        <w:t xml:space="preserve">new substance</w:t>
      </w:r>
      <w:r>
        <w:t xml:space="preserve">, not just a new appearance.</w:t>
      </w:r>
    </w:p>
    <w:p>
      <w:pPr>
        <w:pStyle w:val="Compact"/>
        <w:numPr>
          <w:ilvl w:val="0"/>
          <w:numId w:val="1009"/>
        </w:numPr>
      </w:pPr>
      <w:r>
        <w:rPr>
          <w:b/>
          <w:bCs/>
        </w:rPr>
        <w:t xml:space="preserve">Misconception:</w:t>
      </w:r>
      <w:r>
        <w:t xml:space="preserve"> </w:t>
      </w:r>
      <w:r>
        <w:t xml:space="preserve">“Melting, boiling, and dissolving are chemical changes because the substance changes state or disappears.”</w:t>
      </w:r>
      <w:r>
        <w:t xml:space="preserve"> </w:t>
      </w:r>
      <w:r>
        <w:t xml:space="preserve">→</w:t>
      </w:r>
      <w:r>
        <w:t xml:space="preserve"> </w:t>
      </w:r>
      <w:r>
        <w:rPr>
          <w:b/>
          <w:bCs/>
        </w:rPr>
        <w:t xml:space="preserve">Correction:</w:t>
      </w:r>
      <w:r>
        <w:t xml:space="preserve"> </w:t>
      </w:r>
      <w:r>
        <w:t xml:space="preserve">State changes and dissolving are physical: the particles are re-spaced or dispersed (the HS-PS1-3 idea — added energy changes particle spacing), but the substance keeps its identity. Melted ice is still water; dissolved salt is still salt and can be recovered by evaporation.</w:t>
      </w:r>
    </w:p>
    <w:p>
      <w:pPr>
        <w:pStyle w:val="Compact"/>
        <w:numPr>
          <w:ilvl w:val="0"/>
          <w:numId w:val="1009"/>
        </w:numPr>
      </w:pPr>
      <w:r>
        <w:rPr>
          <w:b/>
          <w:bCs/>
        </w:rPr>
        <w:t xml:space="preserve">Misconception:</w:t>
      </w:r>
      <w:r>
        <w:t xml:space="preserve"> </w:t>
      </w:r>
      <w:r>
        <w:t xml:space="preserve">“Bubbles always mean a chemical change.”</w:t>
      </w:r>
      <w:r>
        <w:t xml:space="preserve"> </w:t>
      </w:r>
      <w:r>
        <w:t xml:space="preserve">→</w:t>
      </w:r>
      <w:r>
        <w:t xml:space="preserve"> </w:t>
      </w:r>
      <w:r>
        <w:rPr>
          <w:b/>
          <w:bCs/>
        </w:rPr>
        <w:t xml:space="preserve">Correction:</w:t>
      </w:r>
      <w:r>
        <w:t xml:space="preserve"> </w:t>
      </w:r>
      <w:r>
        <w:t xml:space="preserve">Bubbles from</w:t>
      </w:r>
      <w:r>
        <w:t xml:space="preserve"> </w:t>
      </w:r>
      <w:r>
        <w:rPr>
          <w:i/>
          <w:iCs/>
        </w:rPr>
        <w:t xml:space="preserve">boiling</w:t>
      </w:r>
      <w:r>
        <w:t xml:space="preserve"> </w:t>
      </w:r>
      <w:r>
        <w:t xml:space="preserve">are water vapor — a physical change (still water). Bubbles count as a sign of chemical change only when a</w:t>
      </w:r>
      <w:r>
        <w:t xml:space="preserve"> </w:t>
      </w:r>
      <w:r>
        <w:rPr>
          <w:i/>
          <w:iCs/>
        </w:rPr>
        <w:t xml:space="preserve">new gas</w:t>
      </w:r>
      <w:r>
        <w:t xml:space="preserve"> </w:t>
      </w:r>
      <w:r>
        <w:t xml:space="preserve">is produced (e.g., CO₂ from a fizzing tablet). Ask: is this gas the same substance turning to vapor, or a brand-new gas?</w:t>
      </w:r>
    </w:p>
    <w:p>
      <w:pPr>
        <w:pStyle w:val="Compact"/>
        <w:numPr>
          <w:ilvl w:val="0"/>
          <w:numId w:val="1009"/>
        </w:numPr>
      </w:pPr>
      <w:r>
        <w:rPr>
          <w:b/>
          <w:bCs/>
        </w:rPr>
        <w:t xml:space="preserve">Misconception:</w:t>
      </w:r>
      <w:r>
        <w:t xml:space="preserve"> </w:t>
      </w:r>
      <w:r>
        <w:t xml:space="preserve">“Heat released always means a chemical change.”</w:t>
      </w:r>
      <w:r>
        <w:t xml:space="preserve"> </w:t>
      </w:r>
      <w:r>
        <w:t xml:space="preserve">→</w:t>
      </w:r>
      <w:r>
        <w:t xml:space="preserve"> </w:t>
      </w:r>
      <w:r>
        <w:rPr>
          <w:b/>
          <w:bCs/>
        </w:rPr>
        <w:t xml:space="preserve">Correction:</w:t>
      </w:r>
      <w:r>
        <w:t xml:space="preserve"> </w:t>
      </w:r>
      <w:r>
        <w:t xml:space="preserve">Some physical processes release or absorb energy too (condensation releases heat; melting absorbs it). Heat or light is a</w:t>
      </w:r>
      <w:r>
        <w:t xml:space="preserve"> </w:t>
      </w:r>
      <w:r>
        <w:rPr>
          <w:i/>
          <w:iCs/>
        </w:rPr>
        <w:t xml:space="preserve">sign</w:t>
      </w:r>
      <w:r>
        <w:t xml:space="preserve"> </w:t>
      </w:r>
      <w:r>
        <w:t xml:space="preserve">to investigate, not a guarantee — confirm with another sign or by checking whether the substance’s identity changed.</w:t>
      </w:r>
    </w:p>
    <w:p>
      <w:pPr>
        <w:pStyle w:val="Compact"/>
        <w:numPr>
          <w:ilvl w:val="0"/>
          <w:numId w:val="1009"/>
        </w:numPr>
      </w:pPr>
      <w:r>
        <w:rPr>
          <w:b/>
          <w:bCs/>
        </w:rPr>
        <w:t xml:space="preserve">Misconception:</w:t>
      </w:r>
      <w:r>
        <w:t xml:space="preserve"> </w:t>
      </w:r>
      <w:r>
        <w:t xml:space="preserve">“Mass is an intensive property because every object has mass.”</w:t>
      </w:r>
      <w:r>
        <w:t xml:space="preserve"> </w:t>
      </w:r>
      <w:r>
        <w:t xml:space="preserve">→</w:t>
      </w:r>
      <w:r>
        <w:t xml:space="preserve"> </w:t>
      </w:r>
      <w:r>
        <w:rPr>
          <w:b/>
          <w:bCs/>
        </w:rPr>
        <w:t xml:space="preserve">Correction:</w:t>
      </w:r>
      <w:r>
        <w:t xml:space="preserve"> </w:t>
      </w:r>
      <w:r>
        <w:t xml:space="preserve">Mass is</w:t>
      </w:r>
      <w:r>
        <w:t xml:space="preserve"> </w:t>
      </w:r>
      <w:r>
        <w:rPr>
          <w:i/>
          <w:iCs/>
        </w:rPr>
        <w:t xml:space="preserve">extensive</w:t>
      </w:r>
      <w:r>
        <w:t xml:space="preserve"> </w:t>
      </w:r>
      <w:r>
        <w:t xml:space="preserve">— it depends on how much substance you have. A 2 g and a 20 g sample of the same metal have different masses but the same density, color, and melting point (all intensive). Intensive properties identify a substance; extensive properties only tell you the amount.</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0"/>
        </w:numPr>
      </w:pPr>
      <w:r>
        <w:rPr>
          <w:b/>
          <w:bCs/>
        </w:rPr>
        <w:t xml:space="preserve">ELL/ENL supports:</w:t>
      </w:r>
      <w:r>
        <w:t xml:space="preserve"> </w:t>
      </w:r>
      <w:r>
        <w:t xml:space="preserve">Sentence frames for the stations and Exit Ticket:</w:t>
      </w:r>
      <w:r>
        <w:t xml:space="preserve"> </w:t>
      </w:r>
      <w:r>
        <w:rPr>
          <w:i/>
          <w:iCs/>
        </w:rPr>
        <w:t xml:space="preserve">“This is a ___ change because ___ .”</w:t>
      </w:r>
      <w:r>
        <w:t xml:space="preserve"> </w:t>
      </w:r>
      <w:r>
        <w:t xml:space="preserve">and</w:t>
      </w:r>
      <w:r>
        <w:t xml:space="preserve"> </w:t>
      </w:r>
      <w:r>
        <w:rPr>
          <w:i/>
          <w:iCs/>
        </w:rPr>
        <w:t xml:space="preserve">“___ is a(n) ___ property because it does / does not depend on the amount.”</w:t>
      </w:r>
      <w:r>
        <w:t xml:space="preserve"> </w:t>
      </w:r>
      <w:r>
        <w:t xml:space="preserve">Word-choice box displayed throughout: {physical change, chemical change, intensive, extensive, new substance, color change, gas produced, precipitate, reversible}. Pair each sign of chemical change with a gesture (wave hand up for</w:t>
      </w:r>
      <w:r>
        <w:t xml:space="preserve"> </w:t>
      </w:r>
      <w:r>
        <w:t xml:space="preserve">“gas produced,”</w:t>
      </w:r>
      <w:r>
        <w:t xml:space="preserve"> </w:t>
      </w:r>
      <w:r>
        <w:t xml:space="preserve">two fingers apart→together for</w:t>
      </w:r>
      <w:r>
        <w:t xml:space="preserve"> </w:t>
      </w:r>
      <w:r>
        <w:t xml:space="preserve">“bonds break and remake”</w:t>
      </w:r>
      <w:r>
        <w:t xml:space="preserve">). Allow students to annotate the vertical surface with drawings, not only words.</w:t>
      </w:r>
    </w:p>
    <w:p>
      <w:pPr>
        <w:pStyle w:val="Compact"/>
        <w:numPr>
          <w:ilvl w:val="0"/>
          <w:numId w:val="1010"/>
        </w:numPr>
      </w:pPr>
      <w:r>
        <w:rPr>
          <w:b/>
          <w:bCs/>
        </w:rPr>
        <w:t xml:space="preserve">IEP/SPED supports:</w:t>
      </w:r>
      <w:r>
        <w:t xml:space="preserve"> </w:t>
      </w:r>
      <w:r>
        <w:t xml:space="preserve">Provide a pre-printed station card with the change already named and a two-box choice (physical □ / chemical □) plus a sentence starter, so the student’s task is the</w:t>
      </w:r>
      <w:r>
        <w:t xml:space="preserve"> </w:t>
      </w:r>
      <w:r>
        <w:rPr>
          <w:i/>
          <w:iCs/>
        </w:rPr>
        <w:t xml:space="preserve">reasoning</w:t>
      </w:r>
      <w:r>
        <w:t xml:space="preserve">, not the recall. Assign clear BTC group roles: one writes, one reads the station, one reports out. Pre-highlight the five signs of chemical change on a reference card. For intensive/extensive, give a sorting strip with property names to place under two headers rather than generating from memory.</w:t>
      </w:r>
    </w:p>
    <w:p>
      <w:pPr>
        <w:pStyle w:val="Compact"/>
        <w:numPr>
          <w:ilvl w:val="0"/>
          <w:numId w:val="1010"/>
        </w:numPr>
      </w:pPr>
      <w:r>
        <w:rPr>
          <w:b/>
          <w:bCs/>
        </w:rPr>
        <w:t xml:space="preserve">Extensions:</w:t>
      </w:r>
      <w:r>
        <w:t xml:space="preserve"> </w:t>
      </w:r>
      <w:r>
        <w:t xml:space="preserve">(1) A change can show a sign of chemical change yet be physical (dry ice</w:t>
      </w:r>
      <w:r>
        <w:t xml:space="preserve"> </w:t>
      </w:r>
      <w:r>
        <w:t xml:space="preserve">“smoking”</w:t>
      </w:r>
      <w:r>
        <w:t xml:space="preserve"> </w:t>
      </w:r>
      <w:r>
        <w:t xml:space="preserve">is sublimation — physical). Find one</w:t>
      </w:r>
      <w:r>
        <w:t xml:space="preserve"> </w:t>
      </w:r>
      <w:r>
        <w:t xml:space="preserve">“tricky”</w:t>
      </w:r>
      <w:r>
        <w:t xml:space="preserve"> </w:t>
      </w:r>
      <w:r>
        <w:t xml:space="preserve">example and explain why the sign is misleading. (2) Predict: when steel wool rusts, does it gain or lose mass? Explain using the idea that oxygen from the air becomes part of the new substance (it gains mass). (3) Sort five everyday properties of water (boiling point, mass, color, volume, density) into intensive vs. extensive, and explain which would help you identify an unknown clear liquid as water.</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of its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tasks launched with minimal instructions</w:t>
      </w:r>
      <w:r>
        <w:t xml:space="preserve"> </w:t>
      </w:r>
      <w:r>
        <w:t xml:space="preserve">(the teacher poses the problem, then steps back and asks questions instead of demonstrating the method).</w:t>
      </w:r>
    </w:p>
    <w:p>
      <w:pPr>
        <w:pStyle w:val="BodyText"/>
      </w:pPr>
      <w:r>
        <w:rPr>
          <w:b/>
          <w:bCs/>
        </w:rPr>
        <w:t xml:space="preserve">How to run it in this lesson (Phase 2):</w:t>
      </w:r>
    </w:p>
    <w:p>
      <w:pPr>
        <w:pStyle w:val="Compact"/>
        <w:numPr>
          <w:ilvl w:val="0"/>
          <w:numId w:val="1011"/>
        </w:numPr>
      </w:pPr>
      <w:r>
        <w:t xml:space="preserve">Form visibly random groups of three (deal cards / randomizer on screen). Each group gets one marker and one vertical surface.</w:t>
      </w:r>
    </w:p>
    <w:p>
      <w:pPr>
        <w:pStyle w:val="Compact"/>
        <w:numPr>
          <w:ilvl w:val="0"/>
          <w:numId w:val="1011"/>
        </w:numPr>
      </w:pPr>
      <w:r>
        <w:t xml:space="preserve">Launch the stations task verbally in one sentence:</w:t>
      </w:r>
      <w:r>
        <w:t xml:space="preserve"> </w:t>
      </w:r>
      <w:r>
        <w:rPr>
          <w:i/>
          <w:iCs/>
        </w:rPr>
        <w:t xml:space="preserve">“Decide whether each change made a new substance, and write the evidence.”</w:t>
      </w:r>
      <w:r>
        <w:t xml:space="preserve"> </w:t>
      </w:r>
      <w:r>
        <w:t xml:space="preserve">Resist the urge to define</w:t>
      </w:r>
      <w:r>
        <w:t xml:space="preserve"> </w:t>
      </w:r>
      <w:r>
        <w:t xml:space="preserve">“chemical change”</w:t>
      </w:r>
      <w:r>
        <w:t xml:space="preserve"> </w:t>
      </w:r>
      <w:r>
        <w:t xml:space="preserve">first — the whole point is that students build the categories from evidence.</w:t>
      </w:r>
    </w:p>
    <w:p>
      <w:pPr>
        <w:pStyle w:val="Compact"/>
        <w:numPr>
          <w:ilvl w:val="0"/>
          <w:numId w:val="1011"/>
        </w:numPr>
      </w:pPr>
      <w:r>
        <w:t xml:space="preserve">Circulate and ask, never tell:</w:t>
      </w:r>
      <w:r>
        <w:t xml:space="preserve"> </w:t>
      </w:r>
      <w:r>
        <w:rPr>
          <w:i/>
          <w:iCs/>
        </w:rPr>
        <w:t xml:space="preserve">“What evidence convinced you?”</w:t>
      </w:r>
      <w:r>
        <w:rPr>
          <w:i/>
          <w:iCs/>
        </w:rPr>
        <w:t xml:space="preserve"> </w:t>
      </w:r>
      <w:r>
        <w:rPr>
          <w:i/>
          <w:iCs/>
        </w:rPr>
        <w:t xml:space="preserve">“Could you reverse it?”</w:t>
      </w:r>
      <w:r>
        <w:rPr>
          <w:i/>
          <w:iCs/>
        </w:rPr>
        <w:t xml:space="preserve"> </w:t>
      </w:r>
      <w:r>
        <w:rPr>
          <w:i/>
          <w:iCs/>
        </w:rPr>
        <w:t xml:space="preserve">“Is that gas the same substance boiling, or something new?”</w:t>
      </w:r>
      <w:r>
        <w:t xml:space="preserve"> </w:t>
      </w:r>
      <w:r>
        <w:t xml:space="preserve">When a group is stuck, give a hint that keeps the thinking with them.</w:t>
      </w:r>
    </w:p>
    <w:p>
      <w:pPr>
        <w:pStyle w:val="Compact"/>
        <w:numPr>
          <w:ilvl w:val="0"/>
          <w:numId w:val="1011"/>
        </w:numPr>
      </w:pPr>
      <w:r>
        <w:t xml:space="preserve">Use the vertical surfaces as the class’s shared thinking record in Phase 3 — groups literally point to their evidence as the five signs of chemical change emerge.</w:t>
      </w:r>
    </w:p>
    <w:p>
      <w:pPr>
        <w:pStyle w:val="FirstParagraph"/>
      </w:pPr>
      <w:r>
        <w:t xml:space="preserve">Because the surfaces are non-permanent and public, students revise freely in Phase 4 — relabeling</w:t>
      </w:r>
      <w:r>
        <w:t xml:space="preserve"> </w:t>
      </w:r>
      <w:r>
        <w:t xml:space="preserve">“physical/chemical”</w:t>
      </w:r>
      <w:r>
        <w:t xml:space="preserve"> </w:t>
      </w:r>
      <w:r>
        <w:t xml:space="preserve">and adding the specific sign is a low-stakes edit on a board, not a crossed-out mess on private paper. Research on BTC (Liljedahl,</w:t>
      </w:r>
      <w:r>
        <w:t xml:space="preserve"> </w:t>
      </w:r>
      <w:r>
        <w:rPr>
          <w:i/>
          <w:iCs/>
        </w:rPr>
        <w:t xml:space="preserve">Building Thinking Classrooms in Mathematics</w:t>
      </w:r>
      <w:r>
        <w:t xml:space="preserve">, and its cross-disciplinary extensions) finds that random groups + vertical surfaces sharply increase the proportion of students actively reasoning rather than copying.</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(energy broke bonds), a</w:t>
      </w:r>
      <w:r>
        <w:t xml:space="preserve"> </w:t>
      </w:r>
      <w:r>
        <w:rPr>
          <w:i/>
          <w:iCs/>
        </w:rPr>
        <w:t xml:space="preserve">contrast</w:t>
      </w:r>
      <w:r>
        <w:t xml:space="preserve"> </w:t>
      </w:r>
      <w:r>
        <w:t xml:space="preserve">(but cutting did not), and a</w:t>
      </w:r>
      <w:r>
        <w:t xml:space="preserve"> </w:t>
      </w:r>
      <w:r>
        <w:rPr>
          <w:i/>
          <w:iCs/>
        </w:rPr>
        <w:t xml:space="preserve">consequence</w:t>
      </w:r>
      <w:r>
        <w:t xml:space="preserve"> </w:t>
      </w:r>
      <w:r>
        <w:t xml:space="preserve">(so a new substance formed). The vertical-surface argument becomes the sentence.</w:t>
      </w:r>
    </w:p>
    <w:p>
      <w:pPr>
        <w:pStyle w:val="BodyText"/>
      </w:pPr>
      <w:r>
        <w:rPr>
          <w:b/>
          <w:bCs/>
        </w:rPr>
        <w:t xml:space="preserve">RESTORATIVE CIRCLE (unit-window opener).</w:t>
      </w:r>
      <w:r>
        <w:t xml:space="preserve"> </w:t>
      </w:r>
      <w:r>
        <w:t xml:space="preserve">The opening circle prompt —</w:t>
      </w:r>
      <w:r>
        <w:t xml:space="preserve"> </w:t>
      </w:r>
      <w:r>
        <w:rPr>
          <w:i/>
          <w:iCs/>
        </w:rPr>
        <w:t xml:space="preserve">a time something changed and could not go back</w:t>
      </w:r>
      <w:r>
        <w:t xml:space="preserve"> </w:t>
      </w:r>
      <w:r>
        <w:t xml:space="preserve">— primes the reversible-vs-irreversible intuition that distinguishes physical from chemical change, while giving every student a voice in the first three minutes. It is not graded; one sentence each, pass allowed.</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cut paper vs. burn paper, with real objects and</w:t>
            </w:r>
            <w:r>
              <w:t xml:space="preserve"> </w:t>
            </w:r>
            <w:r>
              <w:rPr>
                <w:rStyle w:val="VerbatimChar"/>
              </w:rPr>
              <w:t xml:space="preserve">physical_vs_chemical_change.png</w:t>
            </w:r>
            <w:r>
              <w:t xml:space="preserve">; return in Phase 4 to explain why only burning made a new substance</w:t>
            </w:r>
          </w:p>
        </w:tc>
      </w:tr>
      <w:tr>
        <w:tc>
          <w:tcPr/>
          <w:p>
            <w:pPr>
              <w:pStyle w:val="Compact"/>
            </w:pPr>
            <w:r>
              <w:t xml:space="preserve">2</w:t>
            </w:r>
          </w:p>
        </w:tc>
        <w:tc>
          <w:tcPr/>
          <w:p>
            <w:pPr>
              <w:pStyle w:val="Compact"/>
            </w:pPr>
            <w:r>
              <w:t xml:space="preserve">Turn and Talk (2–3×)</w:t>
            </w:r>
          </w:p>
        </w:tc>
        <w:tc>
          <w:tcPr/>
          <w:p>
            <w:pPr>
              <w:pStyle w:val="Compact"/>
            </w:pPr>
            <w:r>
              <w:t xml:space="preserve">Phase 1 (TT#1 — what did the flame’s energy do that the scissors’ did not?); Phase 3 (TT#2 — what evidence kept reappearing for</w:t>
            </w:r>
            <w:r>
              <w:t xml:space="preserve"> </w:t>
            </w:r>
            <w:r>
              <w:t xml:space="preserve">“new substance”</w:t>
            </w:r>
            <w:r>
              <w:t xml:space="preserv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stations on vertical surfaces (sort changes by evidence before any vocabulary); Phase 4 model revision (relabel and add the specific sign)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discussion prompt (cause = energy breaks bonds; effect = new substances)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physical change / chemical change / intensive property (extensive given only as the contrast term)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cut-vs-burn paper armed with the five signs of chemical change and the particle/energy idea to explain why only burning made a new substance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pre-named station cards, BTC group roles, intensive/extensive sorting strip</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(toasting bread physical/chemical with evidence; gold density vs. mass intensive/extensive; one Cause-and-Effect sentence using</w:t>
            </w:r>
            <w:r>
              <w:t xml:space="preserve"> </w:t>
            </w:r>
            <w:r>
              <w:t xml:space="preserve">“bonds”</w:t>
            </w:r>
            <w:r>
              <w:t xml:space="preserve"> </w:t>
            </w:r>
            <w:r>
              <w:t xml:space="preserve">and</w:t>
            </w:r>
            <w:r>
              <w:t xml:space="preserve"> </w:t>
            </w:r>
            <w:r>
              <w:t xml:space="preserve">“energy”</w:t>
            </w:r>
            <w:r>
              <w:t xml:space="preserve">)</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2"/>
        </w:numPr>
      </w:pPr>
      <w:r>
        <w:rPr>
          <w:rStyle w:val="VerbatimChar"/>
        </w:rPr>
        <w:t xml:space="preserve">Student_Worksheet.docx</w:t>
      </w:r>
      <w:r>
        <w:t xml:space="preserve"> </w:t>
      </w:r>
      <w:r>
        <w:t xml:space="preserve">— the 5E student investigation (hand out at start of Phase 2)</w:t>
      </w:r>
    </w:p>
    <w:p>
      <w:pPr>
        <w:pStyle w:val="Compact"/>
        <w:numPr>
          <w:ilvl w:val="0"/>
          <w:numId w:val="1012"/>
        </w:numPr>
      </w:pPr>
      <w:r>
        <w:rPr>
          <w:rStyle w:val="VerbatimChar"/>
        </w:rPr>
        <w:t xml:space="preserve">Student_Notes.docx</w:t>
      </w:r>
      <w:r>
        <w:t xml:space="preserve"> </w:t>
      </w:r>
      <w:r>
        <w:t xml:space="preserve">— guided note-guide for vocabulary and the worked classification example</w:t>
      </w:r>
    </w:p>
    <w:p>
      <w:pPr>
        <w:pStyle w:val="Compact"/>
        <w:numPr>
          <w:ilvl w:val="0"/>
          <w:numId w:val="101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3"/>
        </w:numPr>
      </w:pPr>
      <w:r>
        <w:rPr>
          <w:b/>
          <w:bCs/>
        </w:rPr>
        <w:t xml:space="preserve">physical change</w:t>
      </w:r>
      <w:r>
        <w:t xml:space="preserve"> </w:t>
      </w:r>
      <w:r>
        <w:t xml:space="preserve">— a change in the form of a substance (size, shape, or state) in which no new substance is made; the particles are re-spaced or rearranged but the substance keeps its identity (cutting, melting, dissolving); often reversible</w:t>
      </w:r>
    </w:p>
    <w:p>
      <w:pPr>
        <w:pStyle w:val="Compact"/>
        <w:numPr>
          <w:ilvl w:val="0"/>
          <w:numId w:val="1013"/>
        </w:numPr>
      </w:pPr>
      <w:r>
        <w:rPr>
          <w:b/>
          <w:bCs/>
        </w:rPr>
        <w:t xml:space="preserve">chemical change</w:t>
      </w:r>
      <w:r>
        <w:t xml:space="preserve"> </w:t>
      </w:r>
      <w:r>
        <w:t xml:space="preserve">— a change that produces one or more new substances with new properties, because enough energy is added to break and remake bonds; recognized by signs such as color change, gas produced, light/heat released, a precipitate, or being hard to reverse (burning, rusting, the magnesium demo)</w:t>
      </w:r>
    </w:p>
    <w:p>
      <w:pPr>
        <w:pStyle w:val="Compact"/>
        <w:numPr>
          <w:ilvl w:val="0"/>
          <w:numId w:val="1013"/>
        </w:numPr>
      </w:pPr>
      <w:r>
        <w:rPr>
          <w:b/>
          <w:bCs/>
        </w:rPr>
        <w:t xml:space="preserve">intensive property</w:t>
      </w:r>
      <w:r>
        <w:t xml:space="preserve"> </w:t>
      </w:r>
      <w:r>
        <w:t xml:space="preserve">— a property that does not depend on the amount of substance present (density, color, boiling point, melting point); intensive properties identify a substance because they are the same for any sample size, in contrast to</w:t>
      </w:r>
      <w:r>
        <w:t xml:space="preserve"> </w:t>
      </w:r>
      <w:r>
        <w:rPr>
          <w:i/>
          <w:iCs/>
        </w:rPr>
        <w:t xml:space="preserve">extensive</w:t>
      </w:r>
      <w:r>
        <w:t xml:space="preserve"> </w:t>
      </w:r>
      <w:r>
        <w:t xml:space="preserve">properties (mass, volume, length) which depend on amount</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2026-06-01T19:45:17Z</dcterms:created>
  <dcterms:modified xsi:type="dcterms:W3CDTF">2026-06-01T19:45:17Z</dcterms:modified>
</cp:coreProperties>
</file>

<file path=docProps/custom.xml><?xml version="1.0" encoding="utf-8"?>
<Properties xmlns="http://schemas.openxmlformats.org/officeDocument/2006/custom-properties" xmlns:vt="http://schemas.openxmlformats.org/officeDocument/2006/docPropsVTypes"/>
</file>