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ypes-of-mixtures-student-worksheet"/>
    <w:p>
      <w:pPr>
        <w:pStyle w:val="Heading1"/>
      </w:pPr>
      <w:r>
        <w:t xml:space="preserve">Types of Mixtures — Student Worksheet</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In a darkened room, your teacher shines a laser pointer (or a flashlight) horizontally through three identical clear cups: salt water, milky water, and cornstarch stirred into water. In the salt water, the beam is invisible as it crosses the liquid — you see only the dot where it lands on the far wall. In the milky water and the cornstarch water, the whole beam lights up as a glowing shaft. Same laser, same kind of cup, same dark room — but the beam disappears in one liquid and glows in the others.</w:t>
      </w:r>
    </w:p>
    <w:p>
      <w:pPr>
        <w:pStyle w:val="BodyText"/>
      </w:pPr>
      <w:r>
        <w:rPr>
          <w:b/>
          <w:bCs/>
        </w:rPr>
        <w:t xml:space="preserve">Driving question:</w:t>
      </w:r>
      <w:r>
        <w:t xml:space="preserve"> </w:t>
      </w:r>
      <w:r>
        <w:t xml:space="preserve">Why does a flashlight beam show up in fog or milk but not in clear water?</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salt water, the milky water, and the cornstarch water are all mixtures of</w:t>
      </w:r>
      <w:r>
        <w:t xml:space="preserve"> </w:t>
      </w:r>
      <w:r>
        <w:rPr>
          <w:i/>
          <w:iCs/>
        </w:rPr>
        <w:t xml:space="preserve">something</w:t>
      </w:r>
      <w:r>
        <w:t xml:space="preserve"> </w:t>
      </w:r>
      <w:r>
        <w:t xml:space="preserve">in water. The light beam behaves in two different ways across them. In one sentence — what do you think is different about the</w:t>
      </w:r>
      <w:r>
        <w:t xml:space="preserve"> </w:t>
      </w:r>
      <w:r>
        <w:rPr>
          <w:i/>
          <w:iCs/>
        </w:rPr>
        <w:t xml:space="preserve">something</w:t>
      </w:r>
      <w:r>
        <w:t xml:space="preserve"> </w:t>
      </w:r>
      <w:r>
        <w:t xml:space="preserve">mixed into each cup?</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you have three pieces of evidence about each cup:</w:t>
      </w:r>
      <w:r>
        <w:t xml:space="preserve"> </w:t>
      </w:r>
      <w:r>
        <w:t xml:space="preserve">1.</w:t>
      </w:r>
      <w:r>
        <w:t xml:space="preserve"> </w:t>
      </w:r>
      <w:r>
        <w:rPr>
          <w:b/>
          <w:bCs/>
        </w:rPr>
        <w:t xml:space="preserve">Laser test</w:t>
      </w:r>
      <w:r>
        <w:t xml:space="preserve"> </w:t>
      </w:r>
      <w:r>
        <w:t xml:space="preserve">— is the beam visible inside the liquid?</w:t>
      </w:r>
      <w:r>
        <w:t xml:space="preserve"> </w:t>
      </w:r>
      <w:r>
        <w:t xml:space="preserve">2.</w:t>
      </w:r>
      <w:r>
        <w:t xml:space="preserve"> </w:t>
      </w:r>
      <w:r>
        <w:rPr>
          <w:b/>
          <w:bCs/>
        </w:rPr>
        <w:t xml:space="preserve">Standing test</w:t>
      </w:r>
      <w:r>
        <w:t xml:space="preserve"> </w:t>
      </w:r>
      <w:r>
        <w:t xml:space="preserve">— after 5 minutes, does anything settle to the bottom?</w:t>
      </w:r>
      <w:r>
        <w:t xml:space="preserve"> </w:t>
      </w:r>
      <w:r>
        <w:t xml:space="preserve">3.</w:t>
      </w:r>
      <w:r>
        <w:t xml:space="preserve"> </w:t>
      </w:r>
      <w:r>
        <w:rPr>
          <w:b/>
          <w:bCs/>
        </w:rPr>
        <w:t xml:space="preserve">Filter test</w:t>
      </w:r>
      <w:r>
        <w:t xml:space="preserve"> </w:t>
      </w:r>
      <w:r>
        <w:t xml:space="preserve">— poured through a coffee filter, is anything caught?</w:t>
      </w:r>
    </w:p>
    <w:p>
      <w:pPr>
        <w:pStyle w:val="BodyText"/>
      </w:pPr>
      <w:r>
        <w:rPr>
          <w:b/>
          <w:bCs/>
        </w:rPr>
        <w:t xml:space="preserve">Record what you observed (or predict) for each cup: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Cup</w:t>
            </w:r>
          </w:p>
        </w:tc>
        <w:tc>
          <w:tcPr/>
          <w:p>
            <w:pPr>
              <w:pStyle w:val="Compact"/>
            </w:pPr>
            <w:r>
              <w:t xml:space="preserve">Beam visible inside?</w:t>
            </w:r>
          </w:p>
        </w:tc>
        <w:tc>
          <w:tcPr/>
          <w:p>
            <w:pPr>
              <w:pStyle w:val="Compact"/>
            </w:pPr>
            <w:r>
              <w:t xml:space="preserve">Settles on standing?</w:t>
            </w:r>
          </w:p>
        </w:tc>
        <w:tc>
          <w:tcPr/>
          <w:p>
            <w:pPr>
              <w:pStyle w:val="Compact"/>
            </w:pPr>
            <w:r>
              <w:t xml:space="preserve">Caught by filter?</w:t>
            </w:r>
          </w:p>
        </w:tc>
      </w:tr>
      <w:tr>
        <w:tc>
          <w:tcPr/>
          <w:p>
            <w:pPr>
              <w:pStyle w:val="Compact"/>
            </w:pPr>
            <w:r>
              <w:t xml:space="preserve">Salt water</w:t>
            </w:r>
          </w:p>
        </w:tc>
        <w:tc>
          <w:tcPr/>
          <w:p>
            <w:pPr>
              <w:pStyle w:val="Compact"/>
            </w:pPr>
          </w:p>
        </w:tc>
        <w:tc>
          <w:tcPr/>
          <w:p>
            <w:pPr>
              <w:pStyle w:val="Compact"/>
            </w:pPr>
          </w:p>
        </w:tc>
        <w:tc>
          <w:tcPr/>
          <w:p>
            <w:pPr>
              <w:pStyle w:val="Compact"/>
            </w:pPr>
          </w:p>
        </w:tc>
      </w:tr>
      <w:tr>
        <w:tc>
          <w:tcPr/>
          <w:p>
            <w:pPr>
              <w:pStyle w:val="Compact"/>
            </w:pPr>
            <w:r>
              <w:t xml:space="preserve">Milky water</w:t>
            </w:r>
          </w:p>
        </w:tc>
        <w:tc>
          <w:tcPr/>
          <w:p>
            <w:pPr>
              <w:pStyle w:val="Compact"/>
            </w:pPr>
          </w:p>
        </w:tc>
        <w:tc>
          <w:tcPr/>
          <w:p>
            <w:pPr>
              <w:pStyle w:val="Compact"/>
            </w:pPr>
          </w:p>
        </w:tc>
        <w:tc>
          <w:tcPr/>
          <w:p>
            <w:pPr>
              <w:pStyle w:val="Compact"/>
            </w:pPr>
          </w:p>
        </w:tc>
      </w:tr>
      <w:tr>
        <w:tc>
          <w:tcPr/>
          <w:p>
            <w:pPr>
              <w:pStyle w:val="Compact"/>
            </w:pPr>
            <w:r>
              <w:t xml:space="preserve">Cornstarch water</w:t>
            </w:r>
          </w:p>
        </w:tc>
        <w:tc>
          <w:tcPr/>
          <w:p>
            <w:pPr>
              <w:pStyle w:val="Compact"/>
            </w:pPr>
          </w:p>
        </w:tc>
        <w:tc>
          <w:tcPr/>
          <w:p>
            <w:pPr>
              <w:pStyle w:val="Compact"/>
            </w:pPr>
          </w:p>
        </w:tc>
        <w:tc>
          <w:tcPr/>
          <w:p>
            <w:pPr>
              <w:pStyle w:val="Compact"/>
            </w:pPr>
          </w:p>
        </w:tc>
      </w:tr>
    </w:tbl>
    <w:p>
      <w:pPr>
        <w:numPr>
          <w:ilvl w:val="0"/>
          <w:numId w:val="1001"/>
        </w:numPr>
      </w:pPr>
      <w:r>
        <w:t xml:space="preserve">What single property of the particles in each cup could explain ALL three behaviors at once? _______________________________________________</w:t>
      </w:r>
    </w:p>
    <w:p>
      <w:pPr>
        <w:numPr>
          <w:ilvl w:val="0"/>
          <w:numId w:val="1001"/>
        </w:numPr>
      </w:pPr>
      <w:r>
        <w:t xml:space="preserve">Which cup has the smallest particles? _______________ The largest? _______________</w:t>
      </w:r>
    </w:p>
    <w:p>
      <w:r>
        <w:pict>
          <v:rect style="width:0;height:1.5pt" o:hralign="center" o:hrstd="t" o:hr="t"/>
        </w:pict>
      </w:r>
    </w:p>
    <w:bookmarkEnd w:id="11"/>
    <w:bookmarkStart w:id="17" w:name="investigation"/>
    <w:p>
      <w:pPr>
        <w:pStyle w:val="Heading2"/>
      </w:pPr>
      <w:r>
        <w:t xml:space="preserve">Investigation</w:t>
      </w:r>
    </w:p>
    <w:bookmarkStart w:id="12" w:name="X8c827282ad027392c77aa0a7565f6d9a7a12ba6"/>
    <w:p>
      <w:pPr>
        <w:pStyle w:val="Heading3"/>
      </w:pPr>
      <w:r>
        <w:t xml:space="preserve">Part 1 — ABCs: Sort by behavior before naming</w:t>
      </w:r>
    </w:p>
    <w:p>
      <w:pPr>
        <w:pStyle w:val="FirstParagraph"/>
      </w:pPr>
      <w:r>
        <w:t xml:space="preserve">You now have three behavior groups, each matching one cup. For each</w:t>
      </w:r>
      <w:r>
        <w:t xml:space="preserve"> </w:t>
      </w:r>
      <w:r>
        <w:rPr>
          <w:i/>
          <w:iCs/>
        </w:rPr>
        <w:t xml:space="preserve">new</w:t>
      </w:r>
      <w:r>
        <w:t xml:space="preserve"> </w:t>
      </w:r>
      <w:r>
        <w:t xml:space="preserve">mixture below, predict the three behaviors and decide which cup it behaves</w:t>
      </w:r>
      <w:r>
        <w:t xml:space="preserve"> </w:t>
      </w:r>
      <w:r>
        <w:rPr>
          <w:b/>
          <w:bCs/>
        </w:rPr>
        <w:t xml:space="preserve">most like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Mixture</w:t>
            </w:r>
          </w:p>
        </w:tc>
        <w:tc>
          <w:tcPr/>
          <w:p>
            <w:pPr>
              <w:pStyle w:val="Compact"/>
            </w:pPr>
            <w:r>
              <w:t xml:space="preserve">Beam visible?</w:t>
            </w:r>
          </w:p>
        </w:tc>
        <w:tc>
          <w:tcPr/>
          <w:p>
            <w:pPr>
              <w:pStyle w:val="Compact"/>
            </w:pPr>
            <w:r>
              <w:t xml:space="preserve">Settles on standing?</w:t>
            </w:r>
          </w:p>
        </w:tc>
        <w:tc>
          <w:tcPr/>
          <w:p>
            <w:pPr>
              <w:pStyle w:val="Compact"/>
            </w:pPr>
            <w:r>
              <w:t xml:space="preserve">Caught by filter?</w:t>
            </w:r>
          </w:p>
        </w:tc>
        <w:tc>
          <w:tcPr/>
          <w:p>
            <w:pPr>
              <w:pStyle w:val="Compact"/>
            </w:pPr>
            <w:r>
              <w:t xml:space="preserve">Behaves like… (which cup?)</w:t>
            </w:r>
          </w:p>
        </w:tc>
      </w:tr>
      <w:tr>
        <w:tc>
          <w:tcPr/>
          <w:p>
            <w:pPr>
              <w:pStyle w:val="Compact"/>
            </w:pPr>
            <w:r>
              <w:t xml:space="preserve">Sugar fully dissolved in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Muddy river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Gelatin (jello) re-liquefied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Fine sand stirred into water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Food-colored water (clear, dyed)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Watch the trap:</w:t>
      </w:r>
      <w:r>
        <w:t xml:space="preserve"> </w:t>
      </w:r>
      <w:r>
        <w:t xml:space="preserve">one mixture above has</w:t>
      </w:r>
      <w:r>
        <w:t xml:space="preserve"> </w:t>
      </w:r>
      <w:r>
        <w:rPr>
          <w:i/>
          <w:iCs/>
        </w:rPr>
        <w:t xml:space="preserve">color</w:t>
      </w:r>
      <w:r>
        <w:t xml:space="preserve"> </w:t>
      </w:r>
      <w:r>
        <w:t xml:space="preserve">but is still</w:t>
      </w:r>
      <w:r>
        <w:t xml:space="preserve"> </w:t>
      </w:r>
      <w:r>
        <w:rPr>
          <w:i/>
          <w:iCs/>
        </w:rPr>
        <w:t xml:space="preserve">clear</w:t>
      </w:r>
      <w:r>
        <w:t xml:space="preserve">. Will a laser beam show up in it? Why or why not?</w:t>
      </w:r>
    </w:p>
    <w:p>
      <w:r>
        <w:pict>
          <v:rect style="width:0;height:1.5pt" o:hralign="center" o:hrstd="t" o:hr="t"/>
        </w:pict>
      </w:r>
    </w:p>
    <w:p>
      <w:r>
        <w:pict>
          <v:rect style="width:0;height:1.5pt" o:hralign="center" o:hrstd="t" o:hr="t"/>
        </w:pict>
      </w:r>
    </w:p>
    <w:bookmarkEnd w:id="12"/>
    <w:bookmarkStart w:id="16" w:name="part-2-reading-the-figure"/>
    <w:p>
      <w:pPr>
        <w:pStyle w:val="Heading3"/>
      </w:pPr>
      <w:r>
        <w:t xml:space="preserve">Part 2 — Reading the figure</w:t>
      </w:r>
    </w:p>
    <w:p>
      <w:pPr>
        <w:pStyle w:val="FirstParagraph"/>
      </w:pPr>
      <w:r>
        <w:t xml:space="preserve">Look at</w:t>
      </w:r>
      <w:r>
        <w:t xml:space="preserve"> </w:t>
      </w:r>
      <w:r>
        <w:rPr>
          <w:rStyle w:val="VerbatimChar"/>
        </w:rPr>
        <w:t xml:space="preserve">figures/tyndall_three_mixtures.png</w:t>
      </w:r>
      <w:r>
        <w:t xml:space="preserve">:</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14" name="Picture"/>
            <a:graphic>
              <a:graphicData uri="http://schemas.openxmlformats.org/drawingml/2006/picture">
                <pic:pic>
                  <pic:nvPicPr>
                    <pic:cNvPr descr="figures/tyndall_three_mixtures.png" id="15" name="Picture"/>
                    <pic:cNvPicPr>
                      <a:picLocks noChangeArrowheads="1" noChangeAspect="1"/>
                    </pic:cNvPicPr>
                  </pic:nvPicPr>
                  <pic:blipFill>
                    <a:blip r:embed="rId13"/>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numPr>
          <w:ilvl w:val="0"/>
          <w:numId w:val="1002"/>
        </w:numPr>
      </w:pPr>
      <w:r>
        <w:t xml:space="preserve">In which beaker is the laser beam invisible? _______________</w:t>
      </w:r>
    </w:p>
    <w:p>
      <w:pPr>
        <w:numPr>
          <w:ilvl w:val="0"/>
          <w:numId w:val="1002"/>
        </w:numPr>
      </w:pPr>
      <w:r>
        <w:t xml:space="preserve">In which beaker(s) is the beam visible? _______________</w:t>
      </w:r>
    </w:p>
    <w:p>
      <w:pPr>
        <w:numPr>
          <w:ilvl w:val="0"/>
          <w:numId w:val="1002"/>
        </w:numPr>
      </w:pPr>
      <w:r>
        <w:t xml:space="preserve">Which beaker shows particles settling to the bottom? _______________</w:t>
      </w:r>
    </w:p>
    <w:p>
      <w:pPr>
        <w:numPr>
          <w:ilvl w:val="0"/>
          <w:numId w:val="1002"/>
        </w:numPr>
      </w:pPr>
      <w:r>
        <w:t xml:space="preserve">The beam is visible in two beakers but particles settle in only one of them. What does that tell you about the difference between those two beakers’ particles?</w:t>
      </w:r>
    </w:p>
    <w:p>
      <w:r>
        <w:pict>
          <v:rect style="width:0;height:1.5pt" o:hralign="center" o:hrstd="t" o:hr="t"/>
        </w:pict>
      </w:r>
    </w:p>
    <w:p>
      <w:r>
        <w:pict>
          <v:rect style="width:0;height:1.5pt" o:hralign="center" o:hrstd="t" o:hr="t"/>
        </w:pic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For each scenario, classify the mixture (by behavior: like the salt water, the milky water, or the cornstarch water), name the evidence, and answer the question.</w:t>
      </w:r>
    </w:p>
    <w:p>
      <w:pPr>
        <w:numPr>
          <w:ilvl w:val="0"/>
          <w:numId w:val="1003"/>
        </w:numPr>
      </w:pPr>
      <w:r>
        <w:t xml:space="preserve">A glass of clear iced tea is brightly colored but you can read print through it. You shine a laser through it and the beam stays invisible.</w:t>
      </w:r>
    </w:p>
    <w:p>
      <w:pPr>
        <w:pStyle w:val="Compact"/>
        <w:numPr>
          <w:ilvl w:val="1"/>
          <w:numId w:val="1004"/>
        </w:numPr>
      </w:pPr>
      <w:r>
        <w:t xml:space="preserve">This mixture behaves like the: _______________________________________________</w:t>
      </w:r>
    </w:p>
    <w:p>
      <w:pPr>
        <w:pStyle w:val="Compact"/>
        <w:numPr>
          <w:ilvl w:val="1"/>
          <w:numId w:val="1004"/>
        </w:numPr>
      </w:pPr>
      <w:r>
        <w:t xml:space="preserve">The evidence is: _______________________________________________</w:t>
      </w:r>
    </w:p>
    <w:p>
      <w:pPr>
        <w:pStyle w:val="Compact"/>
        <w:numPr>
          <w:ilvl w:val="1"/>
          <w:numId w:val="1004"/>
        </w:numPr>
      </w:pPr>
      <w:r>
        <w:t xml:space="preserve">Does the iced tea show the Tyndall effect? _______ Why? _______________________________________________</w:t>
      </w:r>
    </w:p>
    <w:p>
      <w:pPr>
        <w:numPr>
          <w:ilvl w:val="0"/>
          <w:numId w:val="1003"/>
        </w:numPr>
      </w:pPr>
      <w:r>
        <w:t xml:space="preserve">Muddy river water looks cloudy. The beam glows when you shine a laser through it, and after a few minutes a layer of sediment settles at the bottom.</w:t>
      </w:r>
    </w:p>
    <w:p>
      <w:pPr>
        <w:pStyle w:val="Compact"/>
        <w:numPr>
          <w:ilvl w:val="1"/>
          <w:numId w:val="1005"/>
        </w:numPr>
      </w:pPr>
      <w:r>
        <w:t xml:space="preserve">This mixture behaves like the: _______________________________________________</w:t>
      </w:r>
    </w:p>
    <w:p>
      <w:pPr>
        <w:pStyle w:val="Compact"/>
        <w:numPr>
          <w:ilvl w:val="1"/>
          <w:numId w:val="1005"/>
        </w:numPr>
      </w:pPr>
      <w:r>
        <w:t xml:space="preserve">The two pieces of evidence are: _______________________________________________</w:t>
      </w:r>
    </w:p>
    <w:p>
      <w:pPr>
        <w:pStyle w:val="Compact"/>
        <w:numPr>
          <w:ilvl w:val="1"/>
          <w:numId w:val="1005"/>
        </w:numPr>
      </w:pPr>
      <w:r>
        <w:t xml:space="preserve">If you poured it through a coffee filter, what would happen? _______________________________________________</w:t>
      </w:r>
    </w:p>
    <w:p>
      <w:pPr>
        <w:numPr>
          <w:ilvl w:val="0"/>
          <w:numId w:val="1003"/>
        </w:numPr>
      </w:pPr>
      <w:r>
        <w:t xml:space="preserve">Re-liquefied gelatin looks slightly cloudy. The beam glows when you shine a laser through it, but it never settles and passes straight through a filter.</w:t>
      </w:r>
    </w:p>
    <w:p>
      <w:pPr>
        <w:pStyle w:val="Compact"/>
        <w:numPr>
          <w:ilvl w:val="1"/>
          <w:numId w:val="1006"/>
        </w:numPr>
      </w:pPr>
      <w:r>
        <w:t xml:space="preserve">This mixture behaves like the: _______________________________________________</w:t>
      </w:r>
    </w:p>
    <w:p>
      <w:pPr>
        <w:pStyle w:val="Compact"/>
        <w:numPr>
          <w:ilvl w:val="1"/>
          <w:numId w:val="1006"/>
        </w:numPr>
      </w:pPr>
      <w:r>
        <w:t xml:space="preserve">How do its particles compare in size to the mud’s particles? _______________________________________________</w:t>
      </w:r>
    </w:p>
    <w:p>
      <w:pPr>
        <w:pStyle w:val="Compact"/>
        <w:numPr>
          <w:ilvl w:val="1"/>
          <w:numId w:val="1006"/>
        </w:numPr>
      </w:pPr>
      <w:r>
        <w:t xml:space="preserve">How do its particles compare in size to the dissolved sugar’s particles? _______________________________________________</w: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observed or sorted.</w:t>
      </w:r>
    </w:p>
    <w:p>
      <w:pPr>
        <w:numPr>
          <w:ilvl w:val="0"/>
          <w:numId w:val="1007"/>
        </w:numPr>
      </w:pPr>
      <w:r>
        <w:rPr>
          <w:b/>
          <w:bCs/>
        </w:rPr>
        <w:t xml:space="preserve">solution:</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colloid:</w:t>
      </w:r>
      <w:r>
        <w:t xml:space="preserve"> </w:t>
      </w:r>
      <w:r>
        <w:t xml:space="preserve">_______________________________________________</w:t>
      </w:r>
      <w:r>
        <w:t xml:space="preserve"> </w:t>
      </w:r>
      <w:r>
        <w:t xml:space="preserve">_______________________________________________</w:t>
      </w:r>
    </w:p>
    <w:p>
      <w:pPr>
        <w:numPr>
          <w:ilvl w:val="0"/>
          <w:numId w:val="1007"/>
        </w:numPr>
      </w:pPr>
      <w:r>
        <w:rPr>
          <w:b/>
          <w:bCs/>
        </w:rPr>
        <w:t xml:space="preserve">Tyndall effect:</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your Initial Model (the</w:t>
      </w:r>
      <w:r>
        <w:t xml:space="preserve"> </w:t>
      </w:r>
      <w:r>
        <w:t xml:space="preserve">“one property explains all three tests”</w:t>
      </w:r>
      <w:r>
        <w:t xml:space="preserve"> </w:t>
      </w:r>
      <w:r>
        <w:t xml:space="preserve">idea). Add vocabulary labels:</w:t>
      </w:r>
    </w:p>
    <w:p>
      <w:pPr>
        <w:numPr>
          <w:ilvl w:val="0"/>
          <w:numId w:val="1008"/>
        </w:numPr>
      </w:pPr>
      <w:r>
        <w:t xml:space="preserve">Label the smallest-particle cup with its name: _______________</w:t>
      </w:r>
    </w:p>
    <w:p>
      <w:pPr>
        <w:numPr>
          <w:ilvl w:val="0"/>
          <w:numId w:val="1008"/>
        </w:numPr>
      </w:pPr>
      <w:r>
        <w:t xml:space="preserve">Label the cup that scatters light but never settles: _______________</w:t>
      </w:r>
    </w:p>
    <w:p>
      <w:pPr>
        <w:numPr>
          <w:ilvl w:val="0"/>
          <w:numId w:val="1008"/>
        </w:numPr>
      </w:pPr>
      <w:r>
        <w:t xml:space="preserve">Label the cup whose particles settle and get filtered out: _______________</w:t>
      </w:r>
    </w:p>
    <w:p>
      <w:pPr>
        <w:numPr>
          <w:ilvl w:val="0"/>
          <w:numId w:val="1008"/>
        </w:numPr>
      </w:pPr>
      <w:r>
        <w:t xml:space="preserve">Write a revised appositive sentence (use dashes) defining a colloid:</w:t>
      </w:r>
    </w:p>
    <w:p>
      <w:pPr>
        <w:pStyle w:val="BlockText"/>
      </w:pPr>
      <w:r>
        <w:t xml:space="preserve">A colloid — _________________________ — scatters a light beam but never settles out.</w:t>
      </w:r>
    </w:p>
    <w:p>
      <w:pPr>
        <w:pStyle w:val="FirstParagraph"/>
      </w:pPr>
      <w:r>
        <w:t xml:space="preserve">Then finish this Because / But / So sentence:</w:t>
      </w:r>
    </w:p>
    <w:p>
      <w:pPr>
        <w:pStyle w:val="BlockText"/>
      </w:pPr>
      <w:r>
        <w:t xml:space="preserve">A laser beam is visible in milk but invisible in salt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i/>
          <w:iCs/>
        </w:rPr>
        <w:t xml:space="preserve">(a) On a foggy night, a car’s headlights cast visible beams through the air, but on a clear night the beams are invisible until they hit a sign. Classify foggy air as a solution, a colloid, or a suspension, and name the evidence that decides it.</w:t>
      </w:r>
    </w:p>
    <w:p>
      <w:r>
        <w:pict>
          <v:rect style="width:0;height:1.5pt" o:hralign="center" o:hrstd="t" o:hr="t"/>
        </w:pict>
      </w:r>
    </w:p>
    <w:p>
      <w:r>
        <w:pict>
          <v:rect style="width:0;height:1.5pt" o:hralign="center" o:hrstd="t" o:hr="t"/>
        </w:pict>
      </w:r>
    </w:p>
    <w:p>
      <w:pPr>
        <w:pStyle w:val="FirstParagraph"/>
      </w:pPr>
      <w:r>
        <w:rPr>
          <w:i/>
          <w:iCs/>
        </w:rPr>
        <w:t xml:space="preserve">(b) You have two cloudy cups: one is muddy pond water and one is whole milk. You pour each through a coffee filter. Which cup leaves material behind on the filter, and what does that tell you about its particle size?</w:t>
      </w:r>
    </w:p>
    <w:p>
      <w:r>
        <w:pict>
          <v:rect style="width:0;height:1.5pt" o:hralign="center" o:hrstd="t" o:hr="t"/>
        </w:pict>
      </w:r>
    </w:p>
    <w:p>
      <w:r>
        <w:pict>
          <v:rect style="width:0;height:1.5pt" o:hralign="center" o:hrstd="t" o:hr="t"/>
        </w:pict>
      </w:r>
    </w:p>
    <w:p>
      <w:pPr>
        <w:pStyle w:val="FirstParagraph"/>
      </w:pPr>
      <w:r>
        <w:rPr>
          <w:i/>
          <w:iCs/>
        </w:rPr>
        <w:t xml:space="preserve">(c) Write one appositive sentence (use dashes) that defines the Tyndall effect.</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