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a2031f7075b583e199b0f945b3b14cb64404e62"/>
    <w:p>
      <w:pPr>
        <w:pStyle w:val="Heading1"/>
      </w:pPr>
      <w:r>
        <w:t xml:space="preserve">Electron Configuration: Excited &amp; Ground States — Student Notes</w:t>
      </w:r>
    </w:p>
    <w:p>
      <w:pPr>
        <w:pStyle w:val="FirstParagraph"/>
      </w:pPr>
      <w:r>
        <w:rPr>
          <w:b/>
          <w:bCs/>
        </w:rPr>
        <w:t xml:space="preserve">Unit: Atomic Concepts — Lesson 06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ground-state</w:t>
      </w:r>
      <w:r>
        <w:t xml:space="preserve"> </w:t>
      </w:r>
      <w:r>
        <w:t xml:space="preserve">electron configuration of an element from the NYS Chemistry Reference Tables (for example, sodium = 2-8-1).</w:t>
      </w:r>
    </w:p>
    <w:p>
      <w:pPr>
        <w:pStyle w:val="Compact"/>
        <w:numPr>
          <w:ilvl w:val="0"/>
          <w:numId w:val="1001"/>
        </w:numPr>
      </w:pPr>
      <w:r>
        <w:t xml:space="preserve">Decide whether a configuration is a</w:t>
      </w:r>
      <w:r>
        <w:t xml:space="preserve"> </w:t>
      </w:r>
      <w:r>
        <w:rPr>
          <w:b/>
          <w:bCs/>
        </w:rPr>
        <w:t xml:space="preserve">ground state</w:t>
      </w:r>
      <w:r>
        <w:t xml:space="preserve"> </w:t>
      </w:r>
      <w:r>
        <w:t xml:space="preserve">or an</w:t>
      </w:r>
      <w:r>
        <w:t xml:space="preserve"> </w:t>
      </w:r>
      <w:r>
        <w:rPr>
          <w:b/>
          <w:bCs/>
        </w:rPr>
        <w:t xml:space="preserve">excited state</w:t>
      </w:r>
      <w:r>
        <w:t xml:space="preserve"> </w:t>
      </w:r>
      <w:r>
        <w:t xml:space="preserve">by checking that the digits add up to the atomic number and that the lower shells are filled first.</w:t>
      </w:r>
    </w:p>
    <w:p>
      <w:pPr>
        <w:pStyle w:val="Compact"/>
        <w:numPr>
          <w:ilvl w:val="0"/>
          <w:numId w:val="1001"/>
        </w:numPr>
      </w:pPr>
      <w:r>
        <w:t xml:space="preserve">Write a valid</w:t>
      </w:r>
      <w:r>
        <w:t xml:space="preserve"> </w:t>
      </w:r>
      <w:r>
        <w:rPr>
          <w:b/>
          <w:bCs/>
        </w:rPr>
        <w:t xml:space="preserve">excited-state</w:t>
      </w:r>
      <w:r>
        <w:t xml:space="preserve"> </w:t>
      </w:r>
      <w:r>
        <w:t xml:space="preserve">configuration for a named neutral atom.</w:t>
      </w:r>
    </w:p>
    <w:p>
      <w:pPr>
        <w:pStyle w:val="Compact"/>
        <w:numPr>
          <w:ilvl w:val="0"/>
          <w:numId w:val="1001"/>
        </w:numPr>
      </w:pPr>
      <w:r>
        <w:t xml:space="preserve">Explain, using Energy and Matter, why an excited electron falling back to the ground state releases a</w:t>
      </w:r>
      <w:r>
        <w:t xml:space="preserve"> </w:t>
      </w:r>
      <w:r>
        <w:rPr>
          <w:b/>
          <w:bCs/>
        </w:rPr>
        <w:t xml:space="preserve">photon</w:t>
      </w:r>
      <w:r>
        <w:t xml:space="preserve">, and why each element produces its own color.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ground state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excited state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photon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Energy and Matter:</w:t>
      </w:r>
      <w:r>
        <w:t xml:space="preserve"> </w:t>
      </w:r>
      <w:r>
        <w:t xml:space="preserve">When an atom absorbs energy, an electron jumps __________ to a higher shell. The atom is now in an __________ state. When the electron falls back __________, it releases that energy as a particle of light called a __________. The size of the energy gap sets the __________ of the light.</w:t>
      </w:r>
    </w:p>
    <w:p>
      <w:pPr>
        <w:pStyle w:val="BodyText"/>
      </w:pPr>
      <w:r>
        <w:rPr>
          <w:b/>
          <w:bCs/>
        </w:rPr>
        <w:t xml:space="preserve">How electrons fill shells (for the elements we use):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Maximum electrons it can 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 1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 2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 3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pPr>
        <w:pStyle w:val="BodyText"/>
      </w:pPr>
      <w:r>
        <w:t xml:space="preserve">In the</w:t>
      </w:r>
      <w:r>
        <w:t xml:space="preserve"> </w:t>
      </w:r>
      <w:r>
        <w:rPr>
          <w:b/>
          <w:bCs/>
        </w:rPr>
        <w:t xml:space="preserve">ground state</w:t>
      </w:r>
      <w:r>
        <w:t xml:space="preserve">, the __________ shells fill completely before any electron goes higher.</w:t>
      </w:r>
    </w:p>
    <w:p>
      <w:pPr>
        <w:pStyle w:val="BodyText"/>
      </w:pPr>
      <w:r>
        <w:rPr>
          <w:b/>
          <w:bCs/>
        </w:rPr>
        <w:t xml:space="preserve">Two checks for any configuration:</w:t>
      </w:r>
    </w:p>
    <w:p>
      <w:pPr>
        <w:pStyle w:val="Compact"/>
        <w:numPr>
          <w:ilvl w:val="0"/>
          <w:numId w:val="1003"/>
        </w:numPr>
      </w:pPr>
      <w:r>
        <w:t xml:space="preserve">Do the digits add up to the __________ (the atomic number, for a neutral atom)?</w:t>
      </w:r>
    </w:p>
    <w:p>
      <w:pPr>
        <w:pStyle w:val="Compact"/>
        <w:numPr>
          <w:ilvl w:val="0"/>
          <w:numId w:val="1003"/>
        </w:numPr>
      </w:pPr>
      <w:r>
        <w:t xml:space="preserve">Are the lower shells filled first (ground state), or is there a gap below an occupied higher shell (excited state)?</w:t>
      </w:r>
    </w:p>
    <w:p>
      <w:pPr>
        <w:pStyle w:val="FirstParagraph"/>
      </w:pPr>
      <w:r>
        <w:rPr>
          <w:b/>
          <w:bCs/>
        </w:rPr>
        <w:t xml:space="preserve">Reading the reference tables:</w:t>
      </w:r>
      <w:r>
        <w:t xml:space="preserve"> </w:t>
      </w:r>
      <w:r>
        <w:t xml:space="preserve">The electron configuration printed under each element on the NYS Chemistry Reference Tables is always the __________ state.</w:t>
      </w:r>
    </w:p>
    <w:p>
      <w:pPr>
        <w:pStyle w:val="BodyText"/>
      </w:pPr>
      <w:r>
        <w:rPr>
          <w:b/>
          <w:bCs/>
        </w:rPr>
        <w:t xml:space="preserve">The figure — same atom, two arrangements of sodium:</w:t>
      </w:r>
    </w:p>
    <w:p>
      <w:pPr>
        <w:pStyle w:val="CaptionedFigure"/>
      </w:pPr>
      <w:r>
        <w:drawing>
          <wp:inline>
            <wp:extent cx="6121400" cy="3537656"/>
            <wp:effectExtent b="0" l="0" r="0" t="0"/>
            <wp:docPr descr="Side-by-side Bohr-model comparison of a sodium atom (11 protons, 12 neutrons). Left panel labeled “Ground state 2–8–1”; right panel labeled “Excited state 2–7–2” with one electron highlighted in orange on the outer shell and an arrow showing it jumped up after absorbing energy." title="" id="12" name="Picture"/>
            <a:graphic>
              <a:graphicData uri="http://schemas.openxmlformats.org/drawingml/2006/picture">
                <pic:pic>
                  <pic:nvPicPr>
                    <pic:cNvPr descr="figures/sodium_ground_vs_excited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537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Side-by-side Bohr-model comparison of a sodium atom (11 protons, 12 neutrons). Left panel labeled</w:t>
      </w:r>
      <w:r>
        <w:t xml:space="preserve"> </w:t>
      </w:r>
      <w:r>
        <w:t xml:space="preserve">“Ground state 2–8–1”</w:t>
      </w:r>
      <w:r>
        <w:t xml:space="preserve">; right panel labeled</w:t>
      </w:r>
      <w:r>
        <w:t xml:space="preserve"> </w:t>
      </w:r>
      <w:r>
        <w:t xml:space="preserve">“Excited state 2–7–2”</w:t>
      </w:r>
      <w:r>
        <w:t xml:space="preserve"> </w:t>
      </w:r>
      <w:r>
        <w:t xml:space="preserve">with one electron highlighted in orange on the outer shell and an arrow showing it jumped up after absorbing energy.</w:t>
      </w:r>
    </w:p>
    <w:p>
      <w:pPr>
        <w:pStyle w:val="BodyText"/>
      </w:pPr>
      <w:r>
        <w:t xml:space="preserve">From the figure, fill in the blanks:</w:t>
      </w:r>
    </w:p>
    <w:p>
      <w:pPr>
        <w:pStyle w:val="Compact"/>
        <w:numPr>
          <w:ilvl w:val="0"/>
          <w:numId w:val="1004"/>
        </w:numPr>
      </w:pPr>
      <w:r>
        <w:t xml:space="preserve">Both panels are the element __________ because the electrons add up to ____ in each.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ground-state</w:t>
      </w:r>
      <w:r>
        <w:t xml:space="preserve"> </w:t>
      </w:r>
      <w:r>
        <w:t xml:space="preserve">configuration is __________ (lowest shells filled first).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excited-state</w:t>
      </w:r>
      <w:r>
        <w:t xml:space="preserve"> </w:t>
      </w:r>
      <w:r>
        <w:t xml:space="preserve">configuration is __________ (one electron jumped up, leaving a gap in shell ___).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Decide whether each configuration of</w:t>
      </w:r>
      <w:r>
        <w:t xml:space="preserve"> </w:t>
      </w:r>
      <w:r>
        <w:rPr>
          <w:b/>
          <w:bCs/>
        </w:rPr>
        <w:t xml:space="preserve">sodium</w:t>
      </w:r>
      <w:r>
        <w:t xml:space="preserve"> </w:t>
      </w:r>
      <w:r>
        <w:t xml:space="preserve">(Na, 11 electrons) is a ground state, a valid excited state, or impossible.</w:t>
      </w:r>
    </w:p>
    <w:p>
      <w:pPr>
        <w:pStyle w:val="BodyText"/>
      </w:pPr>
      <w:r>
        <w:rPr>
          <w:b/>
          <w:bCs/>
        </w:rPr>
        <w:t xml:space="preserve">Step 1 — How many electrons should sodium have?</w:t>
      </w:r>
    </w:p>
    <w:p>
      <w:pPr>
        <w:pStyle w:val="BodyText"/>
      </w:pPr>
      <w:r>
        <w:t xml:space="preserve">Atomic number of sodium = ____ , so a neutral sodium atom has ____ electrons.</w:t>
      </w:r>
    </w:p>
    <w:p>
      <w:pPr>
        <w:pStyle w:val="BodyText"/>
      </w:pPr>
      <w:r>
        <w:rPr>
          <w:b/>
          <w:bCs/>
        </w:rPr>
        <w:t xml:space="preserve">Step 2 — Check each card with the two rules.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Sum of digits</w:t>
            </w:r>
          </w:p>
        </w:tc>
        <w:tc>
          <w:tcPr/>
          <w:p>
            <w:pPr>
              <w:pStyle w:val="Compact"/>
            </w:pPr>
            <w:r>
              <w:t xml:space="preserve">Sum = 11?</w:t>
            </w:r>
          </w:p>
        </w:tc>
        <w:tc>
          <w:tcPr/>
          <w:p>
            <w:pPr>
              <w:pStyle w:val="Compact"/>
            </w:pPr>
            <w:r>
              <w:t xml:space="preserve">Lowest shells filled first?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2-8-1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2-7-2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2-9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Step 3 — Put it in words.</w:t>
      </w:r>
    </w:p>
    <w:p>
      <w:pPr>
        <w:pStyle w:val="Compact"/>
        <w:numPr>
          <w:ilvl w:val="0"/>
          <w:numId w:val="1005"/>
        </w:numPr>
      </w:pPr>
      <w:r>
        <w:t xml:space="preserve">2-8-1 is the __________ state because __________________________________.</w:t>
      </w:r>
    </w:p>
    <w:p>
      <w:pPr>
        <w:pStyle w:val="Compact"/>
        <w:numPr>
          <w:ilvl w:val="0"/>
          <w:numId w:val="1005"/>
        </w:numPr>
      </w:pPr>
      <w:r>
        <w:t xml:space="preserve">2-7-2 is a valid __________ state because the digits still add to 11, but shell 2 has only ___ electrons while shell 3 is occupied — an electron __________ up.</w:t>
      </w:r>
    </w:p>
    <w:p>
      <w:pPr>
        <w:pStyle w:val="Compact"/>
        <w:numPr>
          <w:ilvl w:val="0"/>
          <w:numId w:val="1005"/>
        </w:numPr>
      </w:pPr>
      <w:r>
        <w:t xml:space="preserve">2-9 is __________ because shell 2 cannot hold ___ electrons (its limit is ___).</w:t>
      </w:r>
    </w:p>
    <w:p>
      <w:pPr>
        <w:pStyle w:val="FirstParagraph"/>
      </w:pPr>
      <w:r>
        <w:rPr>
          <w:b/>
          <w:bCs/>
        </w:rPr>
        <w:t xml:space="preserve">Step 4 — Because / But / So</w:t>
      </w:r>
    </w:p>
    <w:p>
      <w:pPr>
        <w:pStyle w:val="BodyText"/>
      </w:pPr>
      <w:r>
        <w:t xml:space="preserve">A sodium configuration of 2-7-2 is an excited state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gap in the lower shell;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state what the ground state would look like;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name which state 2-7-2 is.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sentence:</w:t>
      </w:r>
    </w:p>
    <w:p>
      <w:pPr>
        <w:pStyle w:val="BlockText"/>
      </w:pPr>
      <w:r>
        <w:t xml:space="preserve">The configuration printed on the reference tables is the __________ state; when an atom absorbs energy, an electron jumps to a higher shell, putting the atom in an __________ state; when the electron falls back, the atom releases a __________ of light.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 sodium flame always glows the same yellow-orange color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An excited state is the</w:t>
      </w:r>
      <w:r>
        <w:t xml:space="preserve"> </w:t>
      </w:r>
      <w:r>
        <w:rPr>
          <w:b/>
          <w:bCs/>
        </w:rPr>
        <w:t xml:space="preserve">same atom</w:t>
      </w:r>
      <w:r>
        <w:t xml:space="preserve"> </w:t>
      </w:r>
      <w:r>
        <w:t xml:space="preserve">as the ground state — same number of electrons, same atomic number — just rearranged to a higher energy. Changing the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number of electrons gives a different element or an ion,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excited state.</w:t>
      </w:r>
    </w:p>
    <w:p>
      <w:pPr>
        <w:pStyle w:val="BodyText"/>
      </w:pPr>
      <w:r>
        <w:rPr>
          <w:b/>
          <w:bCs/>
        </w:rPr>
        <w:t xml:space="preserve">Key reference (from the 2025 NYS Chemistry Reference Tables):</w:t>
      </w:r>
      <w:r>
        <w:t xml:space="preserve"> </w:t>
      </w:r>
      <w:r>
        <w:t xml:space="preserve">Electron configurations (ground state) and atomic numbers: Periodic Table.</w:t>
      </w:r>
      <w:r>
        <w:t xml:space="preserve"> </w:t>
      </w:r>
      <w:r>
        <w:t xml:space="preserve">Shell capacities used here: shell 1 = 2, shell 2 = 8, shell 3 = 8.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2026-06-01T19:45:25Z</dcterms:created>
  <dcterms:modified xsi:type="dcterms:W3CDTF">2026-06-01T19:45:25Z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