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alf-life-student-notes"/>
    <w:p>
      <w:pPr>
        <w:pStyle w:val="Heading1"/>
      </w:pPr>
      <w:r>
        <w:t xml:space="preserve">Half-Life — Student Notes</w:t>
      </w:r>
    </w:p>
    <w:p>
      <w:pPr>
        <w:pStyle w:val="FirstParagraph"/>
      </w:pPr>
      <w:r>
        <w:rPr>
          <w:b/>
          <w:bCs/>
        </w:rPr>
        <w:t xml:space="preserve">Unit: Nuclear Chemistry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half-life</w:t>
      </w:r>
      <w:r>
        <w:t xml:space="preserve"> </w:t>
      </w:r>
      <w:r>
        <w:t xml:space="preserve">as the fixed time required for one half of a radioactive sample to decay.</w:t>
      </w:r>
    </w:p>
    <w:p>
      <w:pPr>
        <w:pStyle w:val="Compact"/>
        <w:numPr>
          <w:ilvl w:val="0"/>
          <w:numId w:val="1001"/>
        </w:numPr>
      </w:pPr>
      <w:r>
        <w:t xml:space="preserve">Determine the</w:t>
      </w:r>
      <w:r>
        <w:t xml:space="preserve"> </w:t>
      </w:r>
      <w:r>
        <w:rPr>
          <w:b/>
          <w:bCs/>
        </w:rPr>
        <w:t xml:space="preserve">fraction remaining</w:t>
      </w:r>
      <w:r>
        <w:t xml:space="preserve"> </w:t>
      </w:r>
      <w:r>
        <w:t xml:space="preserve">after a whole number of half-lives using (1/2) raised to the number of half-lives.</w:t>
      </w:r>
    </w:p>
    <w:p>
      <w:pPr>
        <w:pStyle w:val="Compact"/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number of half-lives</w:t>
      </w:r>
      <w:r>
        <w:t xml:space="preserve"> </w:t>
      </w:r>
      <w:r>
        <w:t xml:space="preserve">elapsed and the</w:t>
      </w:r>
      <w:r>
        <w:t xml:space="preserve"> </w:t>
      </w:r>
      <w:r>
        <w:rPr>
          <w:b/>
          <w:bCs/>
        </w:rPr>
        <w:t xml:space="preserve">total time</w:t>
      </w:r>
      <w:r>
        <w:t xml:space="preserve"> </w:t>
      </w:r>
      <w:r>
        <w:t xml:space="preserve">elapsed, using the half-life value from Reference Table N.</w:t>
      </w:r>
    </w:p>
    <w:p>
      <w:pPr>
        <w:pStyle w:val="Compact"/>
        <w:numPr>
          <w:ilvl w:val="0"/>
          <w:numId w:val="1001"/>
        </w:numPr>
      </w:pPr>
      <w:r>
        <w:t xml:space="preserve">Explain, using the Patterns CCC, why the same fraction of a sample decays in each half-life regardless of the starting amount — and why this lets us date an artifact.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half-life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radioactive decay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radioisotope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Radioactive decay follows a fixed pattern. In each half-life, exactly __________ of the remaining sample decays. The amount keeps being cut in __________ and never quite reaches __________. The fraction lost each half-life is the same no matter how __________ sample you start with.</w:t>
      </w:r>
    </w:p>
    <w:p>
      <w:pPr>
        <w:pStyle w:val="BodyText"/>
      </w:pPr>
      <w:r>
        <w:rPr>
          <w:b/>
          <w:bCs/>
        </w:rPr>
        <w:t xml:space="preserve">The three relationships (memorize the connections):</w:t>
      </w:r>
    </w:p>
    <w:p>
      <w:pPr>
        <w:pStyle w:val="Compact"/>
        <w:numPr>
          <w:ilvl w:val="0"/>
          <w:numId w:val="1003"/>
        </w:numPr>
      </w:pPr>
      <w:r>
        <w:t xml:space="preserve">number of half-lives = total time ÷ __________</w:t>
      </w:r>
    </w:p>
    <w:p>
      <w:pPr>
        <w:pStyle w:val="Compact"/>
        <w:numPr>
          <w:ilvl w:val="0"/>
          <w:numId w:val="1003"/>
        </w:numPr>
      </w:pPr>
      <w:r>
        <w:t xml:space="preserve">fraction remaining = ( __________ ) raised to the number of half-lives</w:t>
      </w:r>
    </w:p>
    <w:p>
      <w:pPr>
        <w:pStyle w:val="Compact"/>
        <w:numPr>
          <w:ilvl w:val="0"/>
          <w:numId w:val="1003"/>
        </w:numPr>
      </w:pPr>
      <w:r>
        <w:t xml:space="preserve">total time = number of half-lives × __________</w:t>
      </w:r>
    </w:p>
    <w:p>
      <w:pPr>
        <w:pStyle w:val="FirstParagraph"/>
      </w:pPr>
      <w:r>
        <w:rPr>
          <w:b/>
          <w:bCs/>
        </w:rPr>
        <w:t xml:space="preserve">The halving ladder — fill in the fraction remaining after each half-life: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 of half-lives (n)</w:t>
            </w:r>
          </w:p>
        </w:tc>
        <w:tc>
          <w:tcPr/>
          <w:p>
            <w:pPr>
              <w:pStyle w:val="Compact"/>
            </w:pPr>
            <w:r>
              <w:t xml:space="preserve">Fraction remaining</w:t>
            </w:r>
          </w:p>
        </w:tc>
        <w:tc>
          <w:tcPr/>
          <w:p>
            <w:pPr>
              <w:pStyle w:val="Compact"/>
            </w:pPr>
            <w:r>
              <w:t xml:space="preserve">As a power of 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(the whole sample)</w:t>
            </w:r>
          </w:p>
        </w:tc>
        <w:tc>
          <w:tcPr/>
          <w:p>
            <w:pPr>
              <w:pStyle w:val="Compact"/>
            </w:pPr>
            <w:r>
              <w:t xml:space="preserve">(1/2)⁰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(1/2)¹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(1/2)²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(1/2)³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(1/2)⁴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to find half-life values:</w:t>
      </w:r>
      <w:r>
        <w:t xml:space="preserve"> </w:t>
      </w:r>
      <w:r>
        <w:t xml:space="preserve">__________________ in the 2025 NYS Chemistry Reference Tables. Each radioisotope has its OWN half-life that never changes.</w:t>
      </w:r>
    </w:p>
    <w:p>
      <w:pPr>
        <w:pStyle w:val="BodyText"/>
      </w:pPr>
      <w:r>
        <w:rPr>
          <w:b/>
          <w:bCs/>
        </w:rPr>
        <w:t xml:space="preserve">The figure — the decay curve:</w:t>
      </w:r>
    </w:p>
    <w:p>
      <w:pPr>
        <w:pStyle w:val="CaptionedFigure"/>
      </w:pPr>
      <w:r>
        <w:drawing>
          <wp:inline>
            <wp:extent cx="5004816" cy="3206496"/>
            <wp:effectExtent b="0" l="0" r="0" t="0"/>
            <wp:docPr descr="Line graph titled ‘Radioactive decay: each half-life halves the amount.’ The x-axis is ‘time (half-lives)’ from 0 to 6 and the y-axis is ‘amount remaining (%)’ from 0 to 100. A smooth purple curve starts at 100% and falls through 50% at 1 half-life, 25% at 2 half-lives, and 12.5% at 3 half-lives, approaching but never reaching zero." title="" id="12" name="Picture"/>
            <a:graphic>
              <a:graphicData uri="http://schemas.openxmlformats.org/drawingml/2006/picture">
                <pic:pic>
                  <pic:nvPicPr>
                    <pic:cNvPr descr="figures/half_life_decay_curv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‘Radioactive decay: each half-life halves the amount.’</w:t>
      </w:r>
      <w:r>
        <w:t xml:space="preserve"> </w:t>
      </w:r>
      <w:r>
        <w:t xml:space="preserve">The x-axis is</w:t>
      </w:r>
      <w:r>
        <w:t xml:space="preserve"> </w:t>
      </w:r>
      <w:r>
        <w:t xml:space="preserve">‘time (half-lives)’</w:t>
      </w:r>
      <w:r>
        <w:t xml:space="preserve"> </w:t>
      </w:r>
      <w:r>
        <w:t xml:space="preserve">from 0 to 6 and the y-axis is</w:t>
      </w:r>
      <w:r>
        <w:t xml:space="preserve"> </w:t>
      </w:r>
      <w:r>
        <w:t xml:space="preserve">‘amount remaining (%)’</w:t>
      </w:r>
      <w:r>
        <w:t xml:space="preserve"> </w:t>
      </w:r>
      <w:r>
        <w:t xml:space="preserve">from 0 to 100. A smooth purple curve starts at 100% and falls through 50% at 1 half-life, 25% at 2 half-lives, and 12.5% at 3 half-lives, approaching but never reaching zero.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After 1 half-life, the amount remaining is ___ %.</w:t>
      </w:r>
    </w:p>
    <w:p>
      <w:pPr>
        <w:pStyle w:val="Compact"/>
        <w:numPr>
          <w:ilvl w:val="0"/>
          <w:numId w:val="1004"/>
        </w:numPr>
      </w:pPr>
      <w:r>
        <w:t xml:space="preserve">After 3 half-lives, the amount remaining is ___ %.</w:t>
      </w:r>
    </w:p>
    <w:p>
      <w:pPr>
        <w:pStyle w:val="Compact"/>
        <w:numPr>
          <w:ilvl w:val="0"/>
          <w:numId w:val="1004"/>
        </w:numPr>
      </w:pPr>
      <w:r>
        <w:t xml:space="preserve">The curve gets closer and closer to zero but never __________ it, which means a sample never fully __________.</w:t>
      </w:r>
    </w:p>
    <w:p>
      <w:pPr>
        <w:pStyle w:val="FirstParagraph"/>
      </w:pPr>
      <w:r>
        <w:rPr>
          <w:b/>
          <w:bCs/>
        </w:rPr>
        <w:t xml:space="preserve">The Because / But / So frame (decay as a clock):</w:t>
      </w:r>
    </w:p>
    <w:p>
      <w:pPr>
        <w:pStyle w:val="BlockText"/>
      </w:pPr>
      <w:r>
        <w:t xml:space="preserve">A scientist can date an artifact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half-life is 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they only measure the fraction 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fraction tells them the number of half-lives and therefore the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lab finds that a wooden artifact has</w:t>
      </w:r>
      <w:r>
        <w:t xml:space="preserve"> </w:t>
      </w:r>
      <w:r>
        <w:rPr>
          <w:b/>
          <w:bCs/>
        </w:rPr>
        <w:t xml:space="preserve">1/4</w:t>
      </w:r>
      <w:r>
        <w:t xml:space="preserve"> </w:t>
      </w:r>
      <w:r>
        <w:t xml:space="preserve">of the carbon-14 of a fresh sample. Carbon-14 has a half-life of 5,730 years. How old is the artifact?</w:t>
      </w:r>
    </w:p>
    <w:p>
      <w:pPr>
        <w:pStyle w:val="BodyText"/>
      </w:pPr>
      <w:r>
        <w:rPr>
          <w:b/>
          <w:bCs/>
        </w:rPr>
        <w:t xml:space="preserve">Step 1 — Match the fraction remaining to a number of half-lives:</w:t>
      </w:r>
    </w:p>
    <w:p>
      <w:pPr>
        <w:pStyle w:val="BodyText"/>
      </w:pPr>
      <w:r>
        <w:t xml:space="preserve">Fraction remaining = 1/4. Write 1/4 as a power of one-half: 1/4 = (1/2)^___</w:t>
      </w:r>
    </w:p>
    <w:p>
      <w:pPr>
        <w:pStyle w:val="BodyText"/>
      </w:pPr>
      <w:r>
        <w:t xml:space="preserve">So the number of half-lives = ___</w:t>
      </w:r>
    </w:p>
    <w:p>
      <w:pPr>
        <w:pStyle w:val="BodyText"/>
      </w:pPr>
      <w:r>
        <w:rPr>
          <w:b/>
          <w:bCs/>
        </w:rPr>
        <w:t xml:space="preserve">Step 2 — Look up the half-life on Reference Table N:</w:t>
      </w:r>
    </w:p>
    <w:p>
      <w:pPr>
        <w:pStyle w:val="BodyText"/>
      </w:pPr>
      <w:r>
        <w:t xml:space="preserve">Half-life of carbon-14 = __________ years</w:t>
      </w:r>
    </w:p>
    <w:p>
      <w:pPr>
        <w:pStyle w:val="BodyText"/>
      </w:pPr>
      <w:r>
        <w:rPr>
          <w:b/>
          <w:bCs/>
        </w:rPr>
        <w:t xml:space="preserve">Step 3 — Find the total time elapsed:</w:t>
      </w:r>
    </w:p>
    <w:p>
      <w:pPr>
        <w:pStyle w:val="BodyText"/>
      </w:pPr>
      <w:r>
        <w:t xml:space="preserve">total time = number of half-lives × half-life</w:t>
      </w:r>
    </w:p>
    <w:p>
      <w:pPr>
        <w:pStyle w:val="BodyText"/>
      </w:pPr>
      <w:r>
        <w:t xml:space="preserve">total time = ___ × __________ years = __________ years</w:t>
      </w:r>
    </w:p>
    <w:p>
      <w:pPr>
        <w:pStyle w:val="BodyText"/>
      </w:pPr>
      <w:r>
        <w:rPr>
          <w:b/>
          <w:bCs/>
        </w:rPr>
        <w:t xml:space="preserve">Step 4 — State the answer in a sentence:</w:t>
      </w:r>
    </w:p>
    <w:p>
      <w:pPr>
        <w:pStyle w:val="BodyText"/>
      </w:pPr>
      <w:r>
        <w:t xml:space="preserve">The artifact is about __________ years old, because its carbon-14 has been cut in half ___ times.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The artifact has 1/4 of its original carbon-14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1/4 means 2 half-lives;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we only see the fraction left, not the original amount;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give the age in years.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rule:</w:t>
      </w:r>
    </w:p>
    <w:p>
      <w:pPr>
        <w:pStyle w:val="BlockText"/>
      </w:pPr>
      <w:r>
        <w:t xml:space="preserve">After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half-lives, the fraction of a radioactive sample remaining is 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big sample and a tiny sample of the same radioisotope both lose the same FRACTION in one half-life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The number of half-lives 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 </w:t>
      </w:r>
      <w:r>
        <w:t xml:space="preserve">on 1/2 — NOT the denominator of the fraction. 1/4 = (1/2)² 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half-lives (not 4). 1/8 = (1/2)³ 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half-lives (not 8). Count how many times the sample was cut in half.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Half-life values: Reference Table N (Selected Radioisotopes)</w:t>
      </w:r>
      <w:r>
        <w:t xml:space="preserve"> </w:t>
      </w:r>
      <w:r>
        <w:t xml:space="preserve">Carbon-14 half-life: 5,730 years | Iodine-131 half-life: ≈ 8 days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