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lecular-geometry-vsepr-answer-key"/>
    <w:p>
      <w:pPr>
        <w:pStyle w:val="Heading1"/>
      </w:pPr>
      <w:r>
        <w:t xml:space="preserve">Molecular Geometry (VSEPR)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08: Molecular Geometry (VSEPR)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/ HS-PS2-6 (supporting; VSEPR as a structure-and-function tool)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CO₂: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Bonded atoms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Shape name</w:t>
            </w:r>
          </w:p>
        </w:tc>
        <w:tc>
          <w:tcPr/>
          <w:p>
            <w:pPr>
              <w:pStyle w:val="Compact"/>
            </w:pPr>
            <w:r>
              <w:t xml:space="preserve">Bond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180°</w:t>
            </w:r>
          </w:p>
        </w:tc>
      </w:tr>
    </w:tbl>
    <w:p>
      <w:pPr>
        <w:pStyle w:val="BodyText"/>
      </w:pPr>
      <w:r>
        <w:t xml:space="preserve">Step-by-step: carbon is double-bonded to two oxygens. Each double bond counts as ONE electron group, so there are 2 electron groups and 0 lone pairs on carbon. Two groups push to opposite sides, giving a straight line at 180°.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shape (linear) and 1 point for the correct electron-group count (2) with the angle (180°). A student who writes</w:t>
      </w:r>
      <w:r>
        <w:t xml:space="preserve"> </w:t>
      </w:r>
      <w:r>
        <w:t xml:space="preserve">“4 electron groups”</w:t>
      </w:r>
      <w:r>
        <w:t xml:space="preserve"> </w:t>
      </w:r>
      <w:r>
        <w:t xml:space="preserve">likely counted each double bond as 2 — remind them a multiple bond is one group. NYSSLS: HS-PS1-1 (supporting).</w:t>
      </w:r>
    </w:p>
    <w:p>
      <w:pPr>
        <w:pStyle w:val="BodyText"/>
      </w:pPr>
      <w:r>
        <w:rPr>
          <w:b/>
          <w:bCs/>
        </w:rPr>
        <w:t xml:space="preserve">2. CH₄: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Bonded atoms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Shape name</w:t>
            </w:r>
          </w:p>
        </w:tc>
        <w:tc>
          <w:tcPr/>
          <w:p>
            <w:pPr>
              <w:pStyle w:val="Compact"/>
            </w:pPr>
            <w:r>
              <w:t xml:space="preserve">Bond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tetrahedral</w:t>
            </w:r>
          </w:p>
        </w:tc>
        <w:tc>
          <w:tcPr/>
          <w:p>
            <w:pPr>
              <w:pStyle w:val="Compact"/>
            </w:pPr>
            <w:r>
              <w:t xml:space="preserve">109.5°</w:t>
            </w:r>
          </w:p>
        </w:tc>
      </w:tr>
    </w:tbl>
    <w:p>
      <w:pPr>
        <w:pStyle w:val="BodyText"/>
      </w:pPr>
      <w:r>
        <w:t xml:space="preserve">Step-by-step: carbon is bonded to four hydrogens with no lone pairs. Four electron groups spread into a three-dimensional tetrahedron at 109.5° — they cannot all lie flat.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shape (tetrahedral) and 1 point for the angle (109.5°). A student who draws it flat (square or cross) has missed that 4 groups force a 3-D arrangement — redirect to the 4-balloon model. NYSSLS: HS-PS1-1 (supporting).</w:t>
      </w:r>
    </w:p>
    <w:p>
      <w:pPr>
        <w:pStyle w:val="BodyText"/>
      </w:pPr>
      <w:r>
        <w:rPr>
          <w:b/>
          <w:bCs/>
        </w:rPr>
        <w:t xml:space="preserve">3. H₂O: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Bonded atoms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Shape name</w:t>
            </w:r>
          </w:p>
        </w:tc>
        <w:tc>
          <w:tcPr/>
          <w:p>
            <w:pPr>
              <w:pStyle w:val="Compact"/>
            </w:pPr>
            <w:r>
              <w:t xml:space="preserve">Bond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bent</w:t>
            </w:r>
          </w:p>
        </w:tc>
        <w:tc>
          <w:tcPr/>
          <w:p>
            <w:pPr>
              <w:pStyle w:val="Compact"/>
            </w:pPr>
            <w:r>
              <w:t xml:space="preserve">≈104.5°</w:t>
            </w:r>
          </w:p>
        </w:tc>
      </w:tr>
    </w:tbl>
    <w:p>
      <w:pPr>
        <w:pStyle w:val="BodyText"/>
      </w:pPr>
      <w:r>
        <w:t xml:space="preserve">Step-by-step: oxygen is bonded to two hydrogens and has two lone pairs. That is 4 electron groups total — arranged tetrahedrally — but two of them are invisible lone pairs. The shape is named by where the atoms are, so it is bent, with an angle of about 104.5° (slightly less than 109.5° because lone pairs push harder than bonds).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for counting all 4 electron groups (including the 2 lone pairs), 1 for the bent shape. A student who answers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or</w:t>
      </w:r>
      <w:r>
        <w:t xml:space="preserve"> </w:t>
      </w:r>
      <w:r>
        <w:t xml:space="preserve">“tetrahedral”</w:t>
      </w:r>
      <w:r>
        <w:t xml:space="preserve"> </w:t>
      </w:r>
      <w:r>
        <w:t xml:space="preserve">missed the lone-pair effect — the most common error. Accept any angle from 104° to 105°. NYSSLS: HS-PS1-1 (supporting).</w:t>
      </w:r>
    </w:p>
    <w:p>
      <w:pPr>
        <w:pStyle w:val="BodyText"/>
      </w:pPr>
      <w:r>
        <w:rPr>
          <w:b/>
          <w:bCs/>
        </w:rPr>
        <w:t xml:space="preserve">4. Why CO₂ and H₂O have different shapes: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Both molecules have three atoms, but the central atoms have different numbers of electron groups: carbon in CO₂ has 2 electron groups and no lone pairs (linear), while oxygen in H₂O has 4 electron groups, two of which are lone pairs that push the hydrogens out of a straight line (bent). The shape depends on the electron groups on the central atom, not on the number of atoms.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full credit requires using both</w:t>
      </w:r>
      <w:r>
        <w:t xml:space="preserve"> </w:t>
      </w:r>
      <w:r>
        <w:rPr>
          <w:i/>
          <w:iCs/>
        </w:rPr>
        <w:t xml:space="preserve">lone pair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electron group</w:t>
      </w:r>
      <w:r>
        <w:t xml:space="preserve"> </w:t>
      </w:r>
      <w:r>
        <w:t xml:space="preserve">and stating that the lone pairs on oxygen are what bend water. Partial credit for</w:t>
      </w:r>
      <w:r>
        <w:t xml:space="preserve"> </w:t>
      </w:r>
      <w:r>
        <w:t xml:space="preserve">“they’re different atoms”</w:t>
      </w:r>
      <w:r>
        <w:t xml:space="preserve"> </w:t>
      </w:r>
      <w:r>
        <w:t xml:space="preserve">without naming the lone-pair cause. NYSSLS: HS-PS1-1 (supporting).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Carbon disulfide, CS₂: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Bonded atoms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Bond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180°</w:t>
            </w:r>
          </w:p>
        </w:tc>
      </w:tr>
    </w:tbl>
    <w:p>
      <w:pPr>
        <w:pStyle w:val="BodyText"/>
      </w:pPr>
      <w:r>
        <w:t xml:space="preserve">Carbon is double-bonded to two sulfur atoms with no lone pairs on carbon. Each double bond is one electron group, so there are 2 electron groups, which push to opposite sides — linear, 180°. CS₂ has the same shape as CO₂ for the same reason: a central atom with 2 groups and no lone pairs.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linear; 1 point for the angle (180°) or for showing 2 electron groups / 0 lone pairs. A student who answers</w:t>
      </w:r>
      <w:r>
        <w:t xml:space="preserve"> </w:t>
      </w:r>
      <w:r>
        <w:t xml:space="preserve">“bent”</w:t>
      </w:r>
      <w:r>
        <w:t xml:space="preserve"> </w:t>
      </w:r>
      <w:r>
        <w:t xml:space="preserve">copied the water result without checking lone pairs — note the error. NYSSLS: HS-PS1-1 (supporting).</w:t>
      </w:r>
    </w:p>
    <w:p>
      <w:pPr>
        <w:pStyle w:val="BodyText"/>
      </w:pPr>
      <w:r>
        <w:rPr>
          <w:b/>
          <w:bCs/>
        </w:rPr>
        <w:t xml:space="preserve">(b) Ammonia, NH₃: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Bonded atoms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trigonal pyramidal</w:t>
            </w:r>
          </w:p>
        </w:tc>
      </w:tr>
    </w:tbl>
    <w:p>
      <w:pPr>
        <w:pStyle w:val="BodyText"/>
      </w:pPr>
      <w:r>
        <w:t xml:space="preserve">Nitrogen is bonded to three hydrogens and has one lone pair — 4 electron groups total. The lone pair takes the fourth position (where the fourth</w:t>
      </w:r>
      <w:r>
        <w:t xml:space="preserve"> </w:t>
      </w:r>
      <w:r>
        <w:t xml:space="preserve">“balloon”</w:t>
      </w:r>
      <w:r>
        <w:t xml:space="preserve"> </w:t>
      </w:r>
      <w:r>
        <w:t xml:space="preserve">would be), pushing the three hydrogens into a pyramid below the nitrogen. The named shape (atoms only) is trigonal pyramidal, with an angle of about 107°. NH₃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practiced on the worksheet, so students must apply the method to a new molecule.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for counting 4 electron groups (3 bonds + 1 lone pair), 1 for the trigonal pyramidal shape. Accept</w:t>
      </w:r>
      <w:r>
        <w:t xml:space="preserve"> </w:t>
      </w:r>
      <w:r>
        <w:t xml:space="preserve">“pyramidal.”</w:t>
      </w:r>
      <w:r>
        <w:t xml:space="preserve"> </w:t>
      </w:r>
      <w:r>
        <w:t xml:space="preserve">A student who answers</w:t>
      </w:r>
      <w:r>
        <w:t xml:space="preserve"> </w:t>
      </w:r>
      <w:r>
        <w:t xml:space="preserve">“trigonal planar”</w:t>
      </w:r>
      <w:r>
        <w:t xml:space="preserve"> </w:t>
      </w:r>
      <w:r>
        <w:t xml:space="preserve">forgot the lone pair (which would make it planar only if there were 3 groups and 0 lone pairs) — this is the target re-teach. NYSSLS: HS-PS1-1 (supporting).</w:t>
      </w:r>
    </w:p>
    <w:p>
      <w:pPr>
        <w:pStyle w:val="BodyText"/>
      </w:pPr>
      <w:r>
        <w:rPr>
          <w:b/>
          <w:bCs/>
        </w:rPr>
        <w:t xml:space="preserve">(c) Why two three-atom molecules can have different shapes: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shape of a molecule is set by the number of electron groups — bonds plus lone pairs — on its central atom, not by how many atoms it has; so two molecules with three atoms each can differ in shape if their central atoms have different numbers of lone pairs (for example, CO₂ has no lone pairs and is linear, while H₂O has two lone pairs and is bent).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identifying the electron groups (or lone pairs) on the central atom as the deciding factor, rather than atom count, earns full credit. Responses that say only</w:t>
      </w:r>
      <w:r>
        <w:t xml:space="preserve"> </w:t>
      </w:r>
      <w:r>
        <w:t xml:space="preserve">“they have different atoms”</w:t>
      </w:r>
      <w:r>
        <w:t xml:space="preserve"> </w:t>
      </w:r>
      <w:r>
        <w:t xml:space="preserve">without naming lone pairs or electron groups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stating that electron groups / lone pairs on the central atom determine shape, 1 point for explicitly contrasting it with atom count (same atom count, different shape). NYSSLS: HS-PS1-1 (supporting).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balloon model — students who connect the self-arranging balloons to electron-pair repulsion are showing that the abstract VSEPR rule became concrete and physical for them.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“molecular geometry — the three-dimensional shape a molecule takes — is determined by…”</w:t>
      </w:r>
      <w:r>
        <w:t xml:space="preserve">) are demonstrating the Hochman writing move from Phase 3 and Phase 4. Note these students as having integrated the vocabulary into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connect water’s bent shape to a real property (water is a liquid, ice floats, water dissolves salt) are showing the Structure and Function CCC transfer — the strongest evidence the lesson landed.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lone-pair miscount are signaling that the station structure supported their learning.</w:t>
      </w:r>
    </w:p>
    <w:p>
      <w:pPr>
        <w:pStyle w:val="FirstParagraph"/>
      </w:pPr>
      <w:r>
        <w:t xml:space="preserve">If a student’s Exit Ticket counts only bonded atoms and ignores lone pairs (answering</w:t>
      </w:r>
      <w:r>
        <w:t xml:space="preserve"> </w:t>
      </w:r>
      <w:r>
        <w:t xml:space="preserve">“trigonal planar”</w:t>
      </w:r>
      <w:r>
        <w:t xml:space="preserve"> </w:t>
      </w:r>
      <w:r>
        <w:t xml:space="preserve">for NH₃ or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water), the error is in the lone-pair-counting step, not the overall method — a brief check at the start of the next lesson, using the 4-balloon model with one balloon labeled</w:t>
      </w:r>
      <w:r>
        <w:t xml:space="preserve"> </w:t>
      </w:r>
      <w:r>
        <w:t xml:space="preserve">“lone pair,”</w:t>
      </w:r>
      <w:r>
        <w:t xml:space="preserve"> </w:t>
      </w:r>
      <w:r>
        <w:t xml:space="preserve">should be sufficient. If a student counts a double bond as multiple groups (calling CO₂ or CS₂ bent), re-teach the multiple-bond rule before the next lesson builds on molecular shape.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