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aac840b114e0b83600701c82a57a8ffa7223af"/>
    <w:p>
      <w:pPr>
        <w:pStyle w:val="Heading1"/>
      </w:pPr>
      <w:r>
        <w:t xml:space="preserve">Spontaneous Reactions &amp; the Activity Series — Student Worksheet</w:t>
      </w:r>
    </w:p>
    <w:p>
      <w:pPr>
        <w:pStyle w:val="FirstParagraph"/>
      </w:pPr>
      <w:r>
        <w:rPr>
          <w:b/>
          <w:bCs/>
        </w:rPr>
        <w:t xml:space="preserve">Unit: Chemical Reactions &amp; Moles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beakers sit side by side. In the first, a grey strip of</w:t>
      </w:r>
      <w:r>
        <w:t xml:space="preserve"> </w:t>
      </w:r>
      <w:r>
        <w:rPr>
          <w:b/>
          <w:bCs/>
        </w:rPr>
        <w:t xml:space="preserve">zinc</w:t>
      </w:r>
      <w:r>
        <w:t xml:space="preserve"> </w:t>
      </w:r>
      <w:r>
        <w:t xml:space="preserve">metal is dropped into clear blue</w:t>
      </w:r>
      <w:r>
        <w:t xml:space="preserve"> </w:t>
      </w:r>
      <w:r>
        <w:rPr>
          <w:b/>
          <w:bCs/>
        </w:rPr>
        <w:t xml:space="preserve">copper(II) sulfate</w:t>
      </w:r>
      <w:r>
        <w:t xml:space="preserve"> </w:t>
      </w:r>
      <w:r>
        <w:t xml:space="preserve">solution. After a few minutes the strip is coated with a reddish-brown solid, and the blue color of the solution fades. In the second beaker, a bright strip of</w:t>
      </w:r>
      <w:r>
        <w:t xml:space="preserve"> </w:t>
      </w:r>
      <w:r>
        <w:rPr>
          <w:b/>
          <w:bCs/>
        </w:rPr>
        <w:t xml:space="preserve">copper</w:t>
      </w:r>
      <w:r>
        <w:t xml:space="preserve"> </w:t>
      </w:r>
      <w:r>
        <w:t xml:space="preserve">metal is dropped into colorless</w:t>
      </w:r>
      <w:r>
        <w:t xml:space="preserve"> </w:t>
      </w:r>
      <w:r>
        <w:rPr>
          <w:b/>
          <w:bCs/>
        </w:rPr>
        <w:t xml:space="preserve">zinc sulfate</w:t>
      </w:r>
      <w:r>
        <w:t xml:space="preserve"> </w:t>
      </w:r>
      <w:r>
        <w:t xml:space="preserve">solution — and nothing happens. Same kind of setup (a metal placed in a solution of another metal’s salt), but only one beaker reacts.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a piece of zinc react with copper sulfate solution, but a piece of copper does nothing in zinc sulfate solution?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zinc replaced the copper, but the copper could not replace the zinc. If you had a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metal — say magnesium — how would you figure out whether it could replace copper, without just guessing? In one sentence, what would you need to know?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 test anything, predict each combination below. You only have one clue so far: zinc reacted with copper sulfate. Mark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(you predict a reaction) or</w:t>
      </w:r>
      <w:r>
        <w:t xml:space="preserve"> </w:t>
      </w:r>
      <w:r>
        <w:rPr>
          <w:b/>
          <w:bCs/>
        </w:rPr>
        <w:t xml:space="preserve">NR</w:t>
      </w:r>
      <w:r>
        <w:t xml:space="preserve"> </w:t>
      </w:r>
      <w:r>
        <w:t xml:space="preserve">(no reaction) and write a one-word reason for each. A metal placed in a solution of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salt is on the diagonal — predict those too.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Metal ↓  Solution →</w:t>
            </w:r>
          </w:p>
        </w:tc>
        <w:tc>
          <w:tcPr/>
          <w:p>
            <w:pPr>
              <w:pStyle w:val="Compact"/>
            </w:pPr>
            <w:r>
              <w:t xml:space="preserve">MgSO₄</w:t>
            </w:r>
          </w:p>
        </w:tc>
        <w:tc>
          <w:tcPr/>
          <w:p>
            <w:pPr>
              <w:pStyle w:val="Compact"/>
            </w:pPr>
            <w:r>
              <w:t xml:space="preserve">ZnSO₄</w:t>
            </w:r>
          </w:p>
        </w:tc>
        <w:tc>
          <w:tcPr/>
          <w:p>
            <w:pPr>
              <w:pStyle w:val="Compact"/>
            </w:pPr>
            <w:r>
              <w:t xml:space="preserve">CuSO₄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Which metal do you predict is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reactive (reacts with the most solutions)? 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bookmarkStart w:id="12" w:name="part-1-run-the-wells"/>
    <w:p>
      <w:pPr>
        <w:pStyle w:val="Heading3"/>
      </w:pPr>
      <w:r>
        <w:t xml:space="preserve">Part 1 — Run the wells</w:t>
      </w:r>
    </w:p>
    <w:p>
      <w:pPr>
        <w:pStyle w:val="FirstParagraph"/>
      </w:pPr>
      <w:r>
        <w:t xml:space="preserve">Place a small piece of each metal into a drop of each solution (nine wells, a 3×3 grid). Wait 3–5 minutes. Record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(reaction) or</w:t>
      </w:r>
      <w:r>
        <w:t xml:space="preserve"> </w:t>
      </w:r>
      <w:r>
        <w:rPr>
          <w:b/>
          <w:bCs/>
        </w:rPr>
        <w:t xml:space="preserve">NR</w:t>
      </w:r>
      <w:r>
        <w:t xml:space="preserve"> </w:t>
      </w:r>
      <w:r>
        <w:t xml:space="preserve">(no reaction) and note the evidence you see (coating forms, color fades, strip dissolves, bubbles).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Metal ↓  Solution →</w:t>
            </w:r>
          </w:p>
        </w:tc>
        <w:tc>
          <w:tcPr/>
          <w:p>
            <w:pPr>
              <w:pStyle w:val="Compact"/>
            </w:pPr>
            <w:r>
              <w:t xml:space="preserve">MgSO₄</w:t>
            </w:r>
          </w:p>
        </w:tc>
        <w:tc>
          <w:tcPr/>
          <w:p>
            <w:pPr>
              <w:pStyle w:val="Compact"/>
            </w:pPr>
            <w:r>
              <w:t xml:space="preserve">ZnSO₄</w:t>
            </w:r>
          </w:p>
        </w:tc>
        <w:tc>
          <w:tcPr/>
          <w:p>
            <w:pPr>
              <w:pStyle w:val="Compact"/>
            </w:pPr>
            <w:r>
              <w:t xml:space="preserve">CuSO₄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Evidence notes</w:t>
      </w:r>
      <w:r>
        <w:t xml:space="preserve"> </w:t>
      </w:r>
      <w:r>
        <w:t xml:space="preserve">(what did you actually observe in the wells that reacted?):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part-2-the-diagonal"/>
    <w:p>
      <w:pPr>
        <w:pStyle w:val="Heading3"/>
      </w:pPr>
      <w:r>
        <w:t xml:space="preserve">Part 2 — The diagonal</w:t>
      </w:r>
    </w:p>
    <w:p>
      <w:pPr>
        <w:pStyle w:val="FirstParagraph"/>
      </w:pPr>
      <w:r>
        <w:t xml:space="preserve">Look at the three wells where a metal sat in a solution of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salt (Mg in MgSO₄, Zn in ZnSO₄, Cu in CuSO₄).</w:t>
      </w:r>
    </w:p>
    <w:p>
      <w:pPr>
        <w:numPr>
          <w:ilvl w:val="0"/>
          <w:numId w:val="1001"/>
        </w:numPr>
      </w:pPr>
      <w:r>
        <w:t xml:space="preserve">What did you observe in those three wells? _______________________________________________</w:t>
      </w:r>
    </w:p>
    <w:p>
      <w:pPr>
        <w:numPr>
          <w:ilvl w:val="0"/>
          <w:numId w:val="1001"/>
        </w:numPr>
      </w:pPr>
      <w:r>
        <w:t xml:space="preserve">Why might a metal do nothing in a solution of its own salt?</w:t>
      </w:r>
    </w:p>
    <w:p>
      <w:r>
        <w:pict>
          <v:rect style="width:0;height:1.5pt" o:hralign="center" o:hrstd="t" o:hr="t"/>
        </w:pict>
      </w:r>
    </w:p>
    <w:bookmarkEnd w:id="13"/>
    <w:bookmarkStart w:id="14" w:name="part-3-build-your-own-ranking"/>
    <w:p>
      <w:pPr>
        <w:pStyle w:val="Heading3"/>
      </w:pPr>
      <w:r>
        <w:t xml:space="preserve">Part 3 — Build your own ranking</w:t>
      </w:r>
    </w:p>
    <w:p>
      <w:pPr>
        <w:pStyle w:val="FirstParagraph"/>
      </w:pPr>
      <w:r>
        <w:t xml:space="preserve">Using only your R/NR grid, put the three metals in order from</w:t>
      </w:r>
      <w:r>
        <w:t xml:space="preserve"> </w:t>
      </w:r>
      <w:r>
        <w:rPr>
          <w:b/>
          <w:bCs/>
        </w:rPr>
        <w:t xml:space="preserve">most active</w:t>
      </w:r>
      <w:r>
        <w:t xml:space="preserve"> </w:t>
      </w:r>
      <w:r>
        <w:t xml:space="preserve">(reacts with the most solutions; can replace the others) to</w:t>
      </w:r>
      <w:r>
        <w:t xml:space="preserve"> </w:t>
      </w:r>
      <w:r>
        <w:rPr>
          <w:b/>
          <w:bCs/>
        </w:rPr>
        <w:t xml:space="preserve">least active</w:t>
      </w:r>
      <w:r>
        <w:t xml:space="preserve">.</w:t>
      </w:r>
    </w:p>
    <w:p>
      <w:pPr>
        <w:pStyle w:val="BodyText"/>
      </w:pPr>
      <w:r>
        <w:t xml:space="preserve">Most active → least active: ______________ &gt; ______________ &gt; ______________</w:t>
      </w:r>
    </w:p>
    <w:p>
      <w:pPr>
        <w:pStyle w:val="BodyText"/>
      </w:pPr>
      <w:r>
        <w:t xml:space="preserve">In your own words, write the rule you used to decide the order: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Use your ranking and the activity-series ladder your teacher projects. For each pairing, decide</w:t>
      </w:r>
      <w:r>
        <w:t xml:space="preserve"> </w:t>
      </w:r>
      <w:r>
        <w:rPr>
          <w:b/>
          <w:bCs/>
        </w:rPr>
        <w:t xml:space="preserve">react or no reaction</w:t>
      </w:r>
      <w:r>
        <w:t xml:space="preserve">, give the reason from the ranking, and — if it reacts — write the balanced products.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Mg + CuSO₄</w:t>
      </w:r>
      <w:r>
        <w:t xml:space="preserve"> </w:t>
      </w:r>
      <w:r>
        <w:t xml:space="preserve">(magnesium dropped into copper(II) sulfate solution)</w:t>
      </w:r>
    </w:p>
    <w:p>
      <w:pPr>
        <w:pStyle w:val="Compact"/>
        <w:numPr>
          <w:ilvl w:val="1"/>
          <w:numId w:val="1003"/>
        </w:numPr>
      </w:pPr>
      <w:r>
        <w:t xml:space="preserve">React or no reaction? _______________</w:t>
      </w:r>
    </w:p>
    <w:p>
      <w:pPr>
        <w:pStyle w:val="Compact"/>
        <w:numPr>
          <w:ilvl w:val="1"/>
          <w:numId w:val="1003"/>
        </w:numPr>
      </w:pPr>
      <w:r>
        <w:t xml:space="preserve">Reason (using activity / position):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If it reacts, write and balance the products: 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 + ZnSO₄</w:t>
      </w:r>
      <w:r>
        <w:t xml:space="preserve"> </w:t>
      </w:r>
      <w:r>
        <w:t xml:space="preserve">(copper dropped into zinc sulfate solution)</w:t>
      </w:r>
    </w:p>
    <w:p>
      <w:pPr>
        <w:pStyle w:val="Compact"/>
        <w:numPr>
          <w:ilvl w:val="1"/>
          <w:numId w:val="1004"/>
        </w:numPr>
      </w:pPr>
      <w:r>
        <w:t xml:space="preserve">React or no reaction? _______________</w:t>
      </w:r>
    </w:p>
    <w:p>
      <w:pPr>
        <w:pStyle w:val="Compact"/>
        <w:numPr>
          <w:ilvl w:val="1"/>
          <w:numId w:val="1004"/>
        </w:numPr>
      </w:pPr>
      <w:r>
        <w:t xml:space="preserve">Reason (using activity / position):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If it reacts, write and balance the products: 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Zn + MgSO₄</w:t>
      </w:r>
      <w:r>
        <w:t xml:space="preserve"> </w:t>
      </w:r>
      <w:r>
        <w:t xml:space="preserve">(zinc dropped into magnesium sulfate solution)</w:t>
      </w:r>
    </w:p>
    <w:p>
      <w:pPr>
        <w:pStyle w:val="Compact"/>
        <w:numPr>
          <w:ilvl w:val="1"/>
          <w:numId w:val="1005"/>
        </w:numPr>
      </w:pPr>
      <w:r>
        <w:t xml:space="preserve">React or no reaction? _______________</w:t>
      </w:r>
    </w:p>
    <w:p>
      <w:pPr>
        <w:pStyle w:val="Compact"/>
        <w:numPr>
          <w:ilvl w:val="1"/>
          <w:numId w:val="1005"/>
        </w:numPr>
      </w:pPr>
      <w:r>
        <w:t xml:space="preserve">Reason (using activity / position):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If it reacts, write and balance the products: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did, predicted, or observed.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activity series: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active metal: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single replacement: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prediction grid.</w:t>
      </w:r>
    </w:p>
    <w:p>
      <w:pPr>
        <w:pStyle w:val="Compact"/>
        <w:numPr>
          <w:ilvl w:val="0"/>
          <w:numId w:val="1007"/>
        </w:numPr>
      </w:pPr>
      <w:r>
        <w:t xml:space="preserve">Circle any cell where your prediction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your experimental result. For one of them, write what changed your mind: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New prediction — a pairing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test. Using the activity-series ladder, will</w:t>
      </w:r>
      <w:r>
        <w:t xml:space="preserve"> </w:t>
      </w:r>
      <w:r>
        <w:rPr>
          <w:b/>
          <w:bCs/>
        </w:rPr>
        <w:t xml:space="preserve">copper react with silver nitrate, AgNO₃</w:t>
      </w:r>
      <w:r>
        <w:t xml:space="preserve">? If yes, write and balance the products; if no, write</w:t>
      </w:r>
      <w:r>
        <w:t xml:space="preserve"> </w:t>
      </w:r>
      <w:r>
        <w:t xml:space="preserve">“no reaction.”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Zinc reacts with copper sulfate solution, but copper does nothing in zinc sulfate solution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Use the activity series to predict: will iron (Fe) react with copper(II) sulfate solution, CuSO₄? If yes, write and balance the products. If no, write</w:t>
      </w:r>
      <w:r>
        <w:rPr>
          <w:i/>
          <w:iCs/>
        </w:rPr>
        <w:t xml:space="preserve"> </w:t>
      </w:r>
      <w:r>
        <w:rPr>
          <w:i/>
          <w:iCs/>
        </w:rPr>
        <w:t xml:space="preserve">“no reaction.”</w:t>
      </w:r>
    </w:p>
    <w:p>
      <w:pPr>
        <w:pStyle w:val="BlockText"/>
      </w:pPr>
      <w:r>
        <w:t xml:space="preserve">React or no reaction: _______________</w:t>
      </w:r>
      <w:r>
        <w:t xml:space="preserve"> </w:t>
      </w:r>
      <w:r>
        <w:t xml:space="preserve">Balanced products (if any):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Use the activity series to predict: will silver (Ag) react with copper(II) nitrate solution, Cu(NO₃)₂? Explain your reasoning in one sentence.</w:t>
      </w:r>
    </w:p>
    <w:p>
      <w:pPr>
        <w:pStyle w:val="BlockText"/>
      </w:pPr>
      <w:r>
        <w:t xml:space="preserve">React or no reaction: _______________</w:t>
      </w:r>
      <w:r>
        <w:t xml:space="preserve"> </w:t>
      </w:r>
      <w:r>
        <w:t xml:space="preserve">Reasoning: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why the activity series lets you predict the outcome of a single-replacement reaction before you ever run 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2026-06-01T19:45:37Z</dcterms:created>
  <dcterms:modified xsi:type="dcterms:W3CDTF">2026-06-01T19:45:37Z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