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vapor-pressure-answer-key"/>
    <w:p>
      <w:pPr>
        <w:pStyle w:val="Heading1"/>
      </w:pPr>
      <w:r>
        <w:t xml:space="preserve">Vapor Pressure — Answer Key</w:t>
      </w:r>
    </w:p>
    <w:bookmarkStart w:id="9" w:name="cover"/>
    <w:p>
      <w:pPr>
        <w:pStyle w:val="Heading2"/>
      </w:pPr>
      <w:r>
        <w:t xml:space="preserve">Cover</w:t>
      </w:r>
    </w:p>
    <w:p>
      <w:pPr>
        <w:pStyle w:val="FirstParagraph"/>
      </w:pPr>
      <w:r>
        <w:t xml:space="preserve">Unit: Solutions — Lesson 04: Vapor Pressure</w:t>
      </w:r>
      <w:r>
        <w:t xml:space="preserve"> </w:t>
      </w:r>
      <w:r>
        <w:t xml:space="preserve">East Meadow Schools × Valley Stream Central High School District</w:t>
      </w:r>
      <w:r>
        <w:t xml:space="preserve"> </w:t>
      </w:r>
      <w:r>
        <w:t xml:space="preserve">NYSSLS tag: HS-PS1-3</w:t>
      </w:r>
    </w:p>
    <w:p>
      <w:pPr>
        <w:pStyle w:val="BodyText"/>
      </w:pPr>
      <w:r>
        <w:t xml:space="preserve">Reference values used below are from</w:t>
      </w:r>
      <w:r>
        <w:t xml:space="preserve"> </w:t>
      </w:r>
      <w:r>
        <w:rPr>
          <w:b/>
          <w:bCs/>
        </w:rPr>
        <w:t xml:space="preserve">Reference Table H</w:t>
      </w:r>
      <w:r>
        <w:t xml:space="preserve"> </w:t>
      </w:r>
      <w:r>
        <w:t xml:space="preserve">(Vapor Pressure of Four Liquids), 2025 NYS Chemistry Reference Tables. Values read off a curve are approximate; accept answers within a reasonable reading tolerance (±3 °C, ±3 kPa).</w:t>
      </w:r>
    </w:p>
    <w:bookmarkEnd w:id="9"/>
    <w:bookmarkStart w:id="10" w:name="make-it-make-sense-answers"/>
    <w:p>
      <w:pPr>
        <w:pStyle w:val="Heading2"/>
      </w:pPr>
      <w:r>
        <w:t xml:space="preserve">Make-It-Make-Sense Answers</w:t>
      </w:r>
    </w:p>
    <w:p>
      <w:pPr>
        <w:pStyle w:val="FirstParagraph"/>
      </w:pPr>
      <w:r>
        <w:rPr>
          <w:b/>
          <w:bCs/>
        </w:rPr>
        <w:t xml:space="preserve">1. Which liquid has the higher vapor pressure at 40 °C — water or ethanol?</w:t>
      </w:r>
    </w:p>
    <w:p>
      <w:pPr>
        <w:pStyle w:val="BodyText"/>
      </w:pPr>
      <w:r>
        <w:rPr>
          <w:i/>
          <w:iCs/>
        </w:rPr>
        <w:t xml:space="preserve">Full-credit answer:</w:t>
      </w:r>
      <w:r>
        <w:t xml:space="preserve"> </w:t>
      </w:r>
      <w:r>
        <w:rPr>
          <w:b/>
          <w:bCs/>
        </w:rPr>
        <w:t xml:space="preserve">Ethanol.</w:t>
      </w:r>
      <w:r>
        <w:t xml:space="preserve"> </w:t>
      </w:r>
      <w:r>
        <w:t xml:space="preserve">At 40 °C ethanol’s curve is well above water’s (ethanol ≈ 18 kPa vs. water ≈ 7 kPa). A higher vapor pressure means ethanol’s particles escape into the vapor more easily at 40 °C than water’s do.</w:t>
      </w:r>
    </w:p>
    <w:p>
      <w:pPr>
        <w:pStyle w:val="BodyText"/>
      </w:pPr>
      <w:r>
        <w:rPr>
          <w:i/>
          <w:iCs/>
        </w:rPr>
        <w:t xml:space="preserve">Rubric:</w:t>
      </w:r>
      <w:r>
        <w:t xml:space="preserve"> </w:t>
      </w:r>
      <w:r>
        <w:t xml:space="preserve">1 point for naming ethanol; 1 point for connecting the higher curve to</w:t>
      </w:r>
      <w:r>
        <w:t xml:space="preserve"> </w:t>
      </w:r>
      <w:r>
        <w:t xml:space="preserve">“particles escape more easily.”</w:t>
      </w:r>
      <w:r>
        <w:t xml:space="preserve"> </w:t>
      </w:r>
      <w:r>
        <w:t xml:space="preserve">NYSSLS: HS-PS1-3.</w:t>
      </w:r>
    </w:p>
    <w:p>
      <w:pPr>
        <w:pStyle w:val="BodyText"/>
      </w:pPr>
      <w:r>
        <w:rPr>
          <w:b/>
          <w:bCs/>
        </w:rPr>
        <w:t xml:space="preserve">2. Why does ethanol boil at a lower temperature than water?</w:t>
      </w:r>
    </w:p>
    <w:p>
      <w:pPr>
        <w:pStyle w:val="BodyText"/>
      </w:pPr>
      <w:r>
        <w:rPr>
          <w:i/>
          <w:iCs/>
        </w:rPr>
        <w:t xml:space="preserve">Full-credit answer:</w:t>
      </w:r>
      <w:r>
        <w:t xml:space="preserve"> </w:t>
      </w:r>
      <w:r>
        <w:t xml:space="preserve">Ethanol’s intermolecular forces are</w:t>
      </w:r>
      <w:r>
        <w:t xml:space="preserve"> </w:t>
      </w:r>
      <w:r>
        <w:rPr>
          <w:b/>
          <w:bCs/>
        </w:rPr>
        <w:t xml:space="preserve">weaker</w:t>
      </w:r>
      <w:r>
        <w:t xml:space="preserve"> </w:t>
      </w:r>
      <w:r>
        <w:t xml:space="preserve">than water’s. Water molecules form an extensive network of strong hydrogen bonds, holding particles tightly in the liquid; ethanol hydrogen-bonds less extensively, so its particles escape more easily. Because ethanol’s particles escape more easily, its vapor pressure reaches 101.3 kPa at a lower temperature (≈78 °C) than water’s does (100 °C) — so ethanol boils at a lower temperature.</w:t>
      </w:r>
    </w:p>
    <w:p>
      <w:pPr>
        <w:pStyle w:val="BodyText"/>
      </w:pPr>
      <w:r>
        <w:rPr>
          <w:i/>
          <w:iCs/>
        </w:rPr>
        <w:t xml:space="preserve">Rubric:</w:t>
      </w:r>
      <w:r>
        <w:t xml:space="preserve"> </w:t>
      </w:r>
      <w:r>
        <w:t xml:space="preserve">1 point for identifying ethanol’s IMF as weaker than water’s (hydrogen bonding); 1 point for connecting weaker IMF → higher vapor pressure → lower boiling point. NYSSLS: HS-PS1-3.</w:t>
      </w:r>
    </w:p>
    <w:p>
      <w:pPr>
        <w:pStyle w:val="BodyText"/>
      </w:pPr>
      <w:r>
        <w:rPr>
          <w:b/>
          <w:bCs/>
        </w:rPr>
        <w:t xml:space="preserve">3. Why does food take longer to cook on a 70 kPa mountaintop, even though the water is still boiling?</w:t>
      </w:r>
    </w:p>
    <w:p>
      <w:pPr>
        <w:pStyle w:val="BodyText"/>
      </w:pPr>
      <w:r>
        <w:rPr>
          <w:i/>
          <w:iCs/>
        </w:rPr>
        <w:t xml:space="preserve">Full-credit answer:</w:t>
      </w:r>
      <w:r>
        <w:t xml:space="preserve"> </w:t>
      </w:r>
      <w:r>
        <w:t xml:space="preserve">At 70 kPa external pressure, water’s vapor pressure equals the surrounding pressure at only about</w:t>
      </w:r>
      <w:r>
        <w:t xml:space="preserve"> </w:t>
      </w:r>
      <w:r>
        <w:rPr>
          <w:b/>
          <w:bCs/>
        </w:rPr>
        <w:t xml:space="preserve">90 °C</w:t>
      </w:r>
      <w:r>
        <w:t xml:space="preserve">, so the water boils at 90 °C instead of 100 °C. The boiling water is genuinely</w:t>
      </w:r>
      <w:r>
        <w:t xml:space="preserve"> </w:t>
      </w:r>
      <w:r>
        <w:rPr>
          <w:b/>
          <w:bCs/>
        </w:rPr>
        <w:t xml:space="preserve">cooler</w:t>
      </w:r>
      <w:r>
        <w:t xml:space="preserve"> </w:t>
      </w:r>
      <w:r>
        <w:t xml:space="preserve">(90 °C, not 100 °C), and cooking depends on the</w:t>
      </w:r>
      <w:r>
        <w:t xml:space="preserve"> </w:t>
      </w:r>
      <w:r>
        <w:rPr>
          <w:i/>
          <w:iCs/>
        </w:rPr>
        <w:t xml:space="preserve">temperature</w:t>
      </w:r>
      <w:r>
        <w:t xml:space="preserve"> </w:t>
      </w:r>
      <w:r>
        <w:t xml:space="preserve">of the water, not just whether it is boiling — so the cooler water transfers heat to the food more slowly and cooking takes longer.</w:t>
      </w:r>
    </w:p>
    <w:p>
      <w:pPr>
        <w:pStyle w:val="BodyText"/>
      </w:pPr>
      <w:r>
        <w:rPr>
          <w:i/>
          <w:iCs/>
        </w:rPr>
        <w:t xml:space="preserve">Rubric:</w:t>
      </w:r>
      <w:r>
        <w:t xml:space="preserve"> </w:t>
      </w:r>
      <w:r>
        <w:t xml:space="preserve">1 point for stating the mountaintop boiling point is lower (≈90 °C) because of the lower external pressure; 1 point for explaining that the boiling water is cooler, so it cooks food more slowly. A common error is</w:t>
      </w:r>
      <w:r>
        <w:t xml:space="preserve"> </w:t>
      </w:r>
      <w:r>
        <w:t xml:space="preserve">“the water is colder because the air is colder”</w:t>
      </w:r>
      <w:r>
        <w:t xml:space="preserve"> </w:t>
      </w:r>
      <w:r>
        <w:t xml:space="preserve">— redirect: the cause is the lower</w:t>
      </w:r>
      <w:r>
        <w:t xml:space="preserve"> </w:t>
      </w:r>
      <w:r>
        <w:rPr>
          <w:i/>
          <w:iCs/>
        </w:rPr>
        <w:t xml:space="preserve">pressure</w:t>
      </w:r>
      <w:r>
        <w:t xml:space="preserve">, not the air temperature. NYSSLS: HS-PS1-3.</w:t>
      </w:r>
    </w:p>
    <w:bookmarkEnd w:id="10"/>
    <w:bookmarkStart w:id="11" w:name="exit-ticket-answer"/>
    <w:p>
      <w:pPr>
        <w:pStyle w:val="Heading2"/>
      </w:pPr>
      <w:r>
        <w:t xml:space="preserve">Exit Ticket Answer</w:t>
      </w:r>
    </w:p>
    <w:p>
      <w:pPr>
        <w:pStyle w:val="FirstParagraph"/>
      </w:pPr>
      <w:r>
        <w:rPr>
          <w:b/>
          <w:bCs/>
        </w:rPr>
        <w:t xml:space="preserve">(a) Normal boiling point of propanone (vapor pressure = 101.3 kPa):</w:t>
      </w:r>
    </w:p>
    <w:p>
      <w:pPr>
        <w:pStyle w:val="BodyText"/>
      </w:pPr>
      <w:r>
        <w:rPr>
          <w:i/>
          <w:iCs/>
        </w:rPr>
        <w:t xml:space="preserve">Answer:</w:t>
      </w:r>
      <w:r>
        <w:t xml:space="preserve"> </w:t>
      </w:r>
      <w:r>
        <w:t xml:space="preserve">approximately</w:t>
      </w:r>
      <w:r>
        <w:t xml:space="preserve"> </w:t>
      </w:r>
      <w:r>
        <w:rPr>
          <w:b/>
          <w:bCs/>
        </w:rPr>
        <w:t xml:space="preserve">56 °C</w:t>
      </w:r>
      <w:r>
        <w:t xml:space="preserve"> </w:t>
      </w:r>
      <w:r>
        <w:t xml:space="preserve">(accept 55–58 °C). On Reference Table H, trace the propanone curve up to the 101.3 kPa line and drop to the temperature axis. Propanone has the highest vapor pressure of the four liquids and therefore the lowest normal boiling point.</w:t>
      </w:r>
    </w:p>
    <w:p>
      <w:pPr>
        <w:pStyle w:val="BodyText"/>
      </w:pPr>
      <w:r>
        <w:rPr>
          <w:i/>
          <w:iCs/>
        </w:rPr>
        <w:t xml:space="preserve">Rubric:</w:t>
      </w:r>
      <w:r>
        <w:t xml:space="preserve"> </w:t>
      </w:r>
      <w:r>
        <w:t xml:space="preserve">1 point for ≈56 °C (within tolerance) read correctly at the 101.3 kPa crossing. A student who reads a</w:t>
      </w:r>
      <w:r>
        <w:t xml:space="preserve"> </w:t>
      </w:r>
      <w:r>
        <w:rPr>
          <w:i/>
          <w:iCs/>
        </w:rPr>
        <w:t xml:space="preserve">vapor pressure</w:t>
      </w:r>
      <w:r>
        <w:t xml:space="preserve"> </w:t>
      </w:r>
      <w:r>
        <w:t xml:space="preserve">(e.g.,</w:t>
      </w:r>
      <w:r>
        <w:t xml:space="preserve"> </w:t>
      </w:r>
      <w:r>
        <w:t xml:space="preserve">“82 kPa”</w:t>
      </w:r>
      <w:r>
        <w:t xml:space="preserve">) instead of a temperature has read the wrong axis — note the axis-reading error. NYSSLS: HS-PS1-3.</w:t>
      </w:r>
    </w:p>
    <w:p>
      <w:pPr>
        <w:pStyle w:val="BodyText"/>
      </w:pPr>
      <w:r>
        <w:rPr>
          <w:b/>
          <w:bCs/>
        </w:rPr>
        <w:t xml:space="preserve">(b) Pressure cooker at 200 kPa — above or below 100 °C?</w:t>
      </w:r>
    </w:p>
    <w:p>
      <w:pPr>
        <w:pStyle w:val="BodyText"/>
      </w:pPr>
      <w:r>
        <w:rPr>
          <w:i/>
          <w:iCs/>
        </w:rPr>
        <w:t xml:space="preserve">Answer:</w:t>
      </w:r>
      <w:r>
        <w:t xml:space="preserve"> </w:t>
      </w:r>
      <w:r>
        <w:rPr>
          <w:b/>
          <w:bCs/>
        </w:rPr>
        <w:t xml:space="preserve">Above</w:t>
      </w:r>
      <w:r>
        <w:t xml:space="preserve"> </w:t>
      </w:r>
      <w:r>
        <w:t xml:space="preserve">100 °C (about 120 °C). The water boils only when its vapor pressure equals the surrounding pressure. The cooker raises the surrounding pressure to ≈200 kPa, which is</w:t>
      </w:r>
      <w:r>
        <w:t xml:space="preserve"> </w:t>
      </w:r>
      <w:r>
        <w:rPr>
          <w:i/>
          <w:iCs/>
        </w:rPr>
        <w:t xml:space="preserve">higher</w:t>
      </w:r>
      <w:r>
        <w:t xml:space="preserve"> </w:t>
      </w:r>
      <w:r>
        <w:t xml:space="preserve">than 101.3 kPa, so the water must reach a</w:t>
      </w:r>
      <w:r>
        <w:t xml:space="preserve"> </w:t>
      </w:r>
      <w:r>
        <w:rPr>
          <w:i/>
          <w:iCs/>
        </w:rPr>
        <w:t xml:space="preserve">higher</w:t>
      </w:r>
      <w:r>
        <w:t xml:space="preserve"> </w:t>
      </w:r>
      <w:r>
        <w:t xml:space="preserve">temperature — and thus a higher vapor pressure — before it can boil. That is why a pressure cooker cooks faster.</w:t>
      </w:r>
    </w:p>
    <w:p>
      <w:pPr>
        <w:pStyle w:val="BodyText"/>
      </w:pPr>
      <w:r>
        <w:rPr>
          <w:i/>
          <w:iCs/>
        </w:rPr>
        <w:t xml:space="preserve">Rubric:</w:t>
      </w:r>
      <w:r>
        <w:t xml:space="preserve"> </w:t>
      </w:r>
      <w:r>
        <w:t xml:space="preserve">1 point for</w:t>
      </w:r>
      <w:r>
        <w:t xml:space="preserve"> </w:t>
      </w:r>
      <w:r>
        <w:t xml:space="preserve">“above 100 °C”</w:t>
      </w:r>
      <w:r>
        <w:t xml:space="preserve">; 1 point for explaining that the higher external pressure requires the water’s vapor pressure (and temperature) to climb higher before boiling. A student who says</w:t>
      </w:r>
      <w:r>
        <w:t xml:space="preserve"> </w:t>
      </w:r>
      <w:r>
        <w:t xml:space="preserve">“below”</w:t>
      </w:r>
      <w:r>
        <w:t xml:space="preserve"> </w:t>
      </w:r>
      <w:r>
        <w:t xml:space="preserve">has the direction reversed — re-anchor on</w:t>
      </w:r>
      <w:r>
        <w:t xml:space="preserve"> </w:t>
      </w:r>
      <w:r>
        <w:t xml:space="preserve">“boiling needs vapor pressure to match external pressure; more external pressure needs more temperature.”</w:t>
      </w:r>
      <w:r>
        <w:t xml:space="preserve"> </w:t>
      </w:r>
      <w:r>
        <w:t xml:space="preserve">NYSSLS: HS-PS1-3.</w:t>
      </w:r>
    </w:p>
    <w:p>
      <w:pPr>
        <w:pStyle w:val="BodyText"/>
      </w:pPr>
      <w:r>
        <w:rPr>
          <w:b/>
          <w:bCs/>
        </w:rPr>
        <w:t xml:space="preserve">(c) Why strong IMF → low vapor pressure and high boiling point:</w:t>
      </w:r>
    </w:p>
    <w:p>
      <w:pPr>
        <w:pStyle w:val="BodyText"/>
      </w:pPr>
      <w:r>
        <w:rPr>
          <w:i/>
          <w:iCs/>
        </w:rPr>
        <w:t xml:space="preserve">Full-credit model answer:</w:t>
      </w:r>
      <w:r>
        <w:t xml:space="preserve"> </w:t>
      </w:r>
      <w:r>
        <w:t xml:space="preserve">Strong intermolecular forces hold the particles tightly in the liquid, so few particles have enough energy to escape into the vapor (cause) — this keeps the equilibrium vapor pressure low, and the liquid must be heated to a high temperature before its vapor pressure can climb up to the external pressure and boil (effect).</w:t>
      </w:r>
    </w:p>
    <w:p>
      <w:pPr>
        <w:pStyle w:val="BodyText"/>
      </w:pPr>
      <w:r>
        <w:rPr>
          <w:i/>
          <w:iCs/>
        </w:rPr>
        <w:t xml:space="preserve">Acceptable variations:</w:t>
      </w:r>
      <w:r>
        <w:t xml:space="preserve"> </w:t>
      </w:r>
      <w:r>
        <w:t xml:space="preserve">Any response that links strong IMF → particles escape with difficulty → low vapor pressure → a high temperature needed to reach external pressure → high boiling point earns full credit. Responses that only state</w:t>
      </w:r>
      <w:r>
        <w:t xml:space="preserve"> </w:t>
      </w:r>
      <w:r>
        <w:t xml:space="preserve">“strong forces mean high boiling point”</w:t>
      </w:r>
      <w:r>
        <w:t xml:space="preserve"> </w:t>
      </w:r>
      <w:r>
        <w:t xml:space="preserve">without mentioning the escape of particles / vapor pressure should receive partial credit.</w:t>
      </w:r>
    </w:p>
    <w:p>
      <w:pPr>
        <w:pStyle w:val="BodyText"/>
      </w:pPr>
      <w:r>
        <w:rPr>
          <w:i/>
          <w:iCs/>
        </w:rPr>
        <w:t xml:space="preserve">Rubric:</w:t>
      </w:r>
      <w:r>
        <w:t xml:space="preserve"> </w:t>
      </w:r>
      <w:r>
        <w:t xml:space="preserve">2 points total — 1 point for connecting strong IMF to particles escaping with difficulty (low vapor pressure); 1 point for connecting low vapor pressure to a high temperature being needed to boil (high boiling point). NYSSLS: HS-PS1-3.</w:t>
      </w:r>
    </w:p>
    <w:bookmarkEnd w:id="11"/>
    <w:bookmarkStart w:id="12" w:name="closing-reflection-rubric"/>
    <w:p>
      <w:pPr>
        <w:pStyle w:val="Heading2"/>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01"/>
        </w:numPr>
      </w:pPr>
      <w:r>
        <w:t xml:space="preserve">Any mention of an everyday situation (high-altitude cooking, a pressure cooker, ears popping with altitude, a recipe that</w:t>
      </w:r>
      <w:r>
        <w:t xml:space="preserve"> </w:t>
      </w:r>
      <w:r>
        <w:t xml:space="preserve">“didn’t work”</w:t>
      </w:r>
      <w:r>
        <w:t xml:space="preserve"> </w:t>
      </w:r>
      <w:r>
        <w:t xml:space="preserve">on a trip) explained with the boiling rule — students who connect the curve to a real situation are showing that the vapor-pressure idea is concrete, not abstract.</w:t>
      </w:r>
    </w:p>
    <w:p>
      <w:pPr>
        <w:pStyle w:val="Compact"/>
        <w:numPr>
          <w:ilvl w:val="0"/>
          <w:numId w:val="1001"/>
        </w:numPr>
      </w:pPr>
      <w:r>
        <w:t xml:space="preserve">Responses that correctly use the cause-and-effect chain (external pressure → boiling temperature, or IMF strength → vapor pressure) are demonstrating the Phase 3–4 reasoning. Note these students as having integrated the CCC into their explanation.</w:t>
      </w:r>
    </w:p>
    <w:p>
      <w:pPr>
        <w:pStyle w:val="Compact"/>
        <w:numPr>
          <w:ilvl w:val="0"/>
          <w:numId w:val="1001"/>
        </w:numPr>
      </w:pPr>
      <w:r>
        <w:t xml:space="preserve">Students who name a partner who helped them read the curve correctly are signaling that the predict-then-test (ACTIVE LEARNING) structure supported their learning — note this as evidence the prediction-first format is working.</w:t>
      </w:r>
    </w:p>
    <w:p>
      <w:pPr>
        <w:pStyle w:val="FirstParagraph"/>
      </w:pPr>
      <w:r>
        <w:t xml:space="preserve">If a student’s Exit Ticket reads a vapor-pressure value where a temperature was asked (or vice versa), the error is in axis identification, not in the concept — a brief finger-trace check (</w:t>
      </w:r>
      <w:r>
        <w:t xml:space="preserve">“start at the pressure axis, slide to the curve, drop to temperature”</w:t>
      </w:r>
      <w:r>
        <w:t xml:space="preserve">) at the start of the next lesson should be sufficient. If a student reverses the pressure-cooker direction (predicts boiling below 100 °C at higher pressure), re-teach the boiling rule with the curve before the next lesson builds on it.</w:t>
      </w:r>
    </w:p>
    <w:bookmarkEnd w:id="12"/>
    <w:bookmarkEnd w:id="1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2026-06-01T19:45:40Z</dcterms:created>
  <dcterms:modified xsi:type="dcterms:W3CDTF">2026-06-01T19:45:40Z</dcterms:modified>
</cp:coreProperties>
</file>

<file path=docProps/custom.xml><?xml version="1.0" encoding="utf-8"?>
<Properties xmlns="http://schemas.openxmlformats.org/officeDocument/2006/custom-properties" xmlns:vt="http://schemas.openxmlformats.org/officeDocument/2006/docPropsVTypes"/>
</file>