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bc334e2f4801e09f04557ee69e374ed7548e8bb"/>
    <w:p>
      <w:pPr>
        <w:pStyle w:val="Heading1"/>
      </w:pPr>
      <w:r>
        <w:t xml:space="preserve">Collision Theory &amp; Rates of Reaction — Student Notes</w:t>
      </w:r>
    </w:p>
    <w:p>
      <w:pPr>
        <w:pStyle w:val="FirstParagraph"/>
      </w:pPr>
      <w:r>
        <w:rPr>
          <w:b/>
          <w:bCs/>
        </w:rPr>
        <w:t xml:space="preserve">Unit: Kinetics &amp; Equilibrium — Lesson 01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learning-targets"/>
    <w:p>
      <w:pPr>
        <w:pStyle w:val="Heading2"/>
      </w:pPr>
      <w:r>
        <w:t xml:space="preserve">Learning Targets</w:t>
      </w:r>
    </w:p>
    <w:p>
      <w:pPr>
        <w:pStyle w:val="FirstParagraph"/>
      </w:pPr>
      <w:r>
        <w:t xml:space="preserve">By the end of today’s 42 minutes I can:</w:t>
      </w:r>
    </w:p>
    <w:p>
      <w:pPr>
        <w:pStyle w:val="Compact"/>
        <w:numPr>
          <w:ilvl w:val="0"/>
          <w:numId w:val="1001"/>
        </w:numPr>
      </w:pPr>
      <w:r>
        <w:t xml:space="preserve">State the</w:t>
      </w:r>
      <w:r>
        <w:t xml:space="preserve"> </w:t>
      </w:r>
      <w:r>
        <w:rPr>
          <w:b/>
          <w:bCs/>
        </w:rPr>
        <w:t xml:space="preserve">collision theory</w:t>
      </w:r>
      <w:r>
        <w:t xml:space="preserve"> </w:t>
      </w:r>
      <w:r>
        <w:t xml:space="preserve">model: a reaction happens only when reactant particles collide with enough energy and the correct orientation.</w:t>
      </w:r>
    </w:p>
    <w:p>
      <w:pPr>
        <w:pStyle w:val="Compact"/>
        <w:numPr>
          <w:ilvl w:val="0"/>
          <w:numId w:val="1001"/>
        </w:numPr>
      </w:pPr>
      <w:r>
        <w:t xml:space="preserve">Predict and explain how</w:t>
      </w:r>
      <w:r>
        <w:t xml:space="preserve"> </w:t>
      </w:r>
      <w:r>
        <w:rPr>
          <w:b/>
          <w:bCs/>
        </w:rPr>
        <w:t xml:space="preserve">temperature, concentration, surface area, and a catalyst</w:t>
      </w:r>
      <w:r>
        <w:t xml:space="preserve"> </w:t>
      </w:r>
      <w:r>
        <w:t xml:space="preserve">each change the</w:t>
      </w:r>
      <w:r>
        <w:t xml:space="preserve"> </w:t>
      </w:r>
      <w:r>
        <w:rPr>
          <w:b/>
          <w:bCs/>
        </w:rPr>
        <w:t xml:space="preserve">reaction rate</w:t>
      </w:r>
      <w:r>
        <w:t xml:space="preserve">, tracing the cause to the frequency and/or energy of collisions.</w:t>
      </w:r>
    </w:p>
    <w:p>
      <w:pPr>
        <w:pStyle w:val="Compact"/>
        <w:numPr>
          <w:ilvl w:val="0"/>
          <w:numId w:val="1001"/>
        </w:numPr>
      </w:pPr>
      <w:r>
        <w:t xml:space="preserve">Define</w:t>
      </w:r>
      <w:r>
        <w:t xml:space="preserve"> </w:t>
      </w:r>
      <w:r>
        <w:rPr>
          <w:b/>
          <w:bCs/>
        </w:rPr>
        <w:t xml:space="preserve">collision theory</w:t>
      </w:r>
      <w:r>
        <w:t xml:space="preserve">,</w:t>
      </w:r>
      <w:r>
        <w:t xml:space="preserve"> </w:t>
      </w:r>
      <w:r>
        <w:rPr>
          <w:b/>
          <w:bCs/>
        </w:rPr>
        <w:t xml:space="preserve">activation energy</w:t>
      </w:r>
      <w:r>
        <w:t xml:space="preserve">, and</w:t>
      </w:r>
      <w:r>
        <w:t xml:space="preserve"> </w:t>
      </w:r>
      <w:r>
        <w:rPr>
          <w:b/>
          <w:bCs/>
        </w:rPr>
        <w:t xml:space="preserve">reaction rate</w:t>
      </w:r>
      <w:r>
        <w:t xml:space="preserve"> </w:t>
      </w:r>
      <w:r>
        <w:t xml:space="preserve">and use each term correctly in a sentence.</w:t>
      </w:r>
    </w:p>
    <w:p>
      <w:pPr>
        <w:pStyle w:val="Compact"/>
        <w:numPr>
          <w:ilvl w:val="0"/>
          <w:numId w:val="1001"/>
        </w:numPr>
      </w:pPr>
      <w:r>
        <w:t xml:space="preserve">Explain, using Cause and Effect, why a glow stick glows brighter but for less time in hot water than in cold water.</w:t>
      </w:r>
    </w:p>
    <w:p>
      <w:r>
        <w:pict>
          <v:rect style="width:0;height:1.5pt" o:hralign="center" o:hrstd="t" o:hr="t"/>
        </w:pict>
      </w:r>
    </w:p>
    <w:bookmarkEnd w:id="9"/>
    <w:bookmarkStart w:id="10" w:name="key-vocabulary"/>
    <w:p>
      <w:pPr>
        <w:pStyle w:val="Heading2"/>
      </w:pPr>
      <w:r>
        <w:t xml:space="preserve">Key Vocabulary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collision theory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activation energy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reaction rate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10"/>
    <w:bookmarkStart w:id="14" w:name="guided-notes"/>
    <w:p>
      <w:pPr>
        <w:pStyle w:val="Heading2"/>
      </w:pPr>
      <w:r>
        <w:t xml:space="preserve">Guided Notes</w:t>
      </w:r>
    </w:p>
    <w:p>
      <w:pPr>
        <w:pStyle w:val="FirstParagraph"/>
      </w:pPr>
      <w:r>
        <w:rPr>
          <w:b/>
          <w:bCs/>
        </w:rPr>
        <w:t xml:space="preserve">The big idea — Cause and Effect at the particle level:</w:t>
      </w:r>
      <w:r>
        <w:t xml:space="preserve"> </w:t>
      </w:r>
      <w:r>
        <w:t xml:space="preserve">A reaction happens when reactant particles __________ with each other. A reaction goes</w:t>
      </w:r>
      <w:r>
        <w:t xml:space="preserve"> </w:t>
      </w:r>
      <w:r>
        <w:rPr>
          <w:i/>
          <w:iCs/>
        </w:rPr>
        <w:t xml:space="preserve">faster</w:t>
      </w:r>
      <w:r>
        <w:t xml:space="preserve"> </w:t>
      </w:r>
      <w:r>
        <w:t xml:space="preserve">when those collisions happen more __________ and/or with more __________. Each factor we can control is a</w:t>
      </w:r>
      <w:r>
        <w:t xml:space="preserve"> </w:t>
      </w:r>
      <w:r>
        <w:rPr>
          <w:i/>
          <w:iCs/>
        </w:rPr>
        <w:t xml:space="preserve">cause</w:t>
      </w:r>
      <w:r>
        <w:t xml:space="preserve"> </w:t>
      </w:r>
      <w:r>
        <w:t xml:space="preserve">that changes the collisions; the</w:t>
      </w:r>
      <w:r>
        <w:t xml:space="preserve"> </w:t>
      </w:r>
      <w:r>
        <w:rPr>
          <w:i/>
          <w:iCs/>
        </w:rPr>
        <w:t xml:space="preserve">effect</w:t>
      </w:r>
      <w:r>
        <w:t xml:space="preserve"> </w:t>
      </w:r>
      <w:r>
        <w:t xml:space="preserve">is a change in the __________ rate.</w:t>
      </w:r>
    </w:p>
    <w:p>
      <w:pPr>
        <w:pStyle w:val="BodyText"/>
      </w:pPr>
      <w:r>
        <w:rPr>
          <w:b/>
          <w:bCs/>
        </w:rPr>
        <w:t xml:space="preserve">Collision theory — two conditions for a successful collision:</w:t>
      </w:r>
    </w:p>
    <w:p>
      <w:pPr>
        <w:pStyle w:val="BodyText"/>
      </w:pPr>
      <w:r>
        <w:t xml:space="preserve">For a collision to actually cause a reaction, the colliding particles must have:</w:t>
      </w:r>
    </w:p>
    <w:p>
      <w:pPr>
        <w:pStyle w:val="Compact"/>
        <w:numPr>
          <w:ilvl w:val="0"/>
          <w:numId w:val="1003"/>
        </w:numPr>
      </w:pPr>
      <w:r>
        <w:t xml:space="preserve">Enough __________ (at least the activation energy), AND</w:t>
      </w:r>
    </w:p>
    <w:p>
      <w:pPr>
        <w:pStyle w:val="Compact"/>
        <w:numPr>
          <w:ilvl w:val="0"/>
          <w:numId w:val="1003"/>
        </w:numPr>
      </w:pPr>
      <w:r>
        <w:t xml:space="preserve">The correct __________ (the right way of lining up).</w:t>
      </w:r>
    </w:p>
    <w:p>
      <w:pPr>
        <w:pStyle w:val="FirstParagraph"/>
      </w:pPr>
      <w:r>
        <w:t xml:space="preserve">If a collision is too gentle or poorly aimed, the particles just __________ apart and no reaction happens.</w:t>
      </w:r>
    </w:p>
    <w:p>
      <w:pPr>
        <w:pStyle w:val="BodyText"/>
      </w:pPr>
      <w:r>
        <w:rPr>
          <w:b/>
          <w:bCs/>
        </w:rPr>
        <w:t xml:space="preserve">The four factors that change reaction rate: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Factor (cause)</w:t>
            </w:r>
          </w:p>
        </w:tc>
        <w:tc>
          <w:tcPr/>
          <w:p>
            <w:pPr>
              <w:pStyle w:val="Compact"/>
            </w:pPr>
            <w:r>
              <w:t xml:space="preserve">What it does to collisions</w:t>
            </w:r>
          </w:p>
        </w:tc>
        <w:tc>
          <w:tcPr/>
          <w:p>
            <w:pPr>
              <w:pStyle w:val="Compact"/>
            </w:pPr>
            <w:r>
              <w:t xml:space="preserve">Effect on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Raise temperature</w:t>
            </w:r>
          </w:p>
        </w:tc>
        <w:tc>
          <w:tcPr/>
          <w:p>
            <w:pPr>
              <w:pStyle w:val="Compact"/>
            </w:pPr>
            <w:r>
              <w:t xml:space="preserve">particles move ______; collide more ______ and with more ______</w:t>
            </w:r>
          </w:p>
        </w:tc>
        <w:tc>
          <w:tcPr/>
          <w:p>
            <w:pPr>
              <w:pStyle w:val="Compact"/>
            </w:pPr>
            <w:r>
              <w:t xml:space="preserve">rate goes 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Raise concentration</w:t>
            </w:r>
          </w:p>
        </w:tc>
        <w:tc>
          <w:tcPr/>
          <w:p>
            <w:pPr>
              <w:pStyle w:val="Compact"/>
            </w:pPr>
            <w:r>
              <w:t xml:space="preserve">particles are more crowded, so they collide more ______</w:t>
            </w:r>
          </w:p>
        </w:tc>
        <w:tc>
          <w:tcPr/>
          <w:p>
            <w:pPr>
              <w:pStyle w:val="Compact"/>
            </w:pPr>
            <w:r>
              <w:t xml:space="preserve">rate goes 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Increase surface area</w:t>
            </w:r>
          </w:p>
        </w:tc>
        <w:tc>
          <w:tcPr/>
          <w:p>
            <w:pPr>
              <w:pStyle w:val="Compact"/>
            </w:pPr>
            <w:r>
              <w:t xml:space="preserve">more of the solid is ______, so more collisions can happen at once</w:t>
            </w:r>
          </w:p>
        </w:tc>
        <w:tc>
          <w:tcPr/>
          <w:p>
            <w:pPr>
              <w:pStyle w:val="Compact"/>
            </w:pPr>
            <w:r>
              <w:t xml:space="preserve">rate goes 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a catalyst</w:t>
            </w:r>
          </w:p>
        </w:tc>
        <w:tc>
          <w:tcPr/>
          <w:p>
            <w:pPr>
              <w:pStyle w:val="Compact"/>
            </w:pPr>
            <w:r>
              <w:t xml:space="preserve">lowers the ______ energy barrier so more collisions succeed</w:t>
            </w:r>
          </w:p>
        </w:tc>
        <w:tc>
          <w:tcPr/>
          <w:p>
            <w:pPr>
              <w:pStyle w:val="Compact"/>
            </w:pPr>
            <w:r>
              <w:t xml:space="preserve">rate goes ______</w:t>
            </w:r>
          </w:p>
        </w:tc>
      </w:tr>
    </w:tbl>
    <w:p>
      <w:pPr>
        <w:pStyle w:val="BodyText"/>
      </w:pPr>
      <w:r>
        <w:rPr>
          <w:b/>
          <w:bCs/>
        </w:rPr>
        <w:t xml:space="preserve">Activation energy — the energy barrier:</w:t>
      </w:r>
    </w:p>
    <w:p>
      <w:pPr>
        <w:pStyle w:val="CaptionedFigure"/>
      </w:pPr>
      <w:r>
        <w:drawing>
          <wp:inline>
            <wp:extent cx="4669536" cy="3108960"/>
            <wp:effectExtent b="0" l="0" r="0" t="0"/>
            <wp:docPr descr="Reaction-coordinate diagram titled “Activation Energy — the collision energy barrier.” The purple curve starts at the reactant energy level (about 30 kJ), rises over a hump to a peak (about 85 kJ), and drops to a lower product energy level (about 10 kJ). An orange double-headed arrow from the reactant level up to the peak is labeled “activation energy,” marking the energy barrier a collision must clear to react." title="" id="12" name="Picture"/>
            <a:graphic>
              <a:graphicData uri="http://schemas.openxmlformats.org/drawingml/2006/picture">
                <pic:pic>
                  <pic:nvPicPr>
                    <pic:cNvPr descr="figures/activation_energy_diagram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9536" cy="3108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Reaction-coordinate diagram titled</w:t>
      </w:r>
      <w:r>
        <w:t xml:space="preserve"> </w:t>
      </w:r>
      <w:r>
        <w:t xml:space="preserve">“Activation Energy — the collision energy barrier.”</w:t>
      </w:r>
      <w:r>
        <w:t xml:space="preserve"> </w:t>
      </w:r>
      <w:r>
        <w:t xml:space="preserve">The purple curve starts at the reactant energy level (about 30 kJ), rises over a hump to a peak (about 85 kJ), and drops to a lower product energy level (about 10 kJ). An orange double-headed arrow from the reactant level up to the peak is labeled</w:t>
      </w:r>
      <w:r>
        <w:t xml:space="preserve"> </w:t>
      </w:r>
      <w:r>
        <w:t xml:space="preserve">“activation energy,”</w:t>
      </w:r>
      <w:r>
        <w:t xml:space="preserve"> </w:t>
      </w:r>
      <w:r>
        <w:t xml:space="preserve">marking the energy barrier a collision must clear to react.</w:t>
      </w:r>
    </w:p>
    <w:p>
      <w:pPr>
        <w:pStyle w:val="BodyText"/>
      </w:pPr>
      <w:r>
        <w:t xml:space="preserve">From the figure, fill in the blanks:</w:t>
      </w:r>
    </w:p>
    <w:p>
      <w:pPr>
        <w:pStyle w:val="Compact"/>
        <w:numPr>
          <w:ilvl w:val="0"/>
          <w:numId w:val="1004"/>
        </w:numPr>
      </w:pPr>
      <w:r>
        <w:t xml:space="preserve">The activation energy is measured from the __________ level up to the __________ of the curve.</w:t>
      </w:r>
    </w:p>
    <w:p>
      <w:pPr>
        <w:pStyle w:val="Compact"/>
        <w:numPr>
          <w:ilvl w:val="0"/>
          <w:numId w:val="1004"/>
        </w:numPr>
      </w:pPr>
      <w:r>
        <w:t xml:space="preserve">A collision with</w:t>
      </w:r>
      <w:r>
        <w:t xml:space="preserve"> </w:t>
      </w:r>
      <w:r>
        <w:rPr>
          <w:b/>
          <w:bCs/>
        </w:rPr>
        <w:t xml:space="preserve">less</w:t>
      </w:r>
      <w:r>
        <w:t xml:space="preserve"> </w:t>
      </w:r>
      <w:r>
        <w:t xml:space="preserve">than the activation energy will __________ react.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catalyst</w:t>
      </w:r>
      <w:r>
        <w:t xml:space="preserve"> </w:t>
      </w:r>
      <w:r>
        <w:t xml:space="preserve">speeds the reaction by making the hump __________ — but it does NOT move the reactant or product energy levels.</w:t>
      </w:r>
    </w:p>
    <w:p>
      <w:r>
        <w:pict>
          <v:rect style="width:0;height:1.5pt" o:hralign="center" o:hrstd="t" o:hr="t"/>
        </w:pict>
      </w:r>
    </w:p>
    <w:bookmarkEnd w:id="14"/>
    <w:bookmarkStart w:id="15" w:name="worked-example"/>
    <w:p>
      <w:pPr>
        <w:pStyle w:val="Heading2"/>
      </w:pPr>
      <w:r>
        <w:t xml:space="preserve">Worked Example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Two cups each get one effervescent (Alka-Seltzer–type) tablet in the same amount of water. Cup 1 uses</w:t>
      </w:r>
      <w:r>
        <w:t xml:space="preserve"> </w:t>
      </w:r>
      <w:r>
        <w:rPr>
          <w:b/>
          <w:bCs/>
        </w:rPr>
        <w:t xml:space="preserve">ice water (5 °C)</w:t>
      </w:r>
      <w:r>
        <w:t xml:space="preserve">; Cup 2 uses</w:t>
      </w:r>
      <w:r>
        <w:t xml:space="preserve"> </w:t>
      </w:r>
      <w:r>
        <w:rPr>
          <w:b/>
          <w:bCs/>
        </w:rPr>
        <w:t xml:space="preserve">hot water (50 °C)</w:t>
      </w:r>
      <w:r>
        <w:t xml:space="preserve">. Cup 2 finishes fizzing far sooner. Explain why, using collision theory.</w:t>
      </w:r>
    </w:p>
    <w:p>
      <w:pPr>
        <w:pStyle w:val="BodyText"/>
      </w:pPr>
      <w:r>
        <w:rPr>
          <w:b/>
          <w:bCs/>
        </w:rPr>
        <w:t xml:space="preserve">Step 1 — Identify the factor that changed:</w:t>
      </w:r>
    </w:p>
    <w:p>
      <w:pPr>
        <w:pStyle w:val="BodyText"/>
      </w:pPr>
      <w:r>
        <w:t xml:space="preserve">The only variable changed is the __________ of the water. (The tablet, the amount of water, and the tablet form are all the same.)</w:t>
      </w:r>
    </w:p>
    <w:p>
      <w:pPr>
        <w:pStyle w:val="BodyText"/>
      </w:pPr>
      <w:r>
        <w:rPr>
          <w:b/>
          <w:bCs/>
        </w:rPr>
        <w:t xml:space="preserve">Step 2 — Describe what that factor does to the particles:</w:t>
      </w:r>
    </w:p>
    <w:p>
      <w:pPr>
        <w:pStyle w:val="BodyText"/>
      </w:pPr>
      <w:r>
        <w:t xml:space="preserve">Hotter water means the particles have more __________ energy, so they move __________.</w:t>
      </w:r>
    </w:p>
    <w:p>
      <w:pPr>
        <w:pStyle w:val="BodyText"/>
      </w:pPr>
      <w:r>
        <w:rPr>
          <w:b/>
          <w:bCs/>
        </w:rPr>
        <w:t xml:space="preserve">Step 3 — Connect to collisions (two effects):</w:t>
      </w:r>
    </w:p>
    <w:p>
      <w:pPr>
        <w:pStyle w:val="BodyText"/>
      </w:pPr>
      <w:r>
        <w:t xml:space="preserve">Faster-moving particles collide</w:t>
      </w:r>
      <w:r>
        <w:t xml:space="preserve"> </w:t>
      </w:r>
      <w:r>
        <w:rPr>
          <w:b/>
          <w:bCs/>
        </w:rPr>
        <w:t xml:space="preserve">more __________</w:t>
      </w:r>
      <w:r>
        <w:t xml:space="preserve"> </w:t>
      </w:r>
      <w:r>
        <w:t xml:space="preserve">per second AND each collision carries</w:t>
      </w:r>
      <w:r>
        <w:t xml:space="preserve"> </w:t>
      </w:r>
      <w:r>
        <w:rPr>
          <w:b/>
          <w:bCs/>
        </w:rPr>
        <w:t xml:space="preserve">more __________</w:t>
      </w:r>
      <w:r>
        <w:t xml:space="preserve">, so more collisions clear the __________ energy barrier.</w:t>
      </w:r>
    </w:p>
    <w:p>
      <w:pPr>
        <w:pStyle w:val="BodyText"/>
      </w:pPr>
      <w:r>
        <w:rPr>
          <w:b/>
          <w:bCs/>
        </w:rPr>
        <w:t xml:space="preserve">Step 4 — State the effect on rate:</w:t>
      </w:r>
    </w:p>
    <w:p>
      <w:pPr>
        <w:pStyle w:val="BodyText"/>
      </w:pPr>
      <w:r>
        <w:t xml:space="preserve">More successful collisions per second means the reaction __________ is higher, so Cup 2 finishes sooner.</w:t>
      </w:r>
    </w:p>
    <w:p>
      <w:pPr>
        <w:pStyle w:val="BodyText"/>
      </w:pPr>
      <w:r>
        <w:rPr>
          <w:b/>
          <w:bCs/>
        </w:rPr>
        <w:t xml:space="preserve">Step 5 — Because / But / So:</w:t>
      </w:r>
    </w:p>
    <w:p>
      <w:pPr>
        <w:pStyle w:val="BodyText"/>
      </w:pPr>
      <w:r>
        <w:t xml:space="preserve">The hot-water tablet reacts faster</w:t>
      </w:r>
      <w:r>
        <w:t xml:space="preserve"> </w:t>
      </w:r>
      <w:r>
        <w:rPr>
          <w:b/>
          <w:bCs/>
        </w:rPr>
        <w:t xml:space="preserve">because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but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so</w:t>
      </w:r>
      <w:r>
        <w:t xml:space="preserve"> </w:t>
      </w:r>
      <w:r>
        <w:t xml:space="preserve">_______________________________________________.</w:t>
      </w:r>
    </w:p>
    <w:p>
      <w:pPr>
        <w:pStyle w:val="BodyText"/>
      </w:pPr>
      <w:r>
        <w:rPr>
          <w:i/>
          <w:iCs/>
        </w:rPr>
        <w:t xml:space="preserve">Check your reasoning:</w:t>
      </w:r>
      <w:r>
        <w:t xml:space="preserve"> </w:t>
      </w:r>
      <w:r>
        <w:t xml:space="preserve">“because”</w:t>
      </w:r>
      <w:r>
        <w:t xml:space="preserve"> </w:t>
      </w:r>
      <w:r>
        <w:t xml:space="preserve">should name what heat does to the particles;</w:t>
      </w:r>
      <w:r>
        <w:t xml:space="preserve"> </w:t>
      </w:r>
      <w:r>
        <w:t xml:space="preserve">“but”</w:t>
      </w:r>
      <w:r>
        <w:t xml:space="preserve"> </w:t>
      </w:r>
      <w:r>
        <w:t xml:space="preserve">should note that the amount/type of chemical did NOT change;</w:t>
      </w:r>
      <w:r>
        <w:t xml:space="preserve"> </w:t>
      </w:r>
      <w:r>
        <w:t xml:space="preserve">“so”</w:t>
      </w:r>
      <w:r>
        <w:t xml:space="preserve"> </w:t>
      </w:r>
      <w:r>
        <w:t xml:space="preserve">should state how the rate changed and why.</w:t>
      </w:r>
    </w:p>
    <w:p>
      <w:r>
        <w:pict>
          <v:rect style="width:0;height:1.5pt" o:hralign="center" o:hrstd="t" o:hr="t"/>
        </w:pict>
      </w:r>
    </w:p>
    <w:bookmarkEnd w:id="15"/>
    <w:bookmarkStart w:id="16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Complete the Because / But / So sentence about the anchor phenomenon:</w:t>
      </w:r>
    </w:p>
    <w:p>
      <w:pPr>
        <w:pStyle w:val="BlockText"/>
      </w:pPr>
      <w:r>
        <w:t xml:space="preserve">A glow stick glows brighter but for a shorter time in hot water than in cold water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p>
      <w:pPr>
        <w:pStyle w:val="FirstParagraph"/>
      </w:pPr>
      <w:r>
        <w:rPr>
          <w:b/>
          <w:bCs/>
        </w:rPr>
        <w:t xml:space="preserve">Reminder:</w:t>
      </w:r>
      <w:r>
        <w:t xml:space="preserve"> </w:t>
      </w:r>
      <w:r>
        <w:t xml:space="preserve">Temperature, concentration, and surface area all speed up a reaction by sending</w:t>
      </w:r>
      <w:r>
        <w:t xml:space="preserve"> </w:t>
      </w:r>
      <w:r>
        <w:rPr>
          <w:b/>
          <w:bCs/>
        </w:rPr>
        <w:t xml:space="preserve">more</w:t>
      </w:r>
      <w:r>
        <w:t xml:space="preserve"> </w:t>
      </w:r>
      <w:r>
        <w:t xml:space="preserve">(or more energetic) collisions at the reactants. Only a</w:t>
      </w:r>
      <w:r>
        <w:t xml:space="preserve"> </w:t>
      </w:r>
      <w:r>
        <w:rPr>
          <w:b/>
          <w:bCs/>
        </w:rPr>
        <w:t xml:space="preserve">catalyst</w:t>
      </w:r>
      <w:r>
        <w:t xml:space="preserve"> </w:t>
      </w:r>
      <w:r>
        <w:t xml:space="preserve">changes the reaction itself — by</w:t>
      </w:r>
      <w:r>
        <w:t xml:space="preserve"> </w:t>
      </w:r>
      <w:r>
        <w:rPr>
          <w:b/>
          <w:bCs/>
        </w:rPr>
        <w:t xml:space="preserve">lowering the activation energy</w:t>
      </w:r>
      <w:r>
        <w:t xml:space="preserve"> </w:t>
      </w:r>
      <w:r>
        <w:t xml:space="preserve">so more everyday collisions succeed. A catalyst is not used up and does not appear in the overall equation.</w:t>
      </w:r>
    </w:p>
    <w:bookmarkEnd w:id="16"/>
    <w:bookmarkEnd w:id="17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2026-06-01T19:45:42Z</dcterms:created>
  <dcterms:modified xsi:type="dcterms:W3CDTF">2026-06-01T19:45:42Z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