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hemical-equilibrium-student-worksheet"/>
    <w:p>
      <w:pPr>
        <w:pStyle w:val="Heading1"/>
      </w:pPr>
      <w:r>
        <w:t xml:space="preserve">Chemical Equilibrium — Student Worksheet</w:t>
      </w:r>
    </w:p>
    <w:p>
      <w:pPr>
        <w:pStyle w:val="FirstParagraph"/>
      </w:pPr>
      <w:r>
        <w:rPr>
          <w:b/>
          <w:bCs/>
        </w:rPr>
        <w:t xml:space="preserve">Unit: Kinetics &amp; Equilibrium — Lesson 05</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An unopened bottle of soda keeps its fizz on the shelf for months. The moment you open it and leave it out overnight, it goes flat. While the cap was on, nothing was added or taken away. Inside the sealed bottle, dissolved carbon dioxide is constantly escaping out of the liquid into the small space at the top —</w:t>
      </w:r>
      <w:r>
        <w:t xml:space="preserve"> </w:t>
      </w:r>
      <w:r>
        <w:rPr>
          <w:i/>
          <w:iCs/>
        </w:rPr>
        <w:t xml:space="preserve">and</w:t>
      </w:r>
      <w:r>
        <w:t xml:space="preserve"> </w:t>
      </w:r>
      <w:r>
        <w:t xml:space="preserve">constantly re-dissolving back in — at equal rates: CO₂(aq) ⇌ CO₂(g). Open the bottle, and the escaped gas drifts off into the room and never returns.</w:t>
      </w:r>
    </w:p>
    <w:p>
      <w:pPr>
        <w:pStyle w:val="BodyText"/>
      </w:pPr>
      <w:r>
        <w:rPr>
          <w:b/>
          <w:bCs/>
        </w:rPr>
        <w:t xml:space="preserve">Driving question:</w:t>
      </w:r>
      <w:r>
        <w:t xml:space="preserve"> </w:t>
      </w:r>
      <w:r>
        <w:t xml:space="preserve">Why does a sealed bottle of soda keep its fizz indefinitely, but go flat once it is opened?</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w:t>
      </w:r>
      <w:r>
        <w:t xml:space="preserve"> </w:t>
      </w:r>
      <w:r>
        <w:rPr>
          <w:i/>
          <w:iCs/>
        </w:rPr>
        <w:t xml:space="preserve">sealed</w:t>
      </w:r>
      <w:r>
        <w:t xml:space="preserve"> </w:t>
      </w:r>
      <w:r>
        <w:t xml:space="preserve">bottle, the amount of dissolved fizz stays constant — it doesn’t change. Does</w:t>
      </w:r>
      <w:r>
        <w:t xml:space="preserve"> </w:t>
      </w:r>
      <w:r>
        <w:t xml:space="preserve">“doesn’t change”</w:t>
      </w:r>
      <w:r>
        <w:t xml:space="preserve"> </w:t>
      </w:r>
      <w:r>
        <w:t xml:space="preserve">mean</w:t>
      </w:r>
      <w:r>
        <w:t xml:space="preserve"> </w:t>
      </w:r>
      <w:r>
        <w:rPr>
          <w:i/>
          <w:iCs/>
        </w:rPr>
        <w:t xml:space="preserve">nothing is happening</w:t>
      </w:r>
      <w:r>
        <w:t xml:space="preserve">? Or could something be happening that you just can’t see from the outside? Write one sentence.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Your group has two cups —</w:t>
      </w:r>
      <w:r>
        <w:t xml:space="preserve"> </w:t>
      </w:r>
      <w:r>
        <w:rPr>
          <w:b/>
          <w:bCs/>
        </w:rPr>
        <w:t xml:space="preserve">Reactants (R)</w:t>
      </w:r>
      <w:r>
        <w:t xml:space="preserve"> </w:t>
      </w:r>
      <w:r>
        <w:t xml:space="preserve">and</w:t>
      </w:r>
      <w:r>
        <w:t xml:space="preserve"> </w:t>
      </w:r>
      <w:r>
        <w:rPr>
          <w:b/>
          <w:bCs/>
        </w:rPr>
        <w:t xml:space="preserve">Products (P)</w:t>
      </w:r>
      <w:r>
        <w:t xml:space="preserve"> </w:t>
      </w:r>
      <w:r>
        <w:t xml:space="preserve">— and a pile of counters. You will run a</w:t>
      </w:r>
      <w:r>
        <w:t xml:space="preserve"> </w:t>
      </w:r>
      <w:r>
        <w:t xml:space="preserve">“reversible reaction”</w:t>
      </w:r>
      <w:r>
        <w:t xml:space="preserve"> </w:t>
      </w:r>
      <w:r>
        <w:t xml:space="preserve">and watch what happens.</w:t>
      </w:r>
    </w:p>
    <w:p>
      <w:pPr>
        <w:pStyle w:val="BodyText"/>
      </w:pPr>
      <w:r>
        <w:rPr>
          <w:b/>
          <w:bCs/>
        </w:rPr>
        <w:t xml:space="preserve">The transfer rule — repeat each round:</w:t>
      </w:r>
      <w:r>
        <w:t xml:space="preserve"> </w:t>
      </w:r>
      <w:r>
        <w:t xml:space="preserve">1. Move</w:t>
      </w:r>
      <w:r>
        <w:t xml:space="preserve"> </w:t>
      </w:r>
      <w:r>
        <w:rPr>
          <w:b/>
          <w:bCs/>
        </w:rPr>
        <w:t xml:space="preserve">half</w:t>
      </w:r>
      <w:r>
        <w:t xml:space="preserve"> </w:t>
      </w:r>
      <w:r>
        <w:t xml:space="preserve">of the Reactants cup to the Products cup (round down).</w:t>
      </w:r>
      <w:r>
        <w:t xml:space="preserve"> </w:t>
      </w:r>
      <w:r>
        <w:rPr>
          <w:i/>
          <w:iCs/>
        </w:rPr>
        <w:t xml:space="preserve">(forward)</w:t>
      </w:r>
      <w:r>
        <w:t xml:space="preserve"> </w:t>
      </w:r>
      <w:r>
        <w:t xml:space="preserve">2. Move</w:t>
      </w:r>
      <w:r>
        <w:t xml:space="preserve"> </w:t>
      </w:r>
      <w:r>
        <w:rPr>
          <w:b/>
          <w:bCs/>
        </w:rPr>
        <w:t xml:space="preserve">one-tenth</w:t>
      </w:r>
      <w:r>
        <w:t xml:space="preserve"> </w:t>
      </w:r>
      <w:r>
        <w:t xml:space="preserve">of the Products cup back to the Reactants cup (round down).</w:t>
      </w:r>
      <w:r>
        <w:t xml:space="preserve"> </w:t>
      </w:r>
      <w:r>
        <w:rPr>
          <w:i/>
          <w:iCs/>
        </w:rPr>
        <w:t xml:space="preserve">(reverse)</w:t>
      </w:r>
      <w:r>
        <w:t xml:space="preserve"> </w:t>
      </w:r>
      <w:r>
        <w:t xml:space="preserve">3. Count both cups and record below.</w:t>
      </w:r>
    </w:p>
    <w:p>
      <w:pPr>
        <w:pStyle w:val="BodyText"/>
      </w:pPr>
      <w:r>
        <w:t xml:space="preserve">Start with</w:t>
      </w:r>
      <w:r>
        <w:t xml:space="preserve"> </w:t>
      </w:r>
      <w:r>
        <w:rPr>
          <w:b/>
          <w:bCs/>
        </w:rPr>
        <w:t xml:space="preserve">all 40 counters in Reactants, 0 in Products.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Round</w:t>
            </w:r>
          </w:p>
        </w:tc>
        <w:tc>
          <w:tcPr/>
          <w:p>
            <w:pPr>
              <w:pStyle w:val="Compact"/>
            </w:pPr>
            <w:r>
              <w:t xml:space="preserve">Reactants (R)</w:t>
            </w:r>
          </w:p>
        </w:tc>
        <w:tc>
          <w:tcPr/>
          <w:p>
            <w:pPr>
              <w:pStyle w:val="Compact"/>
            </w:pPr>
            <w:r>
              <w:t xml:space="preserve">Products (P)</w:t>
            </w:r>
          </w:p>
        </w:tc>
      </w:tr>
      <w:tr>
        <w:tc>
          <w:tcPr/>
          <w:p>
            <w:pPr>
              <w:pStyle w:val="Compact"/>
            </w:pPr>
            <w:r>
              <w:t xml:space="preserve">Start</w:t>
            </w:r>
          </w:p>
        </w:tc>
        <w:tc>
          <w:tcPr/>
          <w:p>
            <w:pPr>
              <w:pStyle w:val="Compact"/>
            </w:pPr>
            <w:r>
              <w:t xml:space="preserve">40</w:t>
            </w:r>
          </w:p>
        </w:tc>
        <w:tc>
          <w:tcPr/>
          <w:p>
            <w:pPr>
              <w:pStyle w:val="Compact"/>
            </w:pPr>
            <w:r>
              <w:t xml:space="preserve">0</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bl>
    <w:p>
      <w:pPr>
        <w:pStyle w:val="BodyText"/>
      </w:pPr>
      <w:r>
        <w:t xml:space="preserve">By round 7, the counts barely change. But you are still moving counters every round.</w:t>
      </w:r>
      <w:r>
        <w:t xml:space="preserve"> </w:t>
      </w:r>
      <w:r>
        <w:rPr>
          <w:b/>
          <w:bCs/>
        </w:rPr>
        <w:t xml:space="preserve">In your own words: how can the counts stay the same while counters keep moving?</w: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17" w:name="investigation"/>
    <w:p>
      <w:pPr>
        <w:pStyle w:val="Heading2"/>
      </w:pPr>
      <w:r>
        <w:t xml:space="preserve">Investigation</w:t>
      </w:r>
    </w:p>
    <w:bookmarkStart w:id="12" w:name="X9ea8367ae5fd600b276a6325b793ece264525b9"/>
    <w:p>
      <w:pPr>
        <w:pStyle w:val="Heading3"/>
      </w:pPr>
      <w:r>
        <w:t xml:space="preserve">Part 1 — Count the transfers at the steady state</w:t>
      </w:r>
    </w:p>
    <w:p>
      <w:pPr>
        <w:pStyle w:val="FirstParagraph"/>
      </w:pPr>
      <w:r>
        <w:t xml:space="preserve">Go back to your</w:t>
      </w:r>
      <w:r>
        <w:t xml:space="preserve"> </w:t>
      </w:r>
      <w:r>
        <w:rPr>
          <w:b/>
          <w:bCs/>
        </w:rPr>
        <w:t xml:space="preserve">last round</w:t>
      </w:r>
      <w:r>
        <w:t xml:space="preserve">. Count exactly how many counters moved each direction.</w:t>
      </w:r>
    </w:p>
    <w:p>
      <w:pPr>
        <w:numPr>
          <w:ilvl w:val="0"/>
          <w:numId w:val="1001"/>
        </w:numPr>
      </w:pPr>
      <w:r>
        <w:t xml:space="preserve">Counters that moved</w:t>
      </w:r>
      <w:r>
        <w:t xml:space="preserve"> </w:t>
      </w:r>
      <w:r>
        <w:rPr>
          <w:b/>
          <w:bCs/>
        </w:rPr>
        <w:t xml:space="preserve">forward</w:t>
      </w:r>
      <w:r>
        <w:t xml:space="preserve"> </w:t>
      </w:r>
      <w:r>
        <w:t xml:space="preserve">(R → P) in the last round: _______</w:t>
      </w:r>
    </w:p>
    <w:p>
      <w:pPr>
        <w:numPr>
          <w:ilvl w:val="0"/>
          <w:numId w:val="1001"/>
        </w:numPr>
      </w:pPr>
      <w:r>
        <w:t xml:space="preserve">Counters that moved</w:t>
      </w:r>
      <w:r>
        <w:t xml:space="preserve"> </w:t>
      </w:r>
      <w:r>
        <w:rPr>
          <w:b/>
          <w:bCs/>
        </w:rPr>
        <w:t xml:space="preserve">back</w:t>
      </w:r>
      <w:r>
        <w:t xml:space="preserve"> </w:t>
      </w:r>
      <w:r>
        <w:t xml:space="preserve">(P → R) in the last round: _______</w:t>
      </w:r>
    </w:p>
    <w:p>
      <w:pPr>
        <w:numPr>
          <w:ilvl w:val="0"/>
          <w:numId w:val="1001"/>
        </w:numPr>
      </w:pPr>
      <w:r>
        <w:t xml:space="preserve">Are those two numbers close to equal? _______</w:t>
      </w:r>
    </w:p>
    <w:p>
      <w:pPr>
        <w:numPr>
          <w:ilvl w:val="0"/>
          <w:numId w:val="1001"/>
        </w:numPr>
      </w:pPr>
      <w:r>
        <w:t xml:space="preserve">Your final counts: Reactants = _______ Products = _______. Are the two</w:t>
      </w:r>
      <w:r>
        <w:t xml:space="preserve"> </w:t>
      </w:r>
      <w:r>
        <w:rPr>
          <w:i/>
          <w:iCs/>
        </w:rPr>
        <w:t xml:space="preserve">cups</w:t>
      </w:r>
      <w:r>
        <w:t xml:space="preserve"> </w:t>
      </w:r>
      <w:r>
        <w:t xml:space="preserve">equal to each other? _______</w:t>
      </w:r>
    </w:p>
    <w:p>
      <w:pPr>
        <w:numPr>
          <w:ilvl w:val="0"/>
          <w:numId w:val="1001"/>
        </w:numPr>
      </w:pPr>
      <w:r>
        <w:t xml:space="preserve">In one sentence, which is equal at the steady state — the</w:t>
      </w:r>
      <w:r>
        <w:t xml:space="preserve"> </w:t>
      </w:r>
      <w:r>
        <w:rPr>
          <w:b/>
          <w:bCs/>
        </w:rPr>
        <w:t xml:space="preserve">rates</w:t>
      </w:r>
      <w:r>
        <w:t xml:space="preserve"> </w:t>
      </w:r>
      <w:r>
        <w:t xml:space="preserve">counters move, or the</w:t>
      </w:r>
      <w:r>
        <w:t xml:space="preserve"> </w:t>
      </w:r>
      <w:r>
        <w:rPr>
          <w:b/>
          <w:bCs/>
        </w:rPr>
        <w:t xml:space="preserve">amounts</w:t>
      </w:r>
      <w:r>
        <w:t xml:space="preserve"> </w:t>
      </w:r>
      <w:r>
        <w:t xml:space="preserve">in the two cups?</w:t>
      </w:r>
    </w:p>
    <w:p>
      <w:r>
        <w:pict>
          <v:rect style="width:0;height:1.5pt" o:hralign="center" o:hrstd="t" o:hr="t"/>
        </w:pict>
      </w:r>
    </w:p>
    <w:bookmarkEnd w:id="12"/>
    <w:bookmarkStart w:id="16" w:name="part-2-reading-the-rate-graph"/>
    <w:p>
      <w:pPr>
        <w:pStyle w:val="Heading3"/>
      </w:pPr>
      <w:r>
        <w:t xml:space="preserve">Part 2 — Reading the rate graph</w:t>
      </w:r>
    </w:p>
    <w:p>
      <w:pPr>
        <w:pStyle w:val="FirstParagraph"/>
      </w:pPr>
      <w:r>
        <w:t xml:space="preserve">Look at</w:t>
      </w:r>
      <w:r>
        <w:t xml:space="preserve"> </w:t>
      </w:r>
      <w:r>
        <w:rPr>
          <w:rStyle w:val="VerbatimChar"/>
        </w:rPr>
        <w:t xml:space="preserve">figures/equilibrium_rates.png</w:t>
      </w:r>
      <w:r>
        <w:t xml:space="preserve">:</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14" name="Picture"/>
            <a:graphic>
              <a:graphicData uri="http://schemas.openxmlformats.org/drawingml/2006/picture">
                <pic:pic>
                  <pic:nvPicPr>
                    <pic:cNvPr descr="figures/equilibrium_rates.png" id="15" name="Picture"/>
                    <pic:cNvPicPr>
                      <a:picLocks noChangeArrowheads="1" noChangeAspect="1"/>
                    </pic:cNvPicPr>
                  </pic:nvPicPr>
                  <pic:blipFill>
                    <a:blip r:embed="rId13"/>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numPr>
          <w:ilvl w:val="0"/>
          <w:numId w:val="1002"/>
        </w:numPr>
      </w:pPr>
      <w:r>
        <w:t xml:space="preserve">At the very start, which rate is higher — the forward (purple) or the reverse (blue)? _______________</w:t>
      </w:r>
    </w:p>
    <w:p>
      <w:pPr>
        <w:numPr>
          <w:ilvl w:val="0"/>
          <w:numId w:val="1002"/>
        </w:numPr>
      </w:pPr>
      <w:r>
        <w:t xml:space="preserve">As time goes on, the forward rate ______________ (rises / falls) and the reverse rate ______________ (rises / falls).</w:t>
      </w:r>
    </w:p>
    <w:p>
      <w:pPr>
        <w:numPr>
          <w:ilvl w:val="0"/>
          <w:numId w:val="1002"/>
        </w:numPr>
      </w:pPr>
      <w:r>
        <w:t xml:space="preserve">At the dashed</w:t>
      </w:r>
      <w:r>
        <w:t xml:space="preserve"> </w:t>
      </w:r>
      <w:r>
        <w:t xml:space="preserve">“equilibrium reached”</w:t>
      </w:r>
      <w:r>
        <w:t xml:space="preserve"> </w:t>
      </w:r>
      <w:r>
        <w:t xml:space="preserve">line, what is true about the two rates? _______________________________________________</w:t>
      </w:r>
    </w:p>
    <w:p>
      <w:pPr>
        <w:numPr>
          <w:ilvl w:val="0"/>
          <w:numId w:val="1002"/>
        </w:numPr>
      </w:pPr>
      <w:r>
        <w:t xml:space="preserve">After the dashed line, what happens to the</w:t>
      </w:r>
      <w:r>
        <w:t xml:space="preserve"> </w:t>
      </w:r>
      <w:r>
        <w:rPr>
          <w:b/>
          <w:bCs/>
        </w:rPr>
        <w:t xml:space="preserve">concentrations</w:t>
      </w:r>
      <w:r>
        <w:t xml:space="preserve"> </w:t>
      </w:r>
      <w:r>
        <w:t xml:space="preserve">of reactants and products?</w:t>
      </w:r>
    </w:p>
    <w:p>
      <w:r>
        <w:pict>
          <v:rect style="width:0;height:1.5pt" o:hralign="center" o:hrstd="t" o:hr="t"/>
        </w:pict>
      </w:r>
    </w:p>
    <w:p>
      <w:pPr>
        <w:pStyle w:val="Compact"/>
        <w:numPr>
          <w:ilvl w:val="0"/>
          <w:numId w:val="1003"/>
        </w:numPr>
      </w:pPr>
      <w:r>
        <w:rPr>
          <w:b/>
          <w:bCs/>
        </w:rPr>
        <w:t xml:space="preserve">Key question:</w:t>
      </w:r>
      <w:r>
        <w:t xml:space="preserve"> </w:t>
      </w:r>
      <w:r>
        <w:t xml:space="preserve">At the dashed line, are the two rates equal to</w:t>
      </w:r>
      <w:r>
        <w:t xml:space="preserve"> </w:t>
      </w:r>
      <w:r>
        <w:rPr>
          <w:b/>
          <w:bCs/>
        </w:rPr>
        <w:t xml:space="preserve">zero</w:t>
      </w:r>
      <w:r>
        <w:t xml:space="preserve"> </w:t>
      </w:r>
      <w:r>
        <w:t xml:space="preserve">(reaction stopped), or equal to</w:t>
      </w:r>
      <w:r>
        <w:t xml:space="preserve"> </w:t>
      </w:r>
      <w:r>
        <w:rPr>
          <w:b/>
          <w:bCs/>
        </w:rPr>
        <w:t xml:space="preserve">each other</w:t>
      </w:r>
      <w:r>
        <w:t xml:space="preserve"> </w:t>
      </w:r>
      <w:r>
        <w:t xml:space="preserve">(reaction still running both ways)? How can you tell from the graph?</w:t>
      </w:r>
    </w:p>
    <w:p>
      <w:r>
        <w:pict>
          <v:rect style="width:0;height:1.5pt" o:hralign="center" o:hrstd="t" o:hr="t"/>
        </w:pict>
      </w:r>
    </w:p>
    <w:p>
      <w:r>
        <w:pict>
          <v:rect style="width:0;height:1.5pt" o:hralign="center" o:hrstd="t" o:hr="t"/>
        </w:pic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For each situation below, decide whether the system is at equilibrium, and explain using</w:t>
      </w:r>
      <w:r>
        <w:t xml:space="preserve"> </w:t>
      </w:r>
      <w:r>
        <w:rPr>
          <w:i/>
          <w:iCs/>
        </w:rPr>
        <w:t xml:space="preserve">equal rates</w:t>
      </w:r>
      <w:r>
        <w:t xml:space="preserve"> </w:t>
      </w:r>
      <w:r>
        <w:t xml:space="preserve">and</w:t>
      </w:r>
      <w:r>
        <w:t xml:space="preserve"> </w:t>
      </w:r>
      <w:r>
        <w:rPr>
          <w:i/>
          <w:iCs/>
        </w:rPr>
        <w:t xml:space="preserve">constant concentrations</w:t>
      </w:r>
      <w:r>
        <w:t xml:space="preserve">.</w:t>
      </w:r>
    </w:p>
    <w:p>
      <w:pPr>
        <w:numPr>
          <w:ilvl w:val="0"/>
          <w:numId w:val="1004"/>
        </w:numPr>
      </w:pPr>
      <w:r>
        <w:t xml:space="preserve">In a sealed soda bottle, CO₂ escapes from the liquid into the headspace and re-dissolves back into the liquid at the same rate. The amount of dissolved CO₂ never changes.</w:t>
      </w:r>
    </w:p>
    <w:p>
      <w:pPr>
        <w:pStyle w:val="Compact"/>
        <w:numPr>
          <w:ilvl w:val="1"/>
          <w:numId w:val="1005"/>
        </w:numPr>
      </w:pPr>
      <w:r>
        <w:t xml:space="preserve">Is this system at equilibrium? _______</w:t>
      </w:r>
    </w:p>
    <w:p>
      <w:pPr>
        <w:pStyle w:val="Compact"/>
        <w:numPr>
          <w:ilvl w:val="1"/>
          <w:numId w:val="1005"/>
        </w:numPr>
      </w:pPr>
      <w:r>
        <w:t xml:space="preserve">Which two rates are equal? _______________________________________________</w:t>
      </w:r>
    </w:p>
    <w:p>
      <w:pPr>
        <w:pStyle w:val="Compact"/>
        <w:numPr>
          <w:ilvl w:val="1"/>
          <w:numId w:val="1005"/>
        </w:numPr>
      </w:pPr>
      <w:r>
        <w:t xml:space="preserve">Is the dissolved-CO₂ reaction</w:t>
      </w:r>
      <w:r>
        <w:t xml:space="preserve"> </w:t>
      </w:r>
      <w:r>
        <w:rPr>
          <w:i/>
          <w:iCs/>
        </w:rPr>
        <w:t xml:space="preserve">stopped</w:t>
      </w:r>
      <w:r>
        <w:t xml:space="preserve">? Explain: _______________________________________________</w:t>
      </w:r>
    </w:p>
    <w:p>
      <w:pPr>
        <w:numPr>
          <w:ilvl w:val="0"/>
          <w:numId w:val="1004"/>
        </w:numPr>
      </w:pPr>
      <w:r>
        <w:t xml:space="preserve">You open the soda bottle and leave it out. CO₂ keeps escaping into the room, but almost none re-dissolves. The dissolved CO₂ slowly drops to zero.</w:t>
      </w:r>
    </w:p>
    <w:p>
      <w:pPr>
        <w:pStyle w:val="Compact"/>
        <w:numPr>
          <w:ilvl w:val="1"/>
          <w:numId w:val="1006"/>
        </w:numPr>
      </w:pPr>
      <w:r>
        <w:t xml:space="preserve">Is this system at equilibrium? _______</w:t>
      </w:r>
    </w:p>
    <w:p>
      <w:pPr>
        <w:pStyle w:val="Compact"/>
        <w:numPr>
          <w:ilvl w:val="1"/>
          <w:numId w:val="1006"/>
        </w:numPr>
      </w:pPr>
      <w:r>
        <w:t xml:space="preserve">Why not? (Think about the reverse process.) _______________________________________________</w:t>
      </w:r>
    </w:p>
    <w:p>
      <w:pPr>
        <w:pStyle w:val="Compact"/>
        <w:numPr>
          <w:ilvl w:val="1"/>
          <w:numId w:val="1006"/>
        </w:numPr>
      </w:pPr>
      <w:r>
        <w:t xml:space="preserve">What happens to the fizz over time? _______________________________________________</w:t>
      </w:r>
    </w:p>
    <w:p>
      <w:pPr>
        <w:numPr>
          <w:ilvl w:val="0"/>
          <w:numId w:val="1004"/>
        </w:numPr>
      </w:pPr>
      <w:r>
        <w:t xml:space="preserve">In your cup simulation, by round 7 the cups read about 7 (Reactants) and 33 (Products). The counts hold steady, but counters keep moving every round.</w:t>
      </w:r>
    </w:p>
    <w:p>
      <w:pPr>
        <w:pStyle w:val="Compact"/>
        <w:numPr>
          <w:ilvl w:val="1"/>
          <w:numId w:val="1007"/>
        </w:numPr>
      </w:pPr>
      <w:r>
        <w:t xml:space="preserve">Is this system at equilibrium? _______</w:t>
      </w:r>
    </w:p>
    <w:p>
      <w:pPr>
        <w:pStyle w:val="Compact"/>
        <w:numPr>
          <w:ilvl w:val="1"/>
          <w:numId w:val="1007"/>
        </w:numPr>
      </w:pPr>
      <w:r>
        <w:t xml:space="preserve">The cups are NOT equal (7 vs. 33). Does that mean it is NOT at equilibrium? Explain. _______________________________________________</w:t>
      </w:r>
    </w:p>
    <w:p>
      <w:pPr>
        <w:pStyle w:val="Compact"/>
        <w:numPr>
          <w:ilvl w:val="1"/>
          <w:numId w:val="1007"/>
        </w:numPr>
      </w:pPr>
      <w:r>
        <w:t xml:space="preserve">What IS equal at this steady state? _______________________________________________</w: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8"/>
        </w:numPr>
      </w:pPr>
      <w:r>
        <w:rPr>
          <w:b/>
          <w:bCs/>
        </w:rPr>
        <w:t xml:space="preserve">reversible reaction:</w:t>
      </w:r>
      <w:r>
        <w:t xml:space="preserve"> </w:t>
      </w:r>
      <w:r>
        <w:t xml:space="preserve">_______________________________________________</w:t>
      </w:r>
      <w:r>
        <w:t xml:space="preserve"> </w:t>
      </w:r>
      <w:r>
        <w:t xml:space="preserve">_______________________________________________</w:t>
      </w:r>
    </w:p>
    <w:p>
      <w:pPr>
        <w:numPr>
          <w:ilvl w:val="0"/>
          <w:numId w:val="1008"/>
        </w:numPr>
      </w:pPr>
      <w:r>
        <w:rPr>
          <w:b/>
          <w:bCs/>
        </w:rPr>
        <w:t xml:space="preserve">equilibrium:</w:t>
      </w:r>
      <w:r>
        <w:t xml:space="preserve"> </w:t>
      </w:r>
      <w:r>
        <w:t xml:space="preserve">_______________________________________________</w:t>
      </w:r>
      <w:r>
        <w:t xml:space="preserve"> </w:t>
      </w:r>
      <w:r>
        <w:t xml:space="preserve">_______________________________________________</w:t>
      </w:r>
    </w:p>
    <w:p>
      <w:pPr>
        <w:numPr>
          <w:ilvl w:val="0"/>
          <w:numId w:val="1008"/>
        </w:numPr>
      </w:pPr>
      <w:r>
        <w:rPr>
          <w:b/>
          <w:bCs/>
        </w:rPr>
        <w:t xml:space="preserve">dynamic equilibrium:</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your Initial Model (your cup explanation). Add vocabulary labels:</w:t>
      </w:r>
    </w:p>
    <w:p>
      <w:pPr>
        <w:numPr>
          <w:ilvl w:val="0"/>
          <w:numId w:val="1009"/>
        </w:numPr>
      </w:pPr>
      <w:r>
        <w:t xml:space="preserve">Label the steady state where counts stop changing: _______________________</w:t>
      </w:r>
    </w:p>
    <w:p>
      <w:pPr>
        <w:numPr>
          <w:ilvl w:val="0"/>
          <w:numId w:val="1009"/>
        </w:numPr>
      </w:pPr>
      <w:r>
        <w:t xml:space="preserve">Label what is equal at that steady state (the forward and reverse ___________): _______________________</w:t>
      </w:r>
    </w:p>
    <w:p>
      <w:pPr>
        <w:numPr>
          <w:ilvl w:val="0"/>
          <w:numId w:val="1009"/>
        </w:numPr>
      </w:pPr>
      <w:r>
        <w:t xml:space="preserve">Label what stays the same in each cup (the ___________): _______________________</w:t>
      </w:r>
    </w:p>
    <w:p>
      <w:pPr>
        <w:numPr>
          <w:ilvl w:val="0"/>
          <w:numId w:val="1009"/>
        </w:numPr>
      </w:pPr>
      <w:r>
        <w:t xml:space="preserve">Write a revised appositive sentence (use dashes) defining the result you observed:</w:t>
      </w:r>
    </w:p>
    <w:p>
      <w:pPr>
        <w:pStyle w:val="BlockText"/>
      </w:pPr>
      <w:r>
        <w:t xml:space="preserve">Dynamic equilibrium — _______________________________________________ — is not a stopped reaction.</w:t>
      </w:r>
    </w:p>
    <w:p>
      <w:pPr>
        <w:pStyle w:val="FirstParagraph"/>
      </w:pPr>
      <w:r>
        <w:t xml:space="preserve">Then finish this Because / But / So sentence:</w:t>
      </w:r>
    </w:p>
    <w:p>
      <w:pPr>
        <w:pStyle w:val="BlockText"/>
      </w:pPr>
      <w:r>
        <w:t xml:space="preserve">A sealed bottle of soda keeps its fizz, but an open bottle goes flat,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t xml:space="preserve">A sealed flask is half-filled with liquid water and left to sit. After a while, the water level and the humidity inside the flask stop changing. The process is</w:t>
      </w:r>
      <w:r>
        <w:t xml:space="preserve"> </w:t>
      </w:r>
      <w:r>
        <w:rPr>
          <w:b/>
          <w:bCs/>
        </w:rPr>
        <w:t xml:space="preserve">H₂O(l) ⇌ H₂O(g)</w:t>
      </w:r>
      <w:r>
        <w:t xml:space="preserve">.</w:t>
      </w:r>
    </w:p>
    <w:p>
      <w:pPr>
        <w:pStyle w:val="BodyText"/>
      </w:pPr>
      <w:r>
        <w:rPr>
          <w:i/>
          <w:iCs/>
        </w:rPr>
        <w:t xml:space="preserve">(a) State the TWO characteristics that tell you this system has reached equilibrium.</w:t>
      </w:r>
    </w:p>
    <w:p>
      <w:r>
        <w:pict>
          <v:rect style="width:0;height:1.5pt" o:hralign="center" o:hrstd="t" o:hr="t"/>
        </w:pict>
      </w:r>
    </w:p>
    <w:p>
      <w:r>
        <w:pict>
          <v:rect style="width:0;height:1.5pt" o:hralign="center" o:hrstd="t" o:hr="t"/>
        </w:pict>
      </w:r>
    </w:p>
    <w:p>
      <w:pPr>
        <w:pStyle w:val="FirstParagraph"/>
      </w:pPr>
      <w:r>
        <w:rPr>
          <w:i/>
          <w:iCs/>
        </w:rPr>
        <w:t xml:space="preserve">(b) A classmate says,</w:t>
      </w:r>
      <w:r>
        <w:rPr>
          <w:i/>
          <w:iCs/>
        </w:rPr>
        <w:t xml:space="preserve"> </w:t>
      </w:r>
      <w:r>
        <w:rPr>
          <w:i/>
          <w:iCs/>
        </w:rPr>
        <w:t xml:space="preserve">“The water level stopped changing, so evaporation must have stopped.”</w:t>
      </w:r>
      <w:r>
        <w:rPr>
          <w:i/>
          <w:iCs/>
        </w:rPr>
        <w:t xml:space="preserve"> </w:t>
      </w:r>
      <w:r>
        <w:rPr>
          <w:i/>
          <w:iCs/>
        </w:rPr>
        <w:t xml:space="preserve">Explain in one sentence why this is wrong.</w:t>
      </w:r>
    </w:p>
    <w:p>
      <w:r>
        <w:pict>
          <v:rect style="width:0;height:1.5pt" o:hralign="center" o:hrstd="t" o:hr="t"/>
        </w:pict>
      </w:r>
    </w:p>
    <w:p>
      <w:r>
        <w:pict>
          <v:rect style="width:0;height:1.5pt" o:hralign="center" o:hrstd="t" o:hr="t"/>
        </w:pict>
      </w:r>
    </w:p>
    <w:p>
      <w:pPr>
        <w:pStyle w:val="FirstParagraph"/>
      </w:pPr>
      <w:r>
        <w:rPr>
          <w:i/>
          <w:iCs/>
        </w:rPr>
        <w:t xml:space="preserve">(c) Write ONE appositive sentence (using dashes) that defines dynamic equilibrium.</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2026-06-01T19:45:43Z</dcterms:created>
  <dcterms:modified xsi:type="dcterms:W3CDTF">2026-06-01T19:45:43Z</dcterms:modified>
</cp:coreProperties>
</file>

<file path=docProps/custom.xml><?xml version="1.0" encoding="utf-8"?>
<Properties xmlns="http://schemas.openxmlformats.org/officeDocument/2006/custom-properties" xmlns:vt="http://schemas.openxmlformats.org/officeDocument/2006/docPropsVTypes"/>
</file>