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h-indicators-student-worksheet"/>
    <w:p>
      <w:pPr>
        <w:pStyle w:val="Heading1"/>
      </w:pPr>
      <w:r>
        <w:t xml:space="preserve">pH &amp; Indicators — Student Worksheet</w:t>
      </w:r>
    </w:p>
    <w:p>
      <w:pPr>
        <w:pStyle w:val="FirstParagraph"/>
      </w:pPr>
      <w:r>
        <w:rPr>
          <w:b/>
          <w:bCs/>
        </w:rPr>
        <w:t xml:space="preserve">Unit: Acids &amp; Bases — Lesson 05</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gardener plants two hydrangea bushes that are cuttings from the</w:t>
      </w:r>
      <w:r>
        <w:t xml:space="preserve"> </w:t>
      </w:r>
      <w:r>
        <w:rPr>
          <w:i/>
          <w:iCs/>
        </w:rPr>
        <w:t xml:space="preserve">same parent plant</w:t>
      </w:r>
      <w:r>
        <w:t xml:space="preserve"> </w:t>
      </w:r>
      <w:r>
        <w:t xml:space="preserve">— genetically identical. One goes in the front yard, one in the backyard. The next summer, the front bush blooms deep blue and the backyard bush blooms bright pink. Same plant, same sunlight, same water from the same hose. The gardener swears she did nothing differently. The hidden difference is the</w:t>
      </w:r>
      <w:r>
        <w:t xml:space="preserve"> </w:t>
      </w:r>
      <w:r>
        <w:rPr>
          <w:b/>
          <w:bCs/>
        </w:rPr>
        <w:t xml:space="preserve">soil</w:t>
      </w:r>
      <w:r>
        <w:t xml:space="preserve">: a hydrangea flower acts like a living color-changer that responds to how acidic the dirt is.</w:t>
      </w:r>
    </w:p>
    <w:p>
      <w:pPr>
        <w:pStyle w:val="BodyText"/>
      </w:pPr>
      <w:r>
        <w:rPr>
          <w:b/>
          <w:bCs/>
        </w:rPr>
        <w:t xml:space="preserve">Driving question:</w:t>
      </w:r>
      <w:r>
        <w:t xml:space="preserve"> </w:t>
      </w:r>
      <w:r>
        <w:t xml:space="preserve">Why does a hydrangea plant produce blue flowers in some yards and pink in others?</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figure your teacher is projecting, the hydrogen-ion concentration at pH 2 is 10⁻² and at pH 4 is 10⁻⁴ — just two steps apart. In one sentence, predict: is pH 2 only a</w:t>
      </w:r>
      <w:r>
        <w:t xml:space="preserve"> </w:t>
      </w:r>
      <w:r>
        <w:rPr>
          <w:i/>
          <w:iCs/>
        </w:rPr>
        <w:t xml:space="preserve">little</w:t>
      </w:r>
      <w:r>
        <w:t xml:space="preserve"> </w:t>
      </w:r>
      <w:r>
        <w:t xml:space="preserve">more acidic than pH 4, or a</w:t>
      </w:r>
      <w:r>
        <w:t xml:space="preserve"> </w:t>
      </w:r>
      <w:r>
        <w:rPr>
          <w:i/>
          <w:iCs/>
        </w:rPr>
        <w:t xml:space="preserve">lot</w:t>
      </w:r>
      <w:r>
        <w:t xml:space="preserve"> </w:t>
      </w:r>
      <w:r>
        <w:t xml:space="preserve">more? Why?</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the math: the figure shows pH 1 has [H⁺] = 10⁻¹ mol/L, pH 2 has 10⁻², and pH 3 has 10⁻³. Continue the pattern.</w:t>
      </w:r>
    </w:p>
    <w:p>
      <w:pPr>
        <w:numPr>
          <w:ilvl w:val="0"/>
          <w:numId w:val="1001"/>
        </w:numPr>
      </w:pPr>
      <w:r>
        <w:t xml:space="preserve">Write the [H⁺] for</w:t>
      </w:r>
      <w:r>
        <w:t xml:space="preserve"> </w:t>
      </w:r>
      <w:r>
        <w:rPr>
          <w:b/>
          <w:bCs/>
        </w:rPr>
        <w:t xml:space="preserve">pH 4</w:t>
      </w:r>
      <w:r>
        <w:t xml:space="preserve">: _______________ mol/L</w:t>
      </w:r>
    </w:p>
    <w:p>
      <w:pPr>
        <w:numPr>
          <w:ilvl w:val="0"/>
          <w:numId w:val="1001"/>
        </w:numPr>
      </w:pPr>
      <w:r>
        <w:t xml:space="preserve">Write the [H⁺] for</w:t>
      </w:r>
      <w:r>
        <w:t xml:space="preserve"> </w:t>
      </w:r>
      <w:r>
        <w:rPr>
          <w:b/>
          <w:bCs/>
        </w:rPr>
        <w:t xml:space="preserve">pH 6</w:t>
      </w:r>
      <w:r>
        <w:t xml:space="preserve">: _______________ mol/L</w:t>
      </w:r>
    </w:p>
    <w:p>
      <w:pPr>
        <w:numPr>
          <w:ilvl w:val="0"/>
          <w:numId w:val="1001"/>
        </w:numPr>
      </w:pPr>
      <w:r>
        <w:t xml:space="preserve">As pH goes</w:t>
      </w:r>
      <w:r>
        <w:t xml:space="preserve"> </w:t>
      </w:r>
      <w:r>
        <w:rPr>
          <w:b/>
          <w:bCs/>
        </w:rPr>
        <w:t xml:space="preserve">up</w:t>
      </w:r>
      <w:r>
        <w:t xml:space="preserve">, does the amount of H⁺ go</w:t>
      </w:r>
      <w:r>
        <w:t xml:space="preserve"> </w:t>
      </w:r>
      <w:r>
        <w:rPr>
          <w:b/>
          <w:bCs/>
        </w:rPr>
        <w:t xml:space="preserve">up</w:t>
      </w:r>
      <w:r>
        <w:t xml:space="preserve"> </w:t>
      </w:r>
      <w:r>
        <w:t xml:space="preserve">or</w:t>
      </w:r>
      <w:r>
        <w:t xml:space="preserve"> </w:t>
      </w:r>
      <w:r>
        <w:rPr>
          <w:b/>
          <w:bCs/>
        </w:rPr>
        <w:t xml:space="preserve">down</w:t>
      </w:r>
      <w:r>
        <w:t xml:space="preserve">? _______________</w:t>
      </w:r>
    </w:p>
    <w:p>
      <w:pPr>
        <w:numPr>
          <w:ilvl w:val="0"/>
          <w:numId w:val="1001"/>
        </w:numPr>
      </w:pPr>
      <w:r>
        <w:t xml:space="preserve">In one sentence, explain how you can tell from the exponent.</w:t>
      </w:r>
    </w:p>
    <w:p>
      <w:r>
        <w:pict>
          <v:rect style="width:0;height:1.5pt" o:hralign="center" o:hrstd="t" o:hr="t"/>
        </w:pict>
      </w:r>
    </w:p>
    <w:p>
      <w:r>
        <w:pict>
          <v:rect style="width:0;height:1.5pt" o:hralign="center" o:hrstd="t" o:hr="t"/>
        </w:pict>
      </w:r>
    </w:p>
    <w:bookmarkEnd w:id="11"/>
    <w:bookmarkStart w:id="19" w:name="investigation"/>
    <w:p>
      <w:pPr>
        <w:pStyle w:val="Heading2"/>
      </w:pPr>
      <w:r>
        <w:t xml:space="preserve">Investigation</w:t>
      </w:r>
    </w:p>
    <w:bookmarkStart w:id="12" w:name="X50e29ab2f81eb4ceb6c2c9f295c1c025846d606"/>
    <w:p>
      <w:pPr>
        <w:pStyle w:val="Heading3"/>
      </w:pPr>
      <w:r>
        <w:t xml:space="preserve">Part 1 — ABCs: Test and observe (before any definitions)</w:t>
      </w:r>
    </w:p>
    <w:p>
      <w:pPr>
        <w:pStyle w:val="FirstParagraph"/>
      </w:pPr>
      <w:r>
        <w:t xml:space="preserve">Add a few drops of the purple indicator to each substance and record the color. Then dip pH paper in each one and record the number. Do</w:t>
      </w:r>
      <w:r>
        <w:t xml:space="preserve"> </w:t>
      </w:r>
      <w:r>
        <w:rPr>
          <w:b/>
          <w:bCs/>
        </w:rPr>
        <w:t xml:space="preserve">not</w:t>
      </w:r>
      <w:r>
        <w:t xml:space="preserve"> </w:t>
      </w:r>
      <w:r>
        <w:t xml:space="preserve">look anything up yet — just observe.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Indicator color</w:t>
            </w:r>
          </w:p>
        </w:tc>
        <w:tc>
          <w:tcPr/>
          <w:p>
            <w:pPr>
              <w:pStyle w:val="Compact"/>
            </w:pPr>
            <w:r>
              <w:t xml:space="preserve">pH-paper reading</w:t>
            </w:r>
          </w:p>
        </w:tc>
      </w:tr>
      <w:tr>
        <w:tc>
          <w:tcPr/>
          <w:p>
            <w:pPr>
              <w:pStyle w:val="Compact"/>
            </w:pPr>
            <w:r>
              <w:t xml:space="preserve">Lemon juice</w:t>
            </w:r>
          </w:p>
        </w:tc>
        <w:tc>
          <w:tcPr/>
          <w:p>
            <w:pPr>
              <w:pStyle w:val="Compact"/>
            </w:pPr>
          </w:p>
        </w:tc>
        <w:tc>
          <w:tcPr/>
          <w:p>
            <w:pPr>
              <w:pStyle w:val="Compact"/>
            </w:pPr>
          </w:p>
        </w:tc>
      </w:tr>
      <w:tr>
        <w:tc>
          <w:tcPr/>
          <w:p>
            <w:pPr>
              <w:pStyle w:val="Compact"/>
            </w:pPr>
            <w:r>
              <w:t xml:space="preserve">Vinegar</w:t>
            </w:r>
          </w:p>
        </w:tc>
        <w:tc>
          <w:tcPr/>
          <w:p>
            <w:pPr>
              <w:pStyle w:val="Compact"/>
            </w:pPr>
          </w:p>
        </w:tc>
        <w:tc>
          <w:tcPr/>
          <w:p>
            <w:pPr>
              <w:pStyle w:val="Compact"/>
            </w:pPr>
          </w:p>
        </w:tc>
      </w:tr>
      <w:tr>
        <w:tc>
          <w:tcPr/>
          <w:p>
            <w:pPr>
              <w:pStyle w:val="Compact"/>
            </w:pPr>
            <w:r>
              <w:t xml:space="preserve">Pure water</w:t>
            </w: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r>
      <w:tr>
        <w:tc>
          <w:tcPr/>
          <w:p>
            <w:pPr>
              <w:pStyle w:val="Compact"/>
            </w:pPr>
            <w:r>
              <w:t xml:space="preserve">Ammonia cleaner</w:t>
            </w:r>
          </w:p>
        </w:tc>
        <w:tc>
          <w:tcPr/>
          <w:p>
            <w:pPr>
              <w:pStyle w:val="Compact"/>
            </w:pPr>
          </w:p>
        </w:tc>
        <w:tc>
          <w:tcPr/>
          <w:p>
            <w:pPr>
              <w:pStyle w:val="Compact"/>
            </w:pPr>
          </w:p>
        </w:tc>
      </w:tr>
    </w:tbl>
    <w:p>
      <w:pPr>
        <w:pStyle w:val="BodyText"/>
      </w:pPr>
      <w:r>
        <w:rPr>
          <w:b/>
          <w:bCs/>
        </w:rPr>
        <w:t xml:space="preserve">Find the pattern:</w:t>
      </w:r>
      <w:r>
        <w:t xml:space="preserve"> </w:t>
      </w:r>
      <w:r>
        <w:t xml:space="preserve">Line your cups up from most red/pink to most blue/green. Which color goes with the</w:t>
      </w:r>
      <w:r>
        <w:t xml:space="preserve"> </w:t>
      </w:r>
      <w:r>
        <w:rPr>
          <w:i/>
          <w:iCs/>
        </w:rPr>
        <w:t xml:space="preserve">low</w:t>
      </w:r>
      <w:r>
        <w:t xml:space="preserve"> </w:t>
      </w:r>
      <w:r>
        <w:t xml:space="preserve">pH numbers? Which goes with the</w:t>
      </w:r>
      <w:r>
        <w:t xml:space="preserve"> </w:t>
      </w:r>
      <w:r>
        <w:rPr>
          <w:i/>
          <w:iCs/>
        </w:rPr>
        <w:t xml:space="preserve">high</w:t>
      </w:r>
      <w:r>
        <w:t xml:space="preserve"> </w:t>
      </w:r>
      <w:r>
        <w:t xml:space="preserve">numbers?</w:t>
      </w:r>
    </w:p>
    <w:p>
      <w:r>
        <w:pict>
          <v:rect style="width:0;height:1.5pt" o:hralign="center" o:hrstd="t" o:hr="t"/>
        </w:pict>
      </w:r>
    </w:p>
    <w:p>
      <w:r>
        <w:pict>
          <v:rect style="width:0;height:1.5pt" o:hralign="center" o:hrstd="t" o:hr="t"/>
        </w:pict>
      </w:r>
    </w:p>
    <w:bookmarkEnd w:id="12"/>
    <w:bookmarkStart w:id="13" w:name="part-2-convert-ph-to-h"/>
    <w:p>
      <w:pPr>
        <w:pStyle w:val="Heading3"/>
      </w:pPr>
      <w:r>
        <w:t xml:space="preserve">Part 2 — Convert pH to [H⁺]</w:t>
      </w:r>
    </w:p>
    <w:p>
      <w:pPr>
        <w:pStyle w:val="FirstParagraph"/>
      </w:pPr>
      <w:r>
        <w:t xml:space="preserve">Use the relationship</w:t>
      </w:r>
      <w:r>
        <w:t xml:space="preserve"> </w:t>
      </w:r>
      <w:r>
        <w:rPr>
          <w:b/>
          <w:bCs/>
        </w:rPr>
        <w:t xml:space="preserve">[H⁺] = 10⁻ᵖᴴ</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neutral, or basic?</w:t>
            </w:r>
          </w:p>
        </w:tc>
      </w:tr>
      <w:tr>
        <w:tc>
          <w:tcPr/>
          <w:p>
            <w:pPr>
              <w:pStyle w:val="Compact"/>
            </w:pPr>
            <w:r>
              <w:t xml:space="preserve">1</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r>
    </w:tbl>
    <w:bookmarkEnd w:id="13"/>
    <w:bookmarkStart w:id="14" w:name="part-3-compare-concentrations"/>
    <w:p>
      <w:pPr>
        <w:pStyle w:val="Heading3"/>
      </w:pPr>
      <w:r>
        <w:t xml:space="preserve">Part 3 — Compare concentrations</w:t>
      </w:r>
    </w:p>
    <w:p>
      <w:pPr>
        <w:pStyle w:val="FirstParagraph"/>
      </w:pPr>
      <w:r>
        <w:t xml:space="preserve">A solution at pH 3 and a solution at pH 6 — how many times more concentrated is the H⁺ in the pH 3 solution? Show your reasoning by counting the ×10 steps.</w:t>
      </w:r>
    </w:p>
    <w:p>
      <w:pPr>
        <w:pStyle w:val="BlockText"/>
      </w:pPr>
      <w:r>
        <w:t xml:space="preserve">Steps from pH 3 to pH 6: ___ → ___ → ___ → ___ (that is ___ steps)</w:t>
      </w:r>
      <w:r>
        <w:t xml:space="preserve"> </w:t>
      </w:r>
      <w:r>
        <w:t xml:space="preserve">Each step is ×10, so the factor is 10 × 10 × 10 = _______________</w:t>
      </w:r>
    </w:p>
    <w:bookmarkEnd w:id="14"/>
    <w:bookmarkStart w:id="18" w:name="part-4-reading-the-ph-scale-figure"/>
    <w:p>
      <w:pPr>
        <w:pStyle w:val="Heading3"/>
      </w:pPr>
      <w:r>
        <w:t xml:space="preserve">Part 4 — Reading the pH-scale figure</w:t>
      </w:r>
    </w:p>
    <w:p>
      <w:pPr>
        <w:pStyle w:val="FirstParagraph"/>
      </w:pPr>
      <w:r>
        <w:t xml:space="preserve">Look at</w:t>
      </w:r>
      <w:r>
        <w:t xml:space="preserve"> </w:t>
      </w:r>
      <w:r>
        <w:rPr>
          <w:rStyle w:val="VerbatimChar"/>
        </w:rPr>
        <w:t xml:space="preserve">figures/ph_scale_indicators.png</w:t>
      </w:r>
      <w:r>
        <w:t xml:space="preserve">:</w:t>
      </w:r>
    </w:p>
    <w:p>
      <w:pPr>
        <w:pStyle w:val="CaptionedFigure"/>
      </w:pPr>
      <w:r>
        <w:drawing>
          <wp:inline>
            <wp:extent cx="6121400" cy="3488022"/>
            <wp:effectExtent b="0" l="0" r="0" t="0"/>
            <wp:docPr descr="Brand-styled pH scale figure titled ‘The pH Scale: [H plus], Acidity, and Indicator Color.’ 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Below the bar the regions are labeled ACIDIC (left), NEUTRAL (center), and BASIC (right). At the bottom, three indicator color-change bands are shown: litmus (red to blue, pH 4.5 to 8.3), bromothymol blue (yellow to blue, pH 6.0 to 7.6), and phenolphthalein (colorless to pink, pH 8.2 to 10)." title="" id="16" name="Picture"/>
            <a:graphic>
              <a:graphicData uri="http://schemas.openxmlformats.org/drawingml/2006/picture">
                <pic:pic>
                  <pic:nvPicPr>
                    <pic:cNvPr descr="figures/ph_scale_indicators.png" id="17" name="Picture"/>
                    <pic:cNvPicPr>
                      <a:picLocks noChangeArrowheads="1" noChangeAspect="1"/>
                    </pic:cNvPicPr>
                  </pic:nvPicPr>
                  <pic:blipFill>
                    <a:blip r:embed="rId15"/>
                    <a:stretch>
                      <a:fillRect/>
                    </a:stretch>
                  </pic:blipFill>
                  <pic:spPr bwMode="auto">
                    <a:xfrm>
                      <a:off x="0" y="0"/>
                      <a:ext cx="6121400" cy="3488022"/>
                    </a:xfrm>
                    <a:prstGeom prst="rect">
                      <a:avLst/>
                    </a:prstGeom>
                    <a:noFill/>
                    <a:ln w="9525">
                      <a:noFill/>
                      <a:headEnd/>
                      <a:tailEnd/>
                    </a:ln>
                  </pic:spPr>
                </pic:pic>
              </a:graphicData>
            </a:graphic>
          </wp:inline>
        </w:drawing>
      </w:r>
    </w:p>
    <w:p>
      <w:pPr>
        <w:pStyle w:val="ImageCaption"/>
      </w:pPr>
      <w:r>
        <w:t xml:space="preserve">Brand-styled pH scale figure titled</w:t>
      </w:r>
      <w:r>
        <w:t xml:space="preserve"> </w:t>
      </w:r>
      <w:r>
        <w:t xml:space="preserve">‘The pH Scale: [H plus], Acidity, and Indicator Color.’</w:t>
      </w:r>
      <w:r>
        <w:t xml:space="preserve"> </w:t>
      </w:r>
      <w:r>
        <w:t xml:space="preserve">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Below the bar the regions are labeled ACIDIC (left), NEUTRAL (center), and BASIC (right). At the bottom, three indicator color-change bands are shown: litmus (red to blue, pH 4.5 to 8.3), bromothymol blue (yellow to blue, pH 6.0 to 7.6), and phenolphthalein (colorless to pink, pH 8.2 to 10).</w:t>
      </w:r>
    </w:p>
    <w:p>
      <w:pPr>
        <w:numPr>
          <w:ilvl w:val="0"/>
          <w:numId w:val="1002"/>
        </w:numPr>
      </w:pPr>
      <w:r>
        <w:t xml:space="preserve">A solution turns litmus</w:t>
      </w:r>
      <w:r>
        <w:t xml:space="preserve"> </w:t>
      </w:r>
      <w:r>
        <w:rPr>
          <w:b/>
          <w:bCs/>
        </w:rPr>
        <w:t xml:space="preserve">blue</w:t>
      </w:r>
      <w:r>
        <w:t xml:space="preserve">. Is it acidic or basic? About what pH? _______________</w:t>
      </w:r>
    </w:p>
    <w:p>
      <w:pPr>
        <w:numPr>
          <w:ilvl w:val="0"/>
          <w:numId w:val="1002"/>
        </w:numPr>
      </w:pPr>
      <w:r>
        <w:t xml:space="preserve">Which indicator would best tell apart a solution of pH 9 from a solution of pH 7? _______________</w:t>
      </w:r>
    </w:p>
    <w:p>
      <w:pPr>
        <w:numPr>
          <w:ilvl w:val="0"/>
          <w:numId w:val="1002"/>
        </w:numPr>
      </w:pPr>
      <w:r>
        <w:t xml:space="preserve">A solution has [H⁺] = 10⁻⁵ mol/L. What is its pH, and is it acidic or basic? _______________</w:t>
      </w:r>
    </w:p>
    <w:p>
      <w:r>
        <w:pict>
          <v:rect style="width:0;height:1.5pt" o:hralign="center" o:hrstd="t" o:hr="t"/>
        </w:pict>
      </w:r>
    </w:p>
    <w:bookmarkEnd w:id="18"/>
    <w:bookmarkEnd w:id="19"/>
    <w:bookmarkStart w:id="20" w:name="make-it-make-sense"/>
    <w:p>
      <w:pPr>
        <w:pStyle w:val="Heading2"/>
      </w:pPr>
      <w:r>
        <w:t xml:space="preserve">Make It Make Sense</w:t>
      </w:r>
    </w:p>
    <w:p>
      <w:pPr>
        <w:pStyle w:val="FirstParagraph"/>
      </w:pPr>
      <w:r>
        <w:t xml:space="preserve">For each item, show your work.</w:t>
      </w:r>
      <w:r>
        <w:t xml:space="preserve"> </w:t>
      </w:r>
      <w:r>
        <w:rPr>
          <w:b/>
          <w:bCs/>
        </w:rPr>
        <w:t xml:space="preserve">These use the same relationship and substances you practiced in the Investigation — confirm your reasoning here.</w:t>
      </w:r>
    </w:p>
    <w:p>
      <w:pPr>
        <w:pStyle w:val="BodyText"/>
      </w:pPr>
      <w:r>
        <w:rPr>
          <w:b/>
          <w:bCs/>
        </w:rPr>
        <w:t xml:space="preserve">1.</w:t>
      </w:r>
      <w:r>
        <w:t xml:space="preserve"> </w:t>
      </w:r>
      <w:r>
        <w:t xml:space="preserve">Convert each pH to [H⁺] using [H⁺] = 10⁻ᵖᴴ, and classify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 neutral / basic</w:t>
            </w:r>
          </w:p>
        </w:tc>
      </w:tr>
      <w:tr>
        <w:tc>
          <w:tcPr/>
          <w:p>
            <w:pPr>
              <w:pStyle w:val="Compact"/>
            </w:pPr>
            <w:r>
              <w:t xml:space="preserve">1</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r>
    </w:tbl>
    <w:p>
      <w:pPr>
        <w:pStyle w:val="BodyText"/>
      </w:pPr>
      <w:r>
        <w:rPr>
          <w:b/>
          <w:bCs/>
        </w:rPr>
        <w:t xml:space="preserve">2.</w:t>
      </w:r>
      <w:r>
        <w:t xml:space="preserve"> </w:t>
      </w:r>
      <w:r>
        <w:t xml:space="preserve">How many times greater is the [H⁺] of a solution at</w:t>
      </w:r>
      <w:r>
        <w:t xml:space="preserve"> </w:t>
      </w:r>
      <w:r>
        <w:rPr>
          <w:b/>
          <w:bCs/>
        </w:rPr>
        <w:t xml:space="preserve">pH 3</w:t>
      </w:r>
      <w:r>
        <w:t xml:space="preserve"> </w:t>
      </w:r>
      <w:r>
        <w:t xml:space="preserve">than a solution at</w:t>
      </w:r>
      <w:r>
        <w:t xml:space="preserve"> </w:t>
      </w:r>
      <w:r>
        <w:rPr>
          <w:b/>
          <w:bCs/>
        </w:rPr>
        <w:t xml:space="preserve">pH 6</w:t>
      </w:r>
      <w:r>
        <w:t xml:space="preserve">? Show the steps.</w:t>
      </w:r>
    </w:p>
    <w:p>
      <w:r>
        <w:pict>
          <v:rect style="width:0;height:1.5pt" o:hralign="center" o:hrstd="t" o:hr="t"/>
        </w:pict>
      </w:r>
    </w:p>
    <w:p>
      <w:pPr>
        <w:pStyle w:val="FirstParagraph"/>
      </w:pPr>
      <w:r>
        <w:rPr>
          <w:b/>
          <w:bCs/>
        </w:rPr>
        <w:t xml:space="preserve">3.</w:t>
      </w:r>
      <w:r>
        <w:t xml:space="preserve"> </w:t>
      </w:r>
      <w:r>
        <w:t xml:space="preserve">A cup of pure water tests at pH 7, and a cup of vinegar tests at pH 3. Using the words</w:t>
      </w:r>
      <w:r>
        <w:t xml:space="preserve"> </w:t>
      </w:r>
      <w:r>
        <w:rPr>
          <w:i/>
          <w:iCs/>
        </w:rPr>
        <w:t xml:space="preserve">hydrogen-ion concentration</w:t>
      </w:r>
      <w:r>
        <w:t xml:space="preserve"> </w:t>
      </w:r>
      <w:r>
        <w:t xml:space="preserve">and</w:t>
      </w:r>
      <w:r>
        <w:t xml:space="preserve"> </w:t>
      </w:r>
      <w:r>
        <w:rPr>
          <w:i/>
          <w:iCs/>
        </w:rPr>
        <w:t xml:space="preserve">acidic</w:t>
      </w:r>
      <w:r>
        <w:t xml:space="preserve">, explain in one sentence why the vinegar is acidic and the water is not.</w:t>
      </w:r>
    </w:p>
    <w:p>
      <w:r>
        <w:pict>
          <v:rect style="width:0;height:1.5pt" o:hralign="center" o:hrstd="t" o:hr="t"/>
        </w:pict>
      </w:r>
    </w:p>
    <w:p>
      <w:r>
        <w:pict>
          <v:rect style="width:0;height:1.5pt" o:hralign="center" o:hrstd="t" o:hr="t"/>
        </w:pict>
      </w:r>
    </w:p>
    <w:p>
      <w:r>
        <w:pict>
          <v:rect style="width:0;height:1.5pt" o:hralign="center" o:hrstd="t" o:hr="t"/>
        </w:pict>
      </w:r>
    </w:p>
    <w:bookmarkEnd w:id="20"/>
    <w:bookmarkStart w:id="21"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3"/>
        </w:numPr>
      </w:pPr>
      <w:r>
        <w:rPr>
          <w:b/>
          <w:bCs/>
        </w:rPr>
        <w:t xml:space="preserve">pH:</w:t>
      </w:r>
      <w:r>
        <w:t xml:space="preserve"> </w:t>
      </w:r>
      <w:r>
        <w:t xml:space="preserve">_______________________________________________</w:t>
      </w:r>
      <w:r>
        <w:t xml:space="preserve"> </w:t>
      </w:r>
      <w:r>
        <w:t xml:space="preserve">_______________________________________________</w:t>
      </w:r>
    </w:p>
    <w:p>
      <w:pPr>
        <w:numPr>
          <w:ilvl w:val="0"/>
          <w:numId w:val="1003"/>
        </w:numPr>
      </w:pPr>
      <w:r>
        <w:rPr>
          <w:b/>
          <w:bCs/>
        </w:rPr>
        <w:t xml:space="preserve">hydrogen-ion concentration ([H⁺]):</w:t>
      </w:r>
      <w:r>
        <w:t xml:space="preserve"> </w:t>
      </w:r>
      <w:r>
        <w:t xml:space="preserve">_______________________________________________</w:t>
      </w:r>
      <w:r>
        <w:t xml:space="preserve"> </w:t>
      </w:r>
      <w:r>
        <w:t xml:space="preserve">_______________________________________________</w:t>
      </w:r>
    </w:p>
    <w:p>
      <w:pPr>
        <w:numPr>
          <w:ilvl w:val="0"/>
          <w:numId w:val="1003"/>
        </w:numPr>
      </w:pPr>
      <w:r>
        <w:rPr>
          <w:b/>
          <w:bCs/>
        </w:rPr>
        <w:t xml:space="preserve">indicator: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1"/>
    <w:bookmarkStart w:id="22" w:name="revise-your-model"/>
    <w:p>
      <w:pPr>
        <w:pStyle w:val="Heading2"/>
      </w:pPr>
      <w:r>
        <w:t xml:space="preserve">Revise Your Model</w:t>
      </w:r>
    </w:p>
    <w:p>
      <w:pPr>
        <w:pStyle w:val="FirstParagraph"/>
      </w:pPr>
      <w:r>
        <w:t xml:space="preserve">Return to your Initial Model (the [H⁺] pattern you wrote).</w:t>
      </w:r>
    </w:p>
    <w:p>
      <w:pPr>
        <w:numPr>
          <w:ilvl w:val="0"/>
          <w:numId w:val="1004"/>
        </w:numPr>
      </w:pPr>
      <w:r>
        <w:t xml:space="preserve">Label the column where you wrote 10⁻¹, 10⁻², … as</w:t>
      </w:r>
      <w:r>
        <w:t xml:space="preserve"> </w:t>
      </w:r>
      <w:r>
        <w:rPr>
          <w:i/>
          <w:iCs/>
        </w:rPr>
        <w:t xml:space="preserve">“hydrogen-ion concentration ([H⁺]).”</w:t>
      </w:r>
    </w:p>
    <w:p>
      <w:pPr>
        <w:numPr>
          <w:ilvl w:val="0"/>
          <w:numId w:val="1004"/>
        </w:numPr>
      </w:pPr>
      <w:r>
        <w:t xml:space="preserve">Circle the row that is</w:t>
      </w:r>
      <w:r>
        <w:t xml:space="preserve"> </w:t>
      </w:r>
      <w:r>
        <w:rPr>
          <w:b/>
          <w:bCs/>
        </w:rPr>
        <w:t xml:space="preserve">neutral</w:t>
      </w:r>
      <w:r>
        <w:t xml:space="preserve"> </w:t>
      </w:r>
      <w:r>
        <w:t xml:space="preserve">and write its pH: _______________</w:t>
      </w:r>
    </w:p>
    <w:p>
      <w:pPr>
        <w:numPr>
          <w:ilvl w:val="0"/>
          <w:numId w:val="1004"/>
        </w:numPr>
      </w:pPr>
      <w:r>
        <w:t xml:space="preserve">Write a revised appositive sentence:</w:t>
      </w:r>
    </w:p>
    <w:p>
      <w:pPr>
        <w:pStyle w:val="BlockText"/>
      </w:pPr>
      <w:r>
        <w:t xml:space="preserve">pH — ___________________________________ — runs from 0 (most acidic) to 14 (most basic), with 7 as neutral.</w:t>
      </w:r>
    </w:p>
    <w:p>
      <w:pPr>
        <w:pStyle w:val="FirstParagraph"/>
      </w:pPr>
      <w:r>
        <w:t xml:space="preserve">Then finish this Because / But / So sentence:</w:t>
      </w:r>
    </w:p>
    <w:p>
      <w:pPr>
        <w:pStyle w:val="BlockText"/>
      </w:pPr>
      <w:r>
        <w:t xml:space="preserve">A hydrangea blooms blue in acidic soil but pink in basic soil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2"/>
    <w:bookmarkStart w:id="23" w:name="exit-ticket"/>
    <w:p>
      <w:pPr>
        <w:pStyle w:val="Heading2"/>
      </w:pPr>
      <w:r>
        <w:t xml:space="preserve">Exit Ticket</w:t>
      </w:r>
    </w:p>
    <w:p>
      <w:pPr>
        <w:pStyle w:val="FirstParagraph"/>
      </w:pPr>
      <w:r>
        <w:rPr>
          <w:i/>
          <w:iCs/>
        </w:rPr>
        <w:t xml:space="preserve">(a) A solution has a pH of 3. Classify it as acidic, neutral, or basic, and write its hydrogen-ion concentration [H⁺] in mol/L.</w:t>
      </w:r>
    </w:p>
    <w:p>
      <w:pPr>
        <w:pStyle w:val="BlockText"/>
      </w:pPr>
      <w:r>
        <w:t xml:space="preserve">Classification: _______________ [H⁺] = _______________ mol/L</w:t>
      </w:r>
    </w:p>
    <w:p>
      <w:pPr>
        <w:pStyle w:val="FirstParagraph"/>
      </w:pPr>
      <w:r>
        <w:rPr>
          <w:i/>
          <w:iCs/>
        </w:rPr>
        <w:t xml:space="preserve">(b) How many times greater is the [H⁺] of a solution at pH 2 than a solution at pH 5? Show your reasoning.</w:t>
      </w:r>
    </w:p>
    <w:p>
      <w:r>
        <w:pict>
          <v:rect style="width:0;height:1.5pt" o:hralign="center" o:hrstd="t" o:hr="t"/>
        </w:pict>
      </w:r>
    </w:p>
    <w:p>
      <w:r>
        <w:pict>
          <v:rect style="width:0;height:1.5pt" o:hralign="center" o:hrstd="t" o:hr="t"/>
        </w:pict>
      </w:r>
    </w:p>
    <w:p>
      <w:pPr>
        <w:pStyle w:val="FirstParagraph"/>
      </w:pPr>
      <w:r>
        <w:rPr>
          <w:i/>
          <w:iCs/>
        </w:rPr>
        <w:t xml:space="preserve">(c) Predict the color of litmus in a solution of pH 11, and explain how you know.</w:t>
      </w:r>
    </w:p>
    <w:p>
      <w:r>
        <w:pict>
          <v:rect style="width:0;height:1.5pt" o:hralign="center" o:hrstd="t" o:hr="t"/>
        </w:pict>
      </w:r>
    </w:p>
    <w:p>
      <w:r>
        <w:pict>
          <v:rect style="width:0;height:1.5pt" o:hralign="center" o:hrstd="t" o:hr="t"/>
        </w:pict>
      </w:r>
    </w:p>
    <w:bookmarkEnd w:id="23"/>
    <w:bookmarkEnd w:id="2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2026-06-01T19:45:46Z</dcterms:created>
  <dcterms:modified xsi:type="dcterms:W3CDTF">2026-06-01T19:45:46Z</dcterms:modified>
</cp:coreProperties>
</file>

<file path=docProps/custom.xml><?xml version="1.0" encoding="utf-8"?>
<Properties xmlns="http://schemas.openxmlformats.org/officeDocument/2006/custom-properties" xmlns:vt="http://schemas.openxmlformats.org/officeDocument/2006/docPropsVTypes"/>
</file>