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h-indicators-teacher-guide"/>
    <w:p>
      <w:pPr>
        <w:pStyle w:val="Heading1"/>
      </w:pPr>
      <w:r>
        <w:t xml:space="preserve">pH &amp; Indicators — Teacher Guide</w:t>
      </w:r>
    </w:p>
    <w:bookmarkStart w:id="9" w:name="cover"/>
    <w:p>
      <w:pPr>
        <w:pStyle w:val="Heading2"/>
      </w:pPr>
      <w:r>
        <w:t xml:space="preserve">Cover</w:t>
      </w:r>
    </w:p>
    <w:p>
      <w:pPr>
        <w:pStyle w:val="FirstParagraph"/>
      </w:pPr>
      <w:r>
        <w:rPr>
          <w:b/>
          <w:bCs/>
        </w:rPr>
        <w:t xml:space="preserve">Unit: Acids &amp; Bases — Lesson 05: pH &amp; Indicators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PS1-11</w:t>
      </w:r>
      <w:r>
        <w:t xml:space="preserve"> </w:t>
      </w:r>
      <w:r>
        <w:t xml:space="preserve">— Acids and bases can be characterized by measurable properties, including pH (a measure of hydrogen-ion concentration), and by their observable effects on indicators. Examples of properties include pH values tied to concentration; observations of behavior include the effects of acids and bases on indicators (color change). Per the standard, acids and bases play an important role in the daily lives of humans and other organisms — agricultural applications (soil pH and plant nutrition), environmental impact (acid rain), and animal and plant physiology.</w:t>
      </w:r>
    </w:p>
    <w:p>
      <w:pPr>
        <w:pStyle w:val="BodyText"/>
      </w:pPr>
      <w:r>
        <w:t xml:space="preserve">This lesson operationalizes that standard at the introductory quantitative level. Students learn that</w:t>
      </w:r>
      <w:r>
        <w:t xml:space="preserve"> </w:t>
      </w:r>
      <w:r>
        <w:rPr>
          <w:b/>
          <w:bCs/>
        </w:rPr>
        <w:t xml:space="preserve">pH is a numerical handle on the hydrogen-ion concentration [H⁺]</w:t>
      </w:r>
      <w:r>
        <w:t xml:space="preserve"> </w:t>
      </w:r>
      <w:r>
        <w:t xml:space="preserve">of a solution, that the scale runs 0–14 with 7 as neutral, and that</w:t>
      </w:r>
      <w:r>
        <w:t xml:space="preserve"> </w:t>
      </w:r>
      <w:r>
        <w:rPr>
          <w:b/>
          <w:bCs/>
        </w:rPr>
        <w:t xml:space="preserve">a one-unit change in pH means a tenfold change in [H⁺]</w:t>
      </w:r>
      <w:r>
        <w:t xml:space="preserve"> </w:t>
      </w:r>
      <w:r>
        <w:t xml:space="preserve">because pH is a base-10 logarithmic scale. They connect that number to the qualitative, visible behavior of</w:t>
      </w:r>
      <w:r>
        <w:t xml:space="preserve"> </w:t>
      </w:r>
      <w:r>
        <w:rPr>
          <w:b/>
          <w:bCs/>
        </w:rPr>
        <w:t xml:space="preserve">indicators</w:t>
      </w:r>
      <w:r>
        <w:t xml:space="preserve"> </w:t>
      </w:r>
      <w:r>
        <w:t xml:space="preserve">— substances that change color in a predictable pH range. The Cross-Cutting Concept of</w:t>
      </w:r>
      <w:r>
        <w:t xml:space="preserve"> </w:t>
      </w:r>
      <w:r>
        <w:rPr>
          <w:b/>
          <w:bCs/>
        </w:rPr>
        <w:t xml:space="preserve">Scale, Proportion, and Quantity</w:t>
      </w:r>
      <w:r>
        <w:t xml:space="preserve"> </w:t>
      </w:r>
      <w:r>
        <w:t xml:space="preserve">is the explicit lens: pH compresses a huge range of [H⁺] values (from 1 mol/L down to 10⁻¹⁴ mol/L) onto a tidy 0–14 scale, and each step on that scale is a</w:t>
      </w:r>
      <w:r>
        <w:t xml:space="preserve"> </w:t>
      </w:r>
      <w:r>
        <w:rPr>
          <w:i/>
          <w:iCs/>
        </w:rPr>
        <w:t xml:space="preserve">proportional</w:t>
      </w:r>
      <w:r>
        <w:t xml:space="preserve"> </w:t>
      </w:r>
      <w:r>
        <w:t xml:space="preserve">(×10) jump, not an additive one.</w:t>
      </w:r>
    </w:p>
    <w:bookmarkEnd w:id="10"/>
    <w:bookmarkStart w:id="11" w:name="phenomenon"/>
    <w:p>
      <w:pPr>
        <w:pStyle w:val="Heading3"/>
      </w:pPr>
      <w:r>
        <w:t xml:space="preserve">Phenomenon</w:t>
      </w:r>
    </w:p>
    <w:p>
      <w:pPr>
        <w:pStyle w:val="FirstParagraph"/>
      </w:pPr>
      <w:r>
        <w:t xml:space="preserve">A gardener plants two hydrangea bushes of the</w:t>
      </w:r>
      <w:r>
        <w:t xml:space="preserve"> </w:t>
      </w:r>
      <w:r>
        <w:rPr>
          <w:i/>
          <w:iCs/>
        </w:rPr>
        <w:t xml:space="preserve">same variety</w:t>
      </w:r>
      <w:r>
        <w:t xml:space="preserve"> </w:t>
      </w:r>
      <w:r>
        <w:t xml:space="preserve">— genetically identical cuttings from one parent plant. One goes in the front yard; one goes in the backyard. The next summer, the front bush blooms deep blue and the backyard bush blooms bright pink. Same plant, same sunlight, same water from the same hose — completely different flower color. The gardener swears she did nothing differently. The hidden variable is the</w:t>
      </w:r>
      <w:r>
        <w:t xml:space="preserve"> </w:t>
      </w:r>
      <w:r>
        <w:rPr>
          <w:b/>
          <w:bCs/>
        </w:rPr>
        <w:t xml:space="preserve">soil pH</w:t>
      </w:r>
      <w:r>
        <w:t xml:space="preserve">: hydrangea flowers act like a living indicator. In acidic soil (low pH), aluminum ions become available to the plant and the flowers turn blue; in basic soil (higher pH), aluminum stays locked up and the flowers turn pink. The flower color is, quite literally, reading out the hydrogen-ion concentration of the dirt around the roots.</w:t>
      </w:r>
    </w:p>
    <w:p>
      <w:pPr>
        <w:pStyle w:val="BodyText"/>
      </w:pPr>
      <w:r>
        <w:rPr>
          <w:b/>
          <w:bCs/>
        </w:rPr>
        <w:t xml:space="preserve">Driving question:</w:t>
      </w:r>
      <w:r>
        <w:t xml:space="preserve"> </w:t>
      </w:r>
      <w:r>
        <w:t xml:space="preserve">Why does a hydrangea plant produce blue flowers in some yards and pink in others?</w:t>
      </w:r>
    </w:p>
    <w:bookmarkEnd w:id="11"/>
    <w:bookmarkStart w:id="12" w:name="javalab-labs"/>
    <w:p>
      <w:pPr>
        <w:pStyle w:val="Heading3"/>
      </w:pPr>
      <w:r>
        <w:t xml:space="preserve">Javalab / Labs</w:t>
      </w:r>
    </w:p>
    <w:p>
      <w:pPr>
        <w:pStyle w:val="Compact"/>
        <w:numPr>
          <w:ilvl w:val="0"/>
          <w:numId w:val="1001"/>
        </w:numPr>
      </w:pPr>
      <w:r>
        <w:rPr>
          <w:b/>
          <w:bCs/>
        </w:rPr>
        <w:t xml:space="preserve">Red cabbage indicator lab:</w:t>
      </w:r>
      <w:r>
        <w:t xml:space="preserve"> </w:t>
      </w:r>
      <w:r>
        <w:t xml:space="preserve">Boil shredded red cabbage to extract a natural pH indicator (the pigment is anthocyanin). Students add the purple cabbage juice to a row of household substances — lemon juice, vinegar, water, baking-soda solution, dish soap, ammonia cleaner — and record the color produced (red/pink in acid, purple near neutral, green/blue in base). This makes the abstract pH number visible and ties directly to the hydrangea phenomenon (anthocyanins are the same family of pigment that colors hydrangea blooms). For a digital companion, a Javalab</w:t>
      </w:r>
      <w:r>
        <w:t xml:space="preserve"> </w:t>
      </w:r>
      <w:r>
        <w:t xml:space="preserve">“pH and indicators”</w:t>
      </w:r>
      <w:r>
        <w:t xml:space="preserve"> </w:t>
      </w:r>
      <w:r>
        <w:t xml:space="preserve">simulation lets students drag a probe across solutions and watch both the pH readout and indicator color change together; no external URL is required for the hands-on version.</w:t>
      </w:r>
    </w:p>
    <w:p>
      <w:pPr>
        <w:pStyle w:val="Compact"/>
        <w:numPr>
          <w:ilvl w:val="0"/>
          <w:numId w:val="1001"/>
        </w:numPr>
      </w:pPr>
      <w:r>
        <w:rPr>
          <w:b/>
          <w:bCs/>
        </w:rPr>
        <w:t xml:space="preserve">pH of household substances:</w:t>
      </w:r>
      <w:r>
        <w:t xml:space="preserve"> </w:t>
      </w:r>
      <w:r>
        <w:t xml:space="preserve">Using pH paper or a calibrated probe, students measure and rank common substances (lemon juice ≈ pH 2, coffee ≈ 5, milk ≈ 6.5, pure water ≈ 7, baking soda ≈ 8.3, bleach ≈ 12) and convert at least two readings to an approximate [H⁺] using [H⁺] = 10⁻ᵖᴴ.</w:t>
      </w:r>
    </w:p>
    <w:p>
      <w:pPr>
        <w:pStyle w:val="Compact"/>
        <w:numPr>
          <w:ilvl w:val="0"/>
          <w:numId w:val="1001"/>
        </w:numPr>
      </w:pPr>
      <w:r>
        <w:rPr>
          <w:b/>
          <w:bCs/>
        </w:rPr>
        <w:t xml:space="preserve">Acid rain investigation:</w:t>
      </w:r>
      <w:r>
        <w:t xml:space="preserve"> </w:t>
      </w:r>
      <w:r>
        <w:t xml:space="preserve">Compare the pH of tap water, distilled water, and distilled water that has had exhaled breath (CO₂) bubbled through it. Students observe the pH drop as dissolved CO₂ forms carbonic acid, and connect this to acid rain and its environmental impact (PS1-11 daily-life application).</w:t>
      </w:r>
    </w:p>
    <w:p>
      <w:pPr>
        <w:pStyle w:val="Compact"/>
        <w:numPr>
          <w:ilvl w:val="0"/>
          <w:numId w:val="1001"/>
        </w:numPr>
      </w:pPr>
      <w:r>
        <w:rPr>
          <w:b/>
          <w:bCs/>
        </w:rPr>
        <w:t xml:space="preserve">Bar-/scale-reading:</w:t>
      </w:r>
      <w:r>
        <w:t xml:space="preserve"> </w:t>
      </w:r>
      <w:r>
        <w:t xml:space="preserve">Students read</w:t>
      </w:r>
      <w:r>
        <w:t xml:space="preserve"> </w:t>
      </w:r>
      <w:r>
        <w:rPr>
          <w:rStyle w:val="VerbatimChar"/>
        </w:rPr>
        <w:t xml:space="preserve">figures/ph_scale_indicators.png</w:t>
      </w:r>
      <w:r>
        <w:t xml:space="preserve"> </w:t>
      </w:r>
      <w:r>
        <w:t xml:space="preserve">to answer: which indicator would best distinguish a solution of pH 9 from a solution of pH 7? (Phenolphthalein — its color-change range straddles those two values.)</w:t>
      </w:r>
    </w:p>
    <w:bookmarkEnd w:id="12"/>
    <w:bookmarkStart w:id="13" w:name="assessments"/>
    <w:p>
      <w:pPr>
        <w:pStyle w:val="Heading3"/>
      </w:pPr>
      <w:r>
        <w:t xml:space="preserve">Assessments</w:t>
      </w:r>
    </w:p>
    <w:p>
      <w:pPr>
        <w:pStyle w:val="Compact"/>
        <w:numPr>
          <w:ilvl w:val="0"/>
          <w:numId w:val="1002"/>
        </w:numPr>
      </w:pPr>
      <w:r>
        <w:rPr>
          <w:b/>
          <w:bCs/>
        </w:rPr>
        <w:t xml:space="preserve">pH calculation and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convert between pH and [H⁺] using pH = −log[H⁺] and [H⁺] = 10⁻ᵖᴴ for whole-number pH values, classify solutions as acidic/neutral/basic, and predict indicator colors.</w:t>
      </w:r>
    </w:p>
    <w:p>
      <w:pPr>
        <w:pStyle w:val="Compact"/>
        <w:numPr>
          <w:ilvl w:val="0"/>
          <w:numId w:val="1002"/>
        </w:numPr>
      </w:pPr>
      <w:r>
        <w:rPr>
          <w:b/>
          <w:bCs/>
        </w:rPr>
        <w:t xml:space="preserve">Exit Ticket</w:t>
      </w:r>
      <w:r>
        <w:t xml:space="preserve"> </w:t>
      </w:r>
      <w:r>
        <w:t xml:space="preserve">(Phase 5): three items — classify a pH 3 solution and give its [H⁺]; compare how much more concentrated [H⁺] is at pH 2 than at pH 5; predict the litmus color at pH 11.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PS1-11 (pH as a measure of [H⁺]; effect of acids/bases on indicators; daily-life/environmental relevance)</w:t>
            </w:r>
          </w:p>
        </w:tc>
      </w:tr>
      <w:tr>
        <w:tc>
          <w:tcPr/>
          <w:p>
            <w:pPr>
              <w:pStyle w:val="Compact"/>
            </w:pPr>
            <w:r>
              <w:rPr>
                <w:b/>
                <w:bCs/>
              </w:rPr>
              <w:t xml:space="preserve">CCC focus</w:t>
            </w:r>
          </w:p>
        </w:tc>
        <w:tc>
          <w:tcPr/>
          <w:p>
            <w:pPr>
              <w:pStyle w:val="Compact"/>
            </w:pPr>
            <w:r>
              <w:t xml:space="preserve">Scale, Proportion, and Quantity — pH compresses a vast [H⁺] range onto a 0–14 scale; each pH unit is a ×10 (proportional) change in [H⁺], not a +1 additive change</w:t>
            </w:r>
          </w:p>
        </w:tc>
      </w:tr>
      <w:tr>
        <w:tc>
          <w:tcPr/>
          <w:p>
            <w:pPr>
              <w:pStyle w:val="Compact"/>
            </w:pPr>
            <w:r>
              <w:rPr>
                <w:b/>
                <w:bCs/>
              </w:rPr>
              <w:t xml:space="preserve">Strategy chips</w:t>
            </w:r>
          </w:p>
        </w:tc>
        <w:tc>
          <w:tcPr/>
          <w:p>
            <w:pPr>
              <w:pStyle w:val="Compact"/>
            </w:pPr>
            <w:r>
              <w:t xml:space="preserve">HOCHMAN — appositive sentence to define pH crisply; Because/But/So sentence in Phase 4</w:t>
            </w:r>
          </w:p>
        </w:tc>
      </w:tr>
      <w:tr>
        <w:tc>
          <w:tcPr/>
          <w:p>
            <w:pPr>
              <w:pStyle w:val="Compact"/>
            </w:pPr>
            <w:r>
              <w:rPr>
                <w:b/>
                <w:bCs/>
              </w:rPr>
              <w:t xml:space="preserve">Materials</w:t>
            </w:r>
          </w:p>
        </w:tc>
        <w:tc>
          <w:tcPr/>
          <w:p>
            <w:pPr>
              <w:pStyle w:val="Compact"/>
            </w:pPr>
            <w:r>
              <w:t xml:space="preserve">Red cabbage indicator (pre-boiled and cooled) or universal indicator solution, clear cups, household test substances (lemon juice, vinegar, water, baking-soda solution, ammonia cleaner), pH paper or a pH probe, calculators, the 2025 NYS Chemistry Reference Tables,</w:t>
            </w:r>
            <w:r>
              <w:t xml:space="preserve"> </w:t>
            </w:r>
            <w:r>
              <w:rPr>
                <w:rStyle w:val="VerbatimChar"/>
              </w:rPr>
              <w:t xml:space="preserve">figures/ph_scale_indicators.png</w:t>
            </w:r>
            <w:r>
              <w:t xml:space="preserve"> </w:t>
            </w:r>
            <w:r>
              <w:t xml:space="preserve">projected</w:t>
            </w:r>
          </w:p>
        </w:tc>
      </w:tr>
      <w:tr>
        <w:tc>
          <w:tcPr/>
          <w:p>
            <w:pPr>
              <w:pStyle w:val="Compact"/>
            </w:pPr>
            <w:r>
              <w:rPr>
                <w:b/>
                <w:bCs/>
              </w:rPr>
              <w:t xml:space="preserve">Safety</w:t>
            </w:r>
          </w:p>
        </w:tc>
        <w:tc>
          <w:tcPr/>
          <w:p>
            <w:pPr>
              <w:pStyle w:val="Compact"/>
            </w:pPr>
            <w:r>
              <w:t xml:space="preserve">Ammonia cleaner and bleach release irritating fumes — keep containers capped except when testing, work in a ventilated area, and never mix bleach with ammonia. Goggles and aprons on for all testing. Cabbage juice and food items are non-hazardous, but treat every unknown cup as if it were a lab chemical.</w:t>
            </w:r>
          </w:p>
        </w:tc>
      </w:tr>
      <w:tr>
        <w:tc>
          <w:tcPr/>
          <w:p>
            <w:pPr>
              <w:pStyle w:val="Compact"/>
            </w:pPr>
            <w:r>
              <w:rPr>
                <w:b/>
                <w:bCs/>
              </w:rPr>
              <w:t xml:space="preserve">Prior knowledge</w:t>
            </w:r>
          </w:p>
        </w:tc>
        <w:tc>
          <w:tcPr/>
          <w:p>
            <w:pPr>
              <w:pStyle w:val="Compact"/>
            </w:pPr>
            <w:r>
              <w:t xml:space="preserve">Lesson 01 (Arrhenius Theory) — acids release H⁺ in water, bases release OH⁻; Lesson 02 (Neutralization) — acids and bases react to cancel each other. Students should already associate</w:t>
            </w:r>
            <w:r>
              <w:t xml:space="preserve"> </w:t>
            </w:r>
            <w:r>
              <w:t xml:space="preserve">“acid”</w:t>
            </w:r>
            <w:r>
              <w:t xml:space="preserve"> </w:t>
            </w:r>
            <w:r>
              <w:t xml:space="preserve">with H⁺ before this lesson. No logarithm instruction is assumed; the ×10-per-step idea is taught here concretely.</w:t>
            </w:r>
          </w:p>
        </w:tc>
      </w:tr>
    </w:tbl>
    <w:p>
      <w:pPr>
        <w:pStyle w:val="BodyText"/>
      </w:pPr>
      <w:r>
        <w:rPr>
          <w:b/>
          <w:bCs/>
        </w:rPr>
        <w:t xml:space="preserve">Lesson objectives — students can:</w:t>
      </w:r>
    </w:p>
    <w:p>
      <w:pPr>
        <w:pStyle w:val="Compact"/>
        <w:numPr>
          <w:ilvl w:val="0"/>
          <w:numId w:val="1003"/>
        </w:numPr>
      </w:pPr>
      <w:r>
        <w:t xml:space="preserve">Place a solution on the 0–14 pH scale and classify it as acidic (pH &lt; 7), neutral (pH = 7), or basic (pH &gt; 7).</w:t>
      </w:r>
    </w:p>
    <w:p>
      <w:pPr>
        <w:pStyle w:val="Compact"/>
        <w:numPr>
          <w:ilvl w:val="0"/>
          <w:numId w:val="1003"/>
        </w:numPr>
      </w:pPr>
      <w:r>
        <w:t xml:space="preserve">State that pH is a measure of hydrogen-ion concentration and convert a whole-number pH to an approximate [H⁺] using [H⁺] = 10⁻ᵖᴴ.</w:t>
      </w:r>
    </w:p>
    <w:p>
      <w:pPr>
        <w:pStyle w:val="Compact"/>
        <w:numPr>
          <w:ilvl w:val="0"/>
          <w:numId w:val="1003"/>
        </w:numPr>
      </w:pPr>
      <w:r>
        <w:t xml:space="preserve">Explain, using Scale, Proportion, and Quantity, why a solution at pH 2 has 10× the [H⁺] of a solution at pH 3 (and 1000× the [H⁺] of pH 5).</w:t>
      </w:r>
    </w:p>
    <w:p>
      <w:pPr>
        <w:pStyle w:val="Compact"/>
        <w:numPr>
          <w:ilvl w:val="0"/>
          <w:numId w:val="1003"/>
        </w:numPr>
      </w:pPr>
      <w:r>
        <w:t xml:space="preserve">Predict the color an indicator will show in an acidic vs. basic solution and use that color to estimate a solution’s pH.</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changes color to tell you something — a banana that goes from green to yellow to brown, a mood ring, a stoplight, your skin in the sun. What did the color tell you?”</w:t>
      </w:r>
      <w:r>
        <w:t xml:space="preserve"> </w:t>
      </w:r>
      <w:r>
        <w:t xml:space="preserve">One round, one sentence each, no judgment. This surfaces the everyday intuition that</w:t>
      </w:r>
      <w:r>
        <w:t xml:space="preserve"> </w:t>
      </w:r>
      <w:r>
        <w:rPr>
          <w:b/>
          <w:bCs/>
        </w:rPr>
        <w:t xml:space="preserve">color can carry information</w:t>
      </w:r>
      <w:r>
        <w:t xml:space="preserve"> </w:t>
      </w:r>
      <w:r>
        <w:t xml:space="preserve">— exactly what an indicator does.</w:t>
      </w:r>
    </w:p>
    <w:p>
      <w:pPr>
        <w:pStyle w:val="BodyText"/>
      </w:pPr>
      <w:r>
        <w:t xml:space="preserve">Then post the</w:t>
      </w:r>
      <w:r>
        <w:t xml:space="preserve"> </w:t>
      </w:r>
      <w:r>
        <w:rPr>
          <w:b/>
          <w:bCs/>
        </w:rPr>
        <w:t xml:space="preserve">Do Now</w:t>
      </w:r>
      <w:r>
        <w:t xml:space="preserve">:</w:t>
      </w:r>
    </w:p>
    <w:p>
      <w:pPr>
        <w:pStyle w:val="BlockText"/>
      </w:pPr>
      <w:r>
        <w:rPr>
          <w:i/>
          <w:iCs/>
        </w:rPr>
        <w:t xml:space="preserve">“Two hydrangea bushes are cuttings from the same parent plant — genetically identical. One blooms blue, the other blooms pink. The gardener says she treated them exactly the same. Write one sentence: what could be different about the two yards that the gardener might not have noticed?”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the soil is different in the two yards.”</w:t>
      </w:r>
      <w:r>
        <w:t xml:space="preserve"> </w:t>
      </w:r>
      <w:r>
        <w:t xml:space="preserve">— affirm; press: different</w:t>
      </w:r>
      <w:r>
        <w:t xml:space="preserve"> </w:t>
      </w:r>
      <w:r>
        <w:rPr>
          <w:i/>
          <w:iCs/>
        </w:rPr>
        <w:t xml:space="preserve">how</w:t>
      </w:r>
      <w:r>
        <w:t xml:space="preserve">? What about the soil could a plant respond to?</w:t>
      </w:r>
    </w:p>
    <w:p>
      <w:pPr>
        <w:pStyle w:val="Compact"/>
        <w:numPr>
          <w:ilvl w:val="0"/>
          <w:numId w:val="1004"/>
        </w:numPr>
      </w:pPr>
      <w:r>
        <w:t xml:space="preserve">“One gets more sun or more water.”</w:t>
      </w:r>
      <w:r>
        <w:t xml:space="preserve"> </w:t>
      </w:r>
      <w:r>
        <w:t xml:space="preserve">— reasonable guess; note it, then reveal she used the same hose and both get full sun. Something chemical in the soil is left.</w:t>
      </w:r>
    </w:p>
    <w:p>
      <w:pPr>
        <w:pStyle w:val="Compact"/>
        <w:numPr>
          <w:ilvl w:val="0"/>
          <w:numId w:val="1004"/>
        </w:numPr>
      </w:pPr>
      <w:r>
        <w:t xml:space="preserve">“Maybe one yard has more acid in the dirt.”</w:t>
      </w:r>
      <w:r>
        <w:t xml:space="preserve"> </w:t>
      </w:r>
      <w:r>
        <w:t xml:space="preserve">— exactly the lead we want; validate and hold it:</w:t>
      </w:r>
      <w:r>
        <w:t xml:space="preserve"> </w:t>
      </w:r>
      <w:r>
        <w:t xml:space="preserve">“Today we’ll learn how to measure exactly that — the acidity of the soil — with a number.”</w:t>
      </w:r>
    </w:p>
    <w:bookmarkEnd w:id="16"/>
    <w:bookmarkStart w:id="20" w:name="Xbc026f33172a87ac65a6f7721abf0d89aee4640"/>
    <w:p>
      <w:pPr>
        <w:pStyle w:val="Heading3"/>
      </w:pPr>
      <w:r>
        <w:t xml:space="preserve">3–8 min · Phenomenon hook — same plant, different color</w:t>
      </w:r>
    </w:p>
    <w:p>
      <w:pPr>
        <w:pStyle w:val="FirstParagraph"/>
      </w:pPr>
      <w:r>
        <w:rPr>
          <w:b/>
          <w:bCs/>
        </w:rPr>
        <w:t xml:space="preserve">Teacher actions.</w:t>
      </w:r>
      <w:r>
        <w:t xml:space="preserve"> </w:t>
      </w:r>
      <w:r>
        <w:t xml:space="preserve">Show two hydrangea photos (one blue, one pink) side by side, or describe them vividly. Then do a quick live demo: pour purple red-cabbage juice into two clear cups. Into one, add a splash of vinegar (it turns pink/red); into the other, add a pinch of baking-soda solution (it turns blue/green). Same juice, opposite colors — a miniature of the hydrangea story right on the desk.</w:t>
      </w:r>
    </w:p>
    <w:p>
      <w:pPr>
        <w:pStyle w:val="BlockText"/>
      </w:pPr>
      <w:r>
        <w:t xml:space="preserve">“Watch this. Same purple juice in both cups. I add a little vinegar here — pink. A little baking soda here — blue-green. I changed</w:t>
      </w:r>
      <w:r>
        <w:t xml:space="preserve"> </w:t>
      </w:r>
      <w:r>
        <w:rPr>
          <w:i/>
          <w:iCs/>
        </w:rPr>
        <w:t xml:space="preserve">one</w:t>
      </w:r>
      <w:r>
        <w:t xml:space="preserve"> </w:t>
      </w:r>
      <w:r>
        <w:t xml:space="preserve">thing: how acidic the liquid is. The hydrangea is doing the exact same thing, just slower and in soil. The flower color is reading out the acidity of the dirt.”</w:t>
      </w:r>
    </w:p>
    <w:p>
      <w:pPr>
        <w:pStyle w:val="FirstParagraph"/>
      </w:pPr>
      <w:r>
        <w:t xml:space="preserve">Project</w:t>
      </w:r>
      <w:r>
        <w:t xml:space="preserve"> </w:t>
      </w:r>
      <w:r>
        <w:rPr>
          <w:rStyle w:val="VerbatimChar"/>
        </w:rPr>
        <w:t xml:space="preserve">figures/ph_scale_indicators.png</w:t>
      </w:r>
      <w:r>
        <w:t xml:space="preserve">:</w:t>
      </w:r>
    </w:p>
    <w:p>
      <w:pPr>
        <w:pStyle w:val="CaptionedFigure"/>
      </w:pPr>
      <w:r>
        <w:drawing>
          <wp:inline>
            <wp:extent cx="6121400" cy="3488022"/>
            <wp:effectExtent b="0" l="0" r="0" t="0"/>
            <wp:docPr descr="Brand-styled pH scale figure titled ‘The pH Scale: [H plus], Acidity, and Indicator Color.’ 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with the note ‘Lower pH leads to larger [H plus] leads to more acidic; each pH step is a tenfold change in [H plus].’ Below the bar the regions are labeled ACIDIC (left), NEUTRAL (center), and BASIC (right). At the bottom, three indicator color-change bands are shown: litmus (red to blue, pH 4.5 to 8.3), bromothymol blue (yellow to blue, pH 6.0 to 7.6), and phenolphthalein (colorless to pink, pH 8.2 to 10)." title="" id="18" name="Picture"/>
            <a:graphic>
              <a:graphicData uri="http://schemas.openxmlformats.org/drawingml/2006/picture">
                <pic:pic>
                  <pic:nvPicPr>
                    <pic:cNvPr descr="figures/ph_scale_indicators.png" id="19" name="Picture"/>
                    <pic:cNvPicPr>
                      <a:picLocks noChangeArrowheads="1" noChangeAspect="1"/>
                    </pic:cNvPicPr>
                  </pic:nvPicPr>
                  <pic:blipFill>
                    <a:blip r:embed="rId17"/>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with the note</w:t>
      </w:r>
      <w:r>
        <w:t xml:space="preserve"> </w:t>
      </w:r>
      <w:r>
        <w:t xml:space="preserve">‘Lower pH leads to larger [H plus] leads to more acidic; each pH step is a tenfold change in [H plus].’</w:t>
      </w:r>
      <w:r>
        <w:t xml:space="preserve"> </w:t>
      </w:r>
      <w:r>
        <w:t xml:space="preserve">Below the bar the regions are labeled ACIDIC (left), NEUTRAL (center), and BASIC (right). At the bottom, three indicator color-change bands are shown: litmus (red to blue, pH 4.5 to 8.3), bromothymol blue (yellow to blue, pH 6.0 to 7.6), and phenolphthalein (colorless to pink, pH 8.2 to 10).</w:t>
      </w:r>
    </w:p>
    <w:p>
      <w:pPr>
        <w:pStyle w:val="BodyText"/>
      </w:pPr>
      <w:r>
        <w:rPr>
          <w:b/>
          <w:bCs/>
        </w:rPr>
        <w:t xml:space="preserve">Sample teacher language:</w:t>
      </w:r>
    </w:p>
    <w:p>
      <w:pPr>
        <w:pStyle w:val="BlockText"/>
      </w:pPr>
      <w:r>
        <w:t xml:space="preserve">“Chemists put a number on acidity. It’s called pH, and it runs from 0 to 14. Down at the red end — low numbers — is acidic, like lemon juice and vinegar. Up at the purple end — high numbers — is basic, like ammonia and bleach. Right in the middle, 7, is neutral: pure water. And look at the blue row across the top — that’s the hidden thing pH is actually measuring: the hydrogen-ion concentration. The lower the pH, the more H⁺ is crammed into the solution.”</w:t>
      </w:r>
    </w:p>
    <w:p>
      <w:pPr>
        <w:pStyle w:val="FirstParagraph"/>
      </w:pPr>
      <w:r>
        <w:rPr>
          <w:b/>
          <w:bCs/>
        </w:rPr>
        <w:t xml:space="preserve">Anticipated student responses:</w:t>
      </w:r>
    </w:p>
    <w:p>
      <w:pPr>
        <w:pStyle w:val="Compact"/>
        <w:numPr>
          <w:ilvl w:val="0"/>
          <w:numId w:val="1005"/>
        </w:numPr>
      </w:pPr>
      <w:r>
        <w:t xml:space="preserve">“So pH is just how acidic something is?”</w:t>
      </w:r>
      <w:r>
        <w:t xml:space="preserve"> </w:t>
      </w:r>
      <w:r>
        <w:t xml:space="preserve">— yes, and more precisely it’s a measure of how much H⁺ is in the solution; we’ll sharpen that in Phase 2.</w:t>
      </w:r>
    </w:p>
    <w:p>
      <w:pPr>
        <w:pStyle w:val="Compact"/>
        <w:numPr>
          <w:ilvl w:val="0"/>
          <w:numId w:val="1005"/>
        </w:numPr>
      </w:pPr>
      <w:r>
        <w:t xml:space="preserve">“Why does the scale only go to 14?”</w:t>
      </w:r>
      <w:r>
        <w:t xml:space="preserve"> </w:t>
      </w:r>
      <w:r>
        <w:t xml:space="preserve">— great question; for the water-based solutions in this course the practical range is 0–14. Note it and move on; the</w:t>
      </w:r>
      <w:r>
        <w:t xml:space="preserve"> </w:t>
      </w:r>
      <w:r>
        <w:rPr>
          <w:i/>
          <w:iCs/>
        </w:rPr>
        <w:t xml:space="preserve">meaning</w:t>
      </w:r>
      <w:r>
        <w:t xml:space="preserve"> </w:t>
      </w:r>
      <w:r>
        <w:t xml:space="preserve">of the numbers matters more than the endpoints today.</w:t>
      </w:r>
    </w:p>
    <w:p>
      <w:pPr>
        <w:pStyle w:val="Compact"/>
        <w:numPr>
          <w:ilvl w:val="0"/>
          <w:numId w:val="1005"/>
        </w:numPr>
      </w:pPr>
      <w:r>
        <w:t xml:space="preserve">“What do those little 10-to-the-minus numbers mean?”</w:t>
      </w:r>
      <w:r>
        <w:t xml:space="preserve"> </w:t>
      </w:r>
      <w:r>
        <w:t xml:space="preserve">— that’s the actual concentration of H⁺ in mol/L. At pH 2, it’s 10⁻² = 0.01 mol/L. We will unpack that in the investigation.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hydrangea plant produce blue flowers in some yards and pink in others?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cabbage demo or the pH-scale figure. Then:</w:t>
      </w:r>
    </w:p>
    <w:p>
      <w:pPr>
        <w:pStyle w:val="BlockText"/>
      </w:pPr>
      <w:r>
        <w:t xml:space="preserve">“Turn to your partner: on the figure, the [H⁺] at pH 2 is 10⁻² and at pH 4 is 10⁻⁴. Those look close — just two steps apart. But are the</w:t>
      </w:r>
      <w:r>
        <w:t xml:space="preserve"> </w:t>
      </w:r>
      <w:r>
        <w:rPr>
          <w:i/>
          <w:iCs/>
        </w:rPr>
        <w:t xml:space="preserve">amounts</w:t>
      </w:r>
      <w:r>
        <w:t xml:space="preserve"> </w:t>
      </w:r>
      <w:r>
        <w:t xml:space="preserve">of H⁺ close? In one sentence, predict: is pH 2 a little more acidic than pH 4, or a lot more?”</w:t>
      </w:r>
    </w:p>
    <w:p>
      <w:pPr>
        <w:pStyle w:val="FirstParagraph"/>
      </w:pPr>
      <w:r>
        <w:t xml:space="preserve">Target insight (leave open if no one lands it): the steps are</w:t>
      </w:r>
      <w:r>
        <w:t xml:space="preserve"> </w:t>
      </w:r>
      <w:r>
        <w:rPr>
          <w:i/>
          <w:iCs/>
        </w:rPr>
        <w:t xml:space="preserve">not</w:t>
      </w:r>
      <w:r>
        <w:t xml:space="preserve"> </w:t>
      </w:r>
      <w:r>
        <w:t xml:space="preserve">additive. Going from pH 4 to pH 2 is two steps of ×10 each — that’s 100× more H⁺, not</w:t>
      </w:r>
      <w:r>
        <w:t xml:space="preserve"> </w:t>
      </w:r>
      <w:r>
        <w:t xml:space="preserve">“a little more.”</w:t>
      </w:r>
      <w:r>
        <w:t xml:space="preserve"> </w:t>
      </w:r>
      <w:r>
        <w:t xml:space="preserve">The whole point of pH is that it hides a huge range of concentrations behind small, friendly numbers.</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11971e0494d72e41fc399e8e7f76169ddb57dee"/>
    <w:p>
      <w:pPr>
        <w:pStyle w:val="Heading3"/>
      </w:pPr>
      <w:r>
        <w:t xml:space="preserve">10–15 min · ABCs Activity — indicator testing before the formal definitions</w:t>
      </w:r>
    </w:p>
    <w:p>
      <w:pPr>
        <w:pStyle w:val="FirstParagraph"/>
      </w:pPr>
      <w:r>
        <w:rPr>
          <w:b/>
          <w:bCs/>
        </w:rPr>
        <w:t xml:space="preserve">Before any formal vocabulary is introduced</w:t>
      </w:r>
      <w:r>
        <w:t xml:space="preserve">, students build intuition by testing real substances and</w:t>
      </w:r>
      <w:r>
        <w:t xml:space="preserve"> </w:t>
      </w:r>
      <w:r>
        <w:rPr>
          <w:i/>
          <w:iCs/>
        </w:rPr>
        <w:t xml:space="preserve">seeing</w:t>
      </w:r>
      <w:r>
        <w:t xml:space="preserve"> </w:t>
      </w:r>
      <w:r>
        <w:t xml:space="preserve">the pH scale come alive.</w:t>
      </w:r>
    </w:p>
    <w:p>
      <w:pPr>
        <w:pStyle w:val="BodyText"/>
      </w:pPr>
      <w:r>
        <w:t xml:space="preserve">Each group receives cabbage-juice (or universal) indicator, a row of labeled household substances, and pH paper. The task:</w:t>
      </w:r>
    </w:p>
    <w:p>
      <w:pPr>
        <w:pStyle w:val="BodyText"/>
      </w:pPr>
      <w:r>
        <w:rPr>
          <w:b/>
          <w:bCs/>
        </w:rPr>
        <w:t xml:space="preserve">Part 1 — Test and observe:</w:t>
      </w:r>
    </w:p>
    <w:p>
      <w:pPr>
        <w:pStyle w:val="BlockText"/>
      </w:pPr>
      <w:r>
        <w:t xml:space="preserve">“Add a few drops of the purple indicator to each substance. Record the color. Then dip pH paper in each one and record the number. Don’t look anything up yet — just observe and write.”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Indicator color</w:t>
            </w:r>
          </w:p>
        </w:tc>
        <w:tc>
          <w:tcPr/>
          <w:p>
            <w:pPr>
              <w:pStyle w:val="Compact"/>
            </w:pPr>
            <w:r>
              <w:t xml:space="preserve">pH-paper reading</w:t>
            </w:r>
          </w:p>
        </w:tc>
      </w:tr>
      <w:tr>
        <w:tc>
          <w:tcPr/>
          <w:p>
            <w:pPr>
              <w:pStyle w:val="Compact"/>
            </w:pPr>
            <w:r>
              <w:t xml:space="preserve">Lemon juice</w:t>
            </w:r>
          </w:p>
        </w:tc>
        <w:tc>
          <w:tcPr/>
          <w:p>
            <w:pPr>
              <w:pStyle w:val="Compact"/>
            </w:pPr>
          </w:p>
        </w:tc>
        <w:tc>
          <w:tcPr/>
          <w:p>
            <w:pPr>
              <w:pStyle w:val="Compact"/>
            </w:pPr>
          </w:p>
        </w:tc>
      </w:tr>
      <w:tr>
        <w:tc>
          <w:tcPr/>
          <w:p>
            <w:pPr>
              <w:pStyle w:val="Compact"/>
            </w:pPr>
            <w:r>
              <w:t xml:space="preserve">Vinegar</w:t>
            </w:r>
          </w:p>
        </w:tc>
        <w:tc>
          <w:tcPr/>
          <w:p>
            <w:pPr>
              <w:pStyle w:val="Compact"/>
            </w:pPr>
          </w:p>
        </w:tc>
        <w:tc>
          <w:tcPr/>
          <w:p>
            <w:pPr>
              <w:pStyle w:val="Compact"/>
            </w:pPr>
          </w:p>
        </w:tc>
      </w:tr>
      <w:tr>
        <w:tc>
          <w:tcPr/>
          <w:p>
            <w:pPr>
              <w:pStyle w:val="Compact"/>
            </w:pPr>
            <w:r>
              <w:t xml:space="preserve">Pure water</w:t>
            </w: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r>
      <w:tr>
        <w:tc>
          <w:tcPr/>
          <w:p>
            <w:pPr>
              <w:pStyle w:val="Compact"/>
            </w:pPr>
            <w:r>
              <w:t xml:space="preserve">Ammonia cleaner</w:t>
            </w:r>
          </w:p>
        </w:tc>
        <w:tc>
          <w:tcPr/>
          <w:p>
            <w:pPr>
              <w:pStyle w:val="Compact"/>
            </w:pPr>
          </w:p>
        </w:tc>
        <w:tc>
          <w:tcPr/>
          <w:p>
            <w:pPr>
              <w:pStyle w:val="Compact"/>
            </w:pPr>
          </w:p>
        </w:tc>
      </w:tr>
    </w:tbl>
    <w:p>
      <w:pPr>
        <w:pStyle w:val="BodyText"/>
      </w:pPr>
      <w:r>
        <w:rPr>
          <w:b/>
          <w:bCs/>
        </w:rPr>
        <w:t xml:space="preserve">Part 2 — Find the pattern:</w:t>
      </w:r>
    </w:p>
    <w:p>
      <w:pPr>
        <w:pStyle w:val="BlockText"/>
      </w:pPr>
      <w:r>
        <w:t xml:space="preserve">“Line your cups up from the most red/pink to the most blue/green. Now line up the pH numbers next to them. What do you notice about which color goes with which number?”</w:t>
      </w:r>
    </w:p>
    <w:p>
      <w:pPr>
        <w:pStyle w:val="FirstParagraph"/>
      </w:pPr>
      <w:r>
        <w:rPr>
          <w:b/>
          <w:bCs/>
        </w:rPr>
        <w:t xml:space="preserve">Teacher facilitation language (circulate):</w:t>
      </w:r>
    </w:p>
    <w:p>
      <w:pPr>
        <w:pStyle w:val="BlockText"/>
      </w:pPr>
      <w:r>
        <w:t xml:space="preserve">“Before I name anything — just look. Which substances turned the indicator pink or red? Check their pH numbers. Are they high or low? Now the blue-green ones — high or low pH?”</w:t>
      </w:r>
    </w:p>
    <w:p>
      <w:pPr>
        <w:pStyle w:val="BlockText"/>
      </w:pPr>
      <w:r>
        <w:t xml:space="preserve">“Pure water sat right in the middle, didn’t it — purple, around 7. Everything redder than that has a smaller number; everything bluer has a bigger number. You’re building the pH scale by hand.”</w:t>
      </w:r>
    </w:p>
    <w:p>
      <w:pPr>
        <w:pStyle w:val="FirstParagraph"/>
      </w:pPr>
      <w:r>
        <w:rPr>
          <w:b/>
          <w:bCs/>
        </w:rPr>
        <w:t xml:space="preserve">Anticipated student responses during ABCs:</w:t>
      </w:r>
    </w:p>
    <w:p>
      <w:pPr>
        <w:pStyle w:val="Compact"/>
        <w:numPr>
          <w:ilvl w:val="0"/>
          <w:numId w:val="1006"/>
        </w:numPr>
      </w:pPr>
      <w:r>
        <w:t xml:space="preserve">“All the acids turned it pink and all the bases turned it blue.”</w:t>
      </w:r>
      <w:r>
        <w:t xml:space="preserve"> </w:t>
      </w:r>
      <w:r>
        <w:t xml:space="preserve">— excellent; affirm and name it loosely:</w:t>
      </w:r>
      <w:r>
        <w:t xml:space="preserve"> </w:t>
      </w:r>
      <w:r>
        <w:t xml:space="preserve">“so the indicator color tracks the pH — we’ll give that a precise definition soon.”</w:t>
      </w:r>
    </w:p>
    <w:p>
      <w:pPr>
        <w:pStyle w:val="Compact"/>
        <w:numPr>
          <w:ilvl w:val="0"/>
          <w:numId w:val="1006"/>
        </w:numPr>
      </w:pPr>
      <w:r>
        <w:t xml:space="preserve">“Vinegar and lemon juice both turned pink but lemon juice was a lower number.”</w:t>
      </w:r>
      <w:r>
        <w:t xml:space="preserve"> </w:t>
      </w:r>
      <w:r>
        <w:t xml:space="preserve">— sharp observation; lemon juice is</w:t>
      </w:r>
      <w:r>
        <w:t xml:space="preserve"> </w:t>
      </w:r>
      <w:r>
        <w:rPr>
          <w:i/>
          <w:iCs/>
        </w:rPr>
        <w:t xml:space="preserve">more</w:t>
      </w:r>
      <w:r>
        <w:t xml:space="preserve"> </w:t>
      </w:r>
      <w:r>
        <w:t xml:space="preserve">acidic. The color tells you the category; the number tells you how far.</w:t>
      </w:r>
    </w:p>
    <w:p>
      <w:pPr>
        <w:pStyle w:val="Compact"/>
        <w:numPr>
          <w:ilvl w:val="0"/>
          <w:numId w:val="1006"/>
        </w:numPr>
      </w:pPr>
      <w:r>
        <w:t xml:space="preserve">“The pH paper number and the cabbage color basically agree.”</w:t>
      </w:r>
      <w:r>
        <w:t xml:space="preserve"> </w:t>
      </w:r>
      <w:r>
        <w:t xml:space="preserve">— yes; two different tools, same underlying property. That’s our evidence that pH is real and measurable.</w:t>
      </w:r>
    </w:p>
    <w:bookmarkEnd w:id="23"/>
    <w:bookmarkStart w:id="24" w:name="min-initial-model-connecting-ph-to-h"/>
    <w:p>
      <w:pPr>
        <w:pStyle w:val="Heading3"/>
      </w:pPr>
      <w:r>
        <w:t xml:space="preserve">15–22 min · Initial Model — connecting pH to [H⁺]</w:t>
      </w:r>
    </w:p>
    <w:p>
      <w:pPr>
        <w:pStyle w:val="FirstParagraph"/>
      </w:pPr>
      <w:r>
        <w:rPr>
          <w:b/>
          <w:bCs/>
        </w:rPr>
        <w:t xml:space="preserve">Prompt on the board:</w:t>
      </w:r>
    </w:p>
    <w:p>
      <w:pPr>
        <w:pStyle w:val="BlockText"/>
      </w:pPr>
      <w:r>
        <w:rPr>
          <w:i/>
          <w:iCs/>
        </w:rPr>
        <w:t xml:space="preserve">“Before we name the math: the figure shows pH 1 has [H⁺] = 10⁻¹ mol/L, pH 2 has 10⁻², pH 3 has 10⁻³. Without a calculator, write the [H⁺] for pH 4 and pH 6. Then answer: as pH goes UP, does the amount of H⁺ go up or down?”</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pH 4 → [H⁺] = 10⁻⁴ mol/L = 0.0001 mol/L</w:t>
      </w:r>
      <w:r>
        <w:t xml:space="preserve"> </w:t>
      </w:r>
      <w:r>
        <w:t xml:space="preserve">pH 6 → [H⁺] = 10⁻⁶ mol/L = 0.000001 mol/L</w:t>
      </w:r>
      <w:r>
        <w:t xml:space="preserve"> </w:t>
      </w:r>
      <w:r>
        <w:t xml:space="preserve">As pH goes</w:t>
      </w:r>
      <w:r>
        <w:t xml:space="preserve"> </w:t>
      </w:r>
      <w:r>
        <w:rPr>
          <w:b/>
          <w:bCs/>
        </w:rPr>
        <w:t xml:space="preserve">up</w:t>
      </w:r>
      <w:r>
        <w:t xml:space="preserve">, [H⁺] goes</w:t>
      </w:r>
      <w:r>
        <w:t xml:space="preserve"> </w:t>
      </w:r>
      <w:r>
        <w:rPr>
          <w:b/>
          <w:bCs/>
        </w:rPr>
        <w:t xml:space="preserve">down</w:t>
      </w:r>
      <w:r>
        <w:t xml:space="preserve"> </w:t>
      </w:r>
      <w:r>
        <w:t xml:space="preserve">(the solution gets</w:t>
      </w:r>
      <w:r>
        <w:t xml:space="preserve"> </w:t>
      </w:r>
      <w:r>
        <w:rPr>
          <w:i/>
          <w:iCs/>
        </w:rPr>
        <w:t xml:space="preserve">less</w:t>
      </w:r>
      <w:r>
        <w:t xml:space="preserve"> </w:t>
      </w:r>
      <w:r>
        <w:t xml:space="preserve">acidic).</w:t>
      </w:r>
    </w:p>
    <w:p>
      <w:pPr>
        <w:pStyle w:val="FirstParagraph"/>
      </w:pPr>
      <w:r>
        <w:rPr>
          <w:b/>
          <w:bCs/>
        </w:rPr>
        <w:t xml:space="preserve">Teacher facilitation language:</w:t>
      </w:r>
    </w:p>
    <w:p>
      <w:pPr>
        <w:pStyle w:val="BlockText"/>
      </w:pPr>
      <w:r>
        <w:t xml:space="preserve">“Notice the minus sign — the exponent is negative. A bigger pH means a more-negative exponent, which means a</w:t>
      </w:r>
      <w:r>
        <w:t xml:space="preserve"> </w:t>
      </w:r>
      <w:r>
        <w:rPr>
          <w:i/>
          <w:iCs/>
        </w:rPr>
        <w:t xml:space="preserve">smaller</w:t>
      </w:r>
      <w:r>
        <w:t xml:space="preserve"> </w:t>
      </w:r>
      <w:r>
        <w:t xml:space="preserve">number. So high pH = low H⁺. That’s why the basic end has almost no hydrogen ions.”</w:t>
      </w:r>
    </w:p>
    <w:p>
      <w:pPr>
        <w:pStyle w:val="BlockText"/>
      </w:pPr>
      <w:r>
        <w:t xml:space="preserve">“Compare your partner’s pH 4 and pH 6 values. How many times more H⁺ is in the pH 4 solution than the pH 6 solution? Count the steps: 4 to 5 to 6, that’s two ×10 steps — 100 times more.”</w:t>
      </w:r>
    </w:p>
    <w:p>
      <w:pPr>
        <w:pStyle w:val="FirstParagraph"/>
      </w:pPr>
      <w:r>
        <w:rPr>
          <w:b/>
          <w:bCs/>
        </w:rPr>
        <w:t xml:space="preserve">Anticipated student responses:</w:t>
      </w:r>
    </w:p>
    <w:p>
      <w:pPr>
        <w:pStyle w:val="Compact"/>
        <w:numPr>
          <w:ilvl w:val="0"/>
          <w:numId w:val="1007"/>
        </w:numPr>
      </w:pPr>
      <w:r>
        <w:t xml:space="preserve">“I wrote pH 4 has more H⁺ than pH 1.”</w:t>
      </w:r>
      <w:r>
        <w:t xml:space="preserve"> </w:t>
      </w:r>
      <w:r>
        <w:t xml:space="preserve">— redirect to the exponents: 10⁻⁴ is smaller than 10⁻¹, so pH 4 has</w:t>
      </w:r>
      <w:r>
        <w:t xml:space="preserve"> </w:t>
      </w:r>
      <w:r>
        <w:rPr>
          <w:i/>
          <w:iCs/>
        </w:rPr>
        <w:t xml:space="preserve">less</w:t>
      </w:r>
      <w:r>
        <w:t xml:space="preserve"> </w:t>
      </w:r>
      <w:r>
        <w:t xml:space="preserve">H⁺. Lower pH means more H⁺.</w:t>
      </w:r>
    </w:p>
    <w:p>
      <w:pPr>
        <w:pStyle w:val="Compact"/>
        <w:numPr>
          <w:ilvl w:val="0"/>
          <w:numId w:val="1007"/>
        </w:numPr>
      </w:pPr>
      <w:r>
        <w:t xml:space="preserve">“Is 10⁻⁶ really that tiny?”</w:t>
      </w:r>
      <w:r>
        <w:t xml:space="preserve"> </w:t>
      </w:r>
      <w:r>
        <w:t xml:space="preserve">— yes; that’s one millionth of a mole per liter. The genius of pH is replacing 0.000001 with the friendly number 6.</w:t>
      </w:r>
    </w:p>
    <w:p>
      <w:pPr>
        <w:pStyle w:val="Compact"/>
        <w:numPr>
          <w:ilvl w:val="0"/>
          <w:numId w:val="1007"/>
        </w:numPr>
      </w:pPr>
      <w:r>
        <w:t xml:space="preserve">“So each step is times ten?”</w:t>
      </w:r>
      <w:r>
        <w:t xml:space="preserve"> </w:t>
      </w:r>
      <w:r>
        <w:t xml:space="preserve">— exactly. Hold that — it’s the heart of the Phase 3 idea.</w:t>
      </w:r>
    </w:p>
    <w:bookmarkEnd w:id="24"/>
    <w:bookmarkStart w:id="25" w:name="X47df91170432098d96d1764689ea2e2486bbf99"/>
    <w:p>
      <w:pPr>
        <w:pStyle w:val="Heading3"/>
      </w:pPr>
      <w:r>
        <w:t xml:space="preserve">22–30 min · Investigation — pH ↔ [H⁺] conversions and indicator prediction</w:t>
      </w:r>
    </w:p>
    <w:p>
      <w:pPr>
        <w:pStyle w:val="FirstParagraph"/>
      </w:pPr>
      <w:r>
        <w:t xml:space="preserve">Groups of three or four work through a structured practice set. Each student fills in the table individually, then compares with the group.</w:t>
      </w:r>
    </w:p>
    <w:p>
      <w:pPr>
        <w:pStyle w:val="BodyText"/>
      </w:pPr>
      <w:r>
        <w:rPr>
          <w:b/>
          <w:bCs/>
        </w:rPr>
        <w:t xml:space="preserve">Practice set (written on the board or distributed as a half-sheet):</w:t>
      </w:r>
    </w:p>
    <w:p>
      <w:pPr>
        <w:pStyle w:val="BodyText"/>
      </w:pPr>
      <w:r>
        <w:rPr>
          <w:b/>
          <w:bCs/>
        </w:rPr>
        <w:t xml:space="preserve">Part A — Convert pH to [H⁺]</w:t>
      </w:r>
      <w:r>
        <w:t xml:space="preserve"> </w:t>
      </w:r>
      <w:r>
        <w:t xml:space="preserve">using [H⁺] = 10⁻ᵖᴴ: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neutral, or basic?</w:t>
            </w:r>
          </w:p>
        </w:tc>
      </w:tr>
      <w:tr>
        <w:tc>
          <w:tcPr/>
          <w:p>
            <w:pPr>
              <w:pStyle w:val="Compact"/>
            </w:pPr>
            <w:r>
              <w:t xml:space="preserve">1</w:t>
            </w:r>
          </w:p>
        </w:tc>
        <w:tc>
          <w:tcPr/>
          <w:p>
            <w:pPr>
              <w:pStyle w:val="Compact"/>
            </w:pPr>
            <w:r>
              <w:t xml:space="preserve">10⁻¹ = 0.1</w:t>
            </w:r>
          </w:p>
        </w:tc>
        <w:tc>
          <w:tcPr/>
          <w:p>
            <w:pPr>
              <w:pStyle w:val="Compact"/>
            </w:pPr>
            <w:r>
              <w:t xml:space="preserve">acidic</w:t>
            </w:r>
          </w:p>
        </w:tc>
      </w:tr>
      <w:tr>
        <w:tc>
          <w:tcPr/>
          <w:p>
            <w:pPr>
              <w:pStyle w:val="Compact"/>
            </w:pPr>
            <w:r>
              <w:t xml:space="preserve">3</w:t>
            </w:r>
          </w:p>
        </w:tc>
        <w:tc>
          <w:tcPr/>
          <w:p>
            <w:pPr>
              <w:pStyle w:val="Compact"/>
            </w:pPr>
            <w:r>
              <w:t xml:space="preserve">10⁻³ = 0.001</w:t>
            </w:r>
          </w:p>
        </w:tc>
        <w:tc>
          <w:tcPr/>
          <w:p>
            <w:pPr>
              <w:pStyle w:val="Compact"/>
            </w:pPr>
            <w:r>
              <w:t xml:space="preserve">acidic</w:t>
            </w:r>
          </w:p>
        </w:tc>
      </w:tr>
      <w:tr>
        <w:tc>
          <w:tcPr/>
          <w:p>
            <w:pPr>
              <w:pStyle w:val="Compact"/>
            </w:pPr>
            <w:r>
              <w:t xml:space="preserve">7</w:t>
            </w:r>
          </w:p>
        </w:tc>
        <w:tc>
          <w:tcPr/>
          <w:p>
            <w:pPr>
              <w:pStyle w:val="Compact"/>
            </w:pPr>
            <w:r>
              <w:t xml:space="preserve">10⁻⁷ = 0.0000001</w:t>
            </w:r>
          </w:p>
        </w:tc>
        <w:tc>
          <w:tcPr/>
          <w:p>
            <w:pPr>
              <w:pStyle w:val="Compact"/>
            </w:pPr>
            <w:r>
              <w:t xml:space="preserve">neutral</w:t>
            </w:r>
          </w:p>
        </w:tc>
      </w:tr>
      <w:tr>
        <w:tc>
          <w:tcPr/>
          <w:p>
            <w:pPr>
              <w:pStyle w:val="Compact"/>
            </w:pPr>
            <w:r>
              <w:t xml:space="preserve">11</w:t>
            </w:r>
          </w:p>
        </w:tc>
        <w:tc>
          <w:tcPr/>
          <w:p>
            <w:pPr>
              <w:pStyle w:val="Compact"/>
            </w:pPr>
            <w:r>
              <w:t xml:space="preserve">10⁻¹¹</w:t>
            </w:r>
          </w:p>
        </w:tc>
        <w:tc>
          <w:tcPr/>
          <w:p>
            <w:pPr>
              <w:pStyle w:val="Compact"/>
            </w:pPr>
            <w:r>
              <w:t xml:space="preserve">basic</w:t>
            </w:r>
          </w:p>
        </w:tc>
      </w:tr>
    </w:tbl>
    <w:p>
      <w:pPr>
        <w:pStyle w:val="BodyText"/>
      </w:pPr>
      <w:r>
        <w:rPr>
          <w:b/>
          <w:bCs/>
        </w:rPr>
        <w:t xml:space="preserve">Part B — Compare concentrations:</w:t>
      </w:r>
    </w:p>
    <w:p>
      <w:pPr>
        <w:pStyle w:val="BlockText"/>
      </w:pPr>
      <w:r>
        <w:t xml:space="preserve">“A solution at pH 3 and a solution at pH 6 — how many times more concentrated is the H⁺ in the pH 3 solution? Show your reasoning by counting steps.”</w:t>
      </w:r>
    </w:p>
    <w:p>
      <w:pPr>
        <w:pStyle w:val="FirstParagraph"/>
      </w:pPr>
      <w:r>
        <w:t xml:space="preserve">Target: 3 steps (3→4→5→6), each ×10, so 10 × 10 × 10 =</w:t>
      </w:r>
      <w:r>
        <w:t xml:space="preserve"> </w:t>
      </w:r>
      <w:r>
        <w:rPr>
          <w:b/>
          <w:bCs/>
        </w:rPr>
        <w:t xml:space="preserve">1000× more</w:t>
      </w:r>
      <w:r>
        <w:t xml:space="preserve"> </w:t>
      </w:r>
      <w:r>
        <w:t xml:space="preserve">H⁺ at pH 3.</w:t>
      </w:r>
    </w:p>
    <w:p>
      <w:pPr>
        <w:pStyle w:val="BodyText"/>
      </w:pPr>
      <w:r>
        <w:rPr>
          <w:b/>
          <w:bCs/>
        </w:rPr>
        <w:t xml:space="preserve">Part C — Predict the indicator</w:t>
      </w:r>
      <w:r>
        <w:t xml:space="preserve"> </w:t>
      </w:r>
      <w:r>
        <w:t xml:space="preserve">(use the figure):</w:t>
      </w:r>
    </w:p>
    <w:p>
      <w:pPr>
        <w:pStyle w:val="BlockText"/>
      </w:pPr>
      <w:r>
        <w:t xml:space="preserve">“A solution turns litmus blue. Is it acidic or basic? What can you say about its pH? Now: phenolphthalein turns pink in a different solution. What does that tell you about</w:t>
      </w:r>
      <w:r>
        <w:t xml:space="preserve"> </w:t>
      </w:r>
      <w:r>
        <w:rPr>
          <w:i/>
          <w:iCs/>
        </w:rPr>
        <w:t xml:space="preserve">its</w:t>
      </w:r>
      <w:r>
        <w:t xml:space="preserve"> </w:t>
      </w:r>
      <w:r>
        <w:t xml:space="preserve">pH?”</w:t>
      </w:r>
    </w:p>
    <w:p>
      <w:pPr>
        <w:pStyle w:val="FirstParagraph"/>
      </w:pPr>
      <w:r>
        <w:t xml:space="preserve">Target: litmus blue → basic (pH above ~8); phenolphthalein pink → pH above ~8.2 (also basic). Both confirm a basic solution.</w:t>
      </w:r>
    </w:p>
    <w:p>
      <w:pPr>
        <w:pStyle w:val="BodyText"/>
      </w:pPr>
      <w:r>
        <w:rPr>
          <w:b/>
          <w:bCs/>
        </w:rPr>
        <w:t xml:space="preserve">Teacher facilitation prompts (circulate):</w:t>
      </w:r>
    </w:p>
    <w:p>
      <w:pPr>
        <w:pStyle w:val="BlockText"/>
      </w:pPr>
      <w:r>
        <w:t xml:space="preserve">“For pH 11, you don’t need a calculator — just put 11 as the negative exponent: 10⁻¹¹. The pattern</w:t>
      </w:r>
      <w:r>
        <w:t xml:space="preserve"> </w:t>
      </w:r>
      <w:r>
        <w:rPr>
          <w:i/>
          <w:iCs/>
        </w:rPr>
        <w:t xml:space="preserve">is</w:t>
      </w:r>
      <w:r>
        <w:t xml:space="preserve"> </w:t>
      </w:r>
      <w:r>
        <w:t xml:space="preserve">the answer.”</w:t>
      </w:r>
    </w:p>
    <w:p>
      <w:pPr>
        <w:pStyle w:val="BlockText"/>
      </w:pPr>
      <w:r>
        <w:t xml:space="preserve">“For the comparison, resist subtracting 6 − 3 = 3 and stopping there. Three is the number of</w:t>
      </w:r>
      <w:r>
        <w:t xml:space="preserve"> </w:t>
      </w:r>
      <w:r>
        <w:rPr>
          <w:i/>
          <w:iCs/>
        </w:rPr>
        <w:t xml:space="preserve">steps</w:t>
      </w:r>
      <w:r>
        <w:t xml:space="preserve"> </w:t>
      </w:r>
      <w:r>
        <w:t xml:space="preserve">— but each step multiplies by 10. So the real factor is 10³ = 1000.”</w:t>
      </w:r>
    </w:p>
    <w:p>
      <w:pPr>
        <w:pStyle w:val="BlockText"/>
      </w:pPr>
      <w:r>
        <w:t xml:space="preserve">“For Part C, find litmus on the figure. Its band goes red at low pH, blue at high pH. If it’s showing blue, which end of the scale are you on?”</w:t>
      </w:r>
    </w:p>
    <w:p>
      <w:pPr>
        <w:pStyle w:val="FirstParagraph"/>
      </w:pPr>
      <w:r>
        <w:rPr>
          <w:b/>
          <w:bCs/>
        </w:rPr>
        <w:t xml:space="preserve">Anticipated student responses:</w:t>
      </w:r>
    </w:p>
    <w:p>
      <w:pPr>
        <w:pStyle w:val="Compact"/>
        <w:numPr>
          <w:ilvl w:val="0"/>
          <w:numId w:val="1008"/>
        </w:numPr>
      </w:pPr>
      <w:r>
        <w:t xml:space="preserve">On Part B:</w:t>
      </w:r>
      <w:r>
        <w:t xml:space="preserve"> </w:t>
      </w:r>
      <w:r>
        <w:t xml:space="preserve">“pH 3 has 3 times more H⁺ than pH 6.”</w:t>
      </w:r>
      <w:r>
        <w:t xml:space="preserve"> </w:t>
      </w:r>
      <w:r>
        <w:t xml:space="preserve">— the classic trap; redirect:</w:t>
      </w:r>
      <w:r>
        <w:t xml:space="preserve"> </w:t>
      </w:r>
      <w:r>
        <w:t xml:space="preserve">“Three more</w:t>
      </w:r>
      <w:r>
        <w:t xml:space="preserve"> </w:t>
      </w:r>
      <w:r>
        <w:rPr>
          <w:i/>
          <w:iCs/>
        </w:rPr>
        <w:t xml:space="preserve">steps</w:t>
      </w:r>
      <w:r>
        <w:t xml:space="preserve">, but each step is ×10 — so it’s 10³ = 1000 times, not 3 times. That’s what makes pH a</w:t>
      </w:r>
      <w:r>
        <w:t xml:space="preserve"> </w:t>
      </w:r>
      <w:r>
        <w:rPr>
          <w:i/>
          <w:iCs/>
        </w:rPr>
        <w:t xml:space="preserve">proportional</w:t>
      </w:r>
      <w:r>
        <w:t xml:space="preserve">, not additive, scale.”</w:t>
      </w:r>
    </w:p>
    <w:p>
      <w:pPr>
        <w:pStyle w:val="Compact"/>
        <w:numPr>
          <w:ilvl w:val="0"/>
          <w:numId w:val="1008"/>
        </w:numPr>
      </w:pPr>
      <w:r>
        <w:t xml:space="preserve">On Part C:</w:t>
      </w:r>
      <w:r>
        <w:t xml:space="preserve"> </w:t>
      </w:r>
      <w:r>
        <w:t xml:space="preserve">“Litmus blue means acid because acids are dangerous and blue looks strong.”</w:t>
      </w:r>
      <w:r>
        <w:t xml:space="preserve"> </w:t>
      </w:r>
      <w:r>
        <w:t xml:space="preserve">— gently correct using the figure: litmus is</w:t>
      </w:r>
      <w:r>
        <w:t xml:space="preserve"> </w:t>
      </w:r>
      <w:r>
        <w:rPr>
          <w:i/>
          <w:iCs/>
        </w:rPr>
        <w:t xml:space="preserve">red</w:t>
      </w:r>
      <w:r>
        <w:t xml:space="preserve"> </w:t>
      </w:r>
      <w:r>
        <w:t xml:space="preserve">in acid,</w:t>
      </w:r>
      <w:r>
        <w:t xml:space="preserve"> </w:t>
      </w:r>
      <w:r>
        <w:rPr>
          <w:i/>
          <w:iCs/>
        </w:rPr>
        <w:t xml:space="preserve">blue</w:t>
      </w:r>
      <w:r>
        <w:t xml:space="preserve"> </w:t>
      </w:r>
      <w:r>
        <w:t xml:space="preserve">in base. The color is defined by the chemistry, not by intuition.</w:t>
      </w:r>
    </w:p>
    <w:p>
      <w:pPr>
        <w:pStyle w:val="Compact"/>
        <w:numPr>
          <w:ilvl w:val="0"/>
          <w:numId w:val="1008"/>
        </w:numPr>
      </w:pPr>
      <w:r>
        <w:t xml:space="preserve">“Is pH 7 really exactly no acid?”</w:t>
      </w:r>
      <w:r>
        <w:t xml:space="preserve"> </w:t>
      </w:r>
      <w:r>
        <w:t xml:space="preserve">— at pH 7, [H⁺] = 10⁻⁷ mol/L, which equals [OH⁻]; the acid and base ions are balanced, so we call it neutral. (Accept</w:t>
      </w:r>
      <w:r>
        <w:t xml:space="preserve"> </w:t>
      </w:r>
      <w:r>
        <w:t xml:space="preserve">“equal amounts of H⁺ and OH⁻.”</w:t>
      </w:r>
      <w:r>
        <w:t xml:space="preserve">)</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their pH 3 vs. pH 6 reasoning on the board. Ask the class:</w:t>
      </w:r>
    </w:p>
    <w:p>
      <w:pPr>
        <w:pStyle w:val="BlockText"/>
      </w:pPr>
      <w:r>
        <w:t xml:space="preserve">“Why did we multiply by 10 for each step instead of adding? What does one step on the pH scale actually represent?”</w:t>
      </w:r>
    </w:p>
    <w:p>
      <w:pPr>
        <w:pStyle w:val="FirstParagraph"/>
      </w:pPr>
      <w:r>
        <w:t xml:space="preserve">Surface the key idea: each pH unit represents a tenfold change in hydrogen-ion concentration because pH is a base-10 logarithmic scale. Small changes in pH hide large changes in [H⁺]. The indicator color, meanwhile, gives you a fast visual estimate of</w:t>
      </w:r>
      <w:r>
        <w:t xml:space="preserve"> </w:t>
      </w:r>
      <w:r>
        <w:rPr>
          <w:i/>
          <w:iCs/>
        </w:rPr>
        <w:t xml:space="preserve">where on the scale</w:t>
      </w:r>
      <w:r>
        <w:t xml:space="preserve"> </w:t>
      </w:r>
      <w:r>
        <w:t xml:space="preserve">you are without any calculation.</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conversion table. Turn to your partner: in your own words, what is pH actually a measurement</w:t>
      </w:r>
      <w:r>
        <w:t xml:space="preserve"> </w:t>
      </w:r>
      <w:r>
        <w:rPr>
          <w:i/>
          <w:iCs/>
        </w:rPr>
        <w:t xml:space="preserve">of</w:t>
      </w:r>
      <w:r>
        <w:t xml:space="preserve">? It’s not just</w:t>
      </w:r>
      <w:r>
        <w:t xml:space="preserve"> </w:t>
      </w:r>
      <w:r>
        <w:t xml:space="preserve">‘how acidic’</w:t>
      </w:r>
      <w:r>
        <w:t xml:space="preserve"> </w:t>
      </w:r>
      <w:r>
        <w:t xml:space="preserve">— be more precise. What physical quantity does the number track?”</w:t>
      </w:r>
    </w:p>
    <w:p>
      <w:pPr>
        <w:pStyle w:val="FirstParagraph"/>
      </w:pPr>
      <w:r>
        <w:t xml:space="preserve">Target consensus: pH is a measure of the</w:t>
      </w:r>
      <w:r>
        <w:t xml:space="preserve"> </w:t>
      </w:r>
      <w:r>
        <w:rPr>
          <w:b/>
          <w:bCs/>
        </w:rPr>
        <w:t xml:space="preserve">hydrogen-ion concentration</w:t>
      </w:r>
      <w:r>
        <w:t xml:space="preserve">, [H⁺], of a solution. A low pH means a high [H⁺] (acidic); a high pH means a low [H⁺] (basic); pH 7 is neutral. The relationship is</w:t>
      </w:r>
      <w:r>
        <w:t xml:space="preserve"> </w:t>
      </w:r>
      <w:r>
        <w:rPr>
          <w:i/>
          <w:iCs/>
        </w:rPr>
        <w:t xml:space="preserve">inverse</w:t>
      </w:r>
      <w:r>
        <w:t xml:space="preserve"> </w:t>
      </w:r>
      <w:r>
        <w:t xml:space="preserve">and</w:t>
      </w:r>
      <w:r>
        <w:t xml:space="preserve"> </w:t>
      </w:r>
      <w:r>
        <w:rPr>
          <w:i/>
          <w:iCs/>
        </w:rPr>
        <w:t xml:space="preserve">logarithmic</w:t>
      </w:r>
      <w:r>
        <w:t xml:space="preserve"> </w:t>
      </w:r>
      <w:r>
        <w:t xml:space="preserve">— each unit is ×10.</w:t>
      </w:r>
    </w:p>
    <w:p>
      <w:pPr>
        <w:pStyle w:val="BlockText"/>
      </w:pPr>
      <w:r>
        <w:t xml:space="preserve">“Now: if I dilute an acid — add a lot of water — its pH rises from 2 toward 7. Did the [H⁺] go up or down? What’s happening to the hydrogen ions?”</w:t>
      </w:r>
    </w:p>
    <w:p>
      <w:pPr>
        <w:pStyle w:val="FirstParagraph"/>
      </w:pPr>
      <w:r>
        <w:t xml:space="preserve">Target: diluting spreads the same H⁺ through more water, lowering the concentration, so [H⁺] goes down and pH goes up (toward neutral). The amount of acid hasn’t changed, but its</w:t>
      </w:r>
      <w:r>
        <w:t xml:space="preserve"> </w:t>
      </w:r>
      <w:r>
        <w:rPr>
          <w:i/>
          <w:iCs/>
        </w:rPr>
        <w:t xml:space="preserve">concentration</w:t>
      </w:r>
      <w:r>
        <w:t xml:space="preserve"> </w:t>
      </w:r>
      <w:r>
        <w:t xml:space="preserve">has.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measuring all period. The number on the scale — 0 to 14 — is the</w:t>
      </w:r>
      <w:r>
        <w:t xml:space="preserve"> </w:t>
      </w:r>
      <w:r>
        <w:rPr>
          <w:b/>
          <w:bCs/>
        </w:rPr>
        <w:t xml:space="preserve">pH</w:t>
      </w:r>
      <w:r>
        <w:t xml:space="preserve">: a measure of the hydrogen-ion concentration of a solution. Low pH means lots of H⁺ and an acidic solution; high pH means little H⁺ and a basic solution.”</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pH — a measure of the hydrogen-ion concentration of a solution — runs from 0 (most acidic) to 14 (most basic), with 7 as neutral.</w:t>
      </w:r>
    </w:p>
    <w:p>
      <w:pPr>
        <w:pStyle w:val="BlockText"/>
      </w:pPr>
      <w:r>
        <w:t xml:space="preserve">The phrase between the dashes is the appositive: it defines</w:t>
      </w:r>
      <w:r>
        <w:t xml:space="preserve"> </w:t>
      </w:r>
      <w:r>
        <w:t xml:space="preserve">‘pH’</w:t>
      </w:r>
      <w:r>
        <w:t xml:space="preserve"> </w:t>
      </w:r>
      <w:r>
        <w:t xml:space="preserve">in the same sentence. You’ll use this structure on the Exit Ticket and in your notes.”</w:t>
      </w:r>
    </w:p>
    <w:p>
      <w:pPr>
        <w:pStyle w:val="BlockText"/>
      </w:pPr>
      <w:r>
        <w:t xml:space="preserve">“The second word is</w:t>
      </w:r>
      <w:r>
        <w:t xml:space="preserve"> </w:t>
      </w:r>
      <w:r>
        <w:rPr>
          <w:b/>
          <w:bCs/>
        </w:rPr>
        <w:t xml:space="preserve">hydrogen-ion concentration</w:t>
      </w:r>
      <w:r>
        <w:t xml:space="preserve">, written [H⁺] — the amount of hydrogen ions packed into a liter of solution, in mol/L. This is the actual thing pH is reporting. They’re linked by [H⁺] = 10⁻ᵖᴴ: knowing one gives you the other. More H⁺ → lower pH → more acidic.”</w:t>
      </w:r>
    </w:p>
    <w:p>
      <w:pPr>
        <w:pStyle w:val="BlockText"/>
      </w:pPr>
      <w:r>
        <w:t xml:space="preserve">“The third word is</w:t>
      </w:r>
      <w:r>
        <w:t xml:space="preserve"> </w:t>
      </w:r>
      <w:r>
        <w:rPr>
          <w:b/>
          <w:bCs/>
        </w:rPr>
        <w:t xml:space="preserve">indicator</w:t>
      </w:r>
      <w:r>
        <w:t xml:space="preserve"> </w:t>
      </w:r>
      <w:r>
        <w:t xml:space="preserve">— a substance that changes color over a specific pH range, letting you</w:t>
      </w:r>
      <w:r>
        <w:t xml:space="preserve"> </w:t>
      </w:r>
      <w:r>
        <w:rPr>
          <w:i/>
          <w:iCs/>
        </w:rPr>
        <w:t xml:space="preserve">see</w:t>
      </w:r>
      <w:r>
        <w:t xml:space="preserve"> </w:t>
      </w:r>
      <w:r>
        <w:t xml:space="preserve">the pH without a meter. Red cabbage juice is an indicator. So is litmus, phenolphthalein, and bromothymol blue. And so, remarkably, is a hydrangea flower.”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a solution has [H⁺] = 10⁻⁵ mol/L, what is its pH, and is it acidic or basic?”</w:t>
      </w:r>
      <w:r>
        <w:t xml:space="preserve"> </w:t>
      </w:r>
      <w:r>
        <w:t xml:space="preserve">—</w:t>
      </w:r>
      <w:r>
        <w:t xml:space="preserve"> </w:t>
      </w:r>
      <w:r>
        <w:rPr>
          <w:i/>
          <w:iCs/>
        </w:rPr>
        <w:t xml:space="preserve">Expected response:</w:t>
      </w:r>
      <w:r>
        <w:t xml:space="preserve"> </w:t>
      </w:r>
      <w:r>
        <w:t xml:space="preserve">pH = 5; acidic (below 7). The exponent’s magnitude</w:t>
      </w:r>
      <w:r>
        <w:t xml:space="preserve"> </w:t>
      </w:r>
      <w:r>
        <w:rPr>
          <w:i/>
          <w:iCs/>
        </w:rPr>
        <w:t xml:space="preserve">is</w:t>
      </w:r>
      <w:r>
        <w:t xml:space="preserve"> </w:t>
      </w:r>
      <w:r>
        <w:t xml:space="preserve">the pH for whole-number cases.</w:t>
      </w:r>
    </w:p>
    <w:p>
      <w:pPr>
        <w:pStyle w:val="Compact"/>
        <w:numPr>
          <w:ilvl w:val="0"/>
          <w:numId w:val="1009"/>
        </w:numPr>
      </w:pPr>
      <w:r>
        <w:t xml:space="preserve">“Why is an indicator only an</w:t>
      </w:r>
      <w:r>
        <w:t xml:space="preserve"> </w:t>
      </w:r>
      <w:r>
        <w:rPr>
          <w:i/>
          <w:iCs/>
        </w:rPr>
        <w:t xml:space="preserve">estimate</w:t>
      </w:r>
      <w:r>
        <w:t xml:space="preserve"> </w:t>
      </w:r>
      <w:r>
        <w:t xml:space="preserve">of pH, while a probe gives an exact number?”</w:t>
      </w:r>
      <w:r>
        <w:t xml:space="preserve"> </w:t>
      </w:r>
      <w:r>
        <w:t xml:space="preserve">—</w:t>
      </w:r>
      <w:r>
        <w:t xml:space="preserve"> </w:t>
      </w:r>
      <w:r>
        <w:rPr>
          <w:i/>
          <w:iCs/>
        </w:rPr>
        <w:t xml:space="preserve">Expected response:</w:t>
      </w:r>
      <w:r>
        <w:t xml:space="preserve"> </w:t>
      </w:r>
      <w:r>
        <w:t xml:space="preserve">an indicator changes color over a</w:t>
      </w:r>
      <w:r>
        <w:t xml:space="preserve"> </w:t>
      </w:r>
      <w:r>
        <w:rPr>
          <w:i/>
          <w:iCs/>
        </w:rPr>
        <w:t xml:space="preserve">range</w:t>
      </w:r>
      <w:r>
        <w:t xml:space="preserve"> </w:t>
      </w:r>
      <w:r>
        <w:t xml:space="preserve">(e.g., litmus shifts somewhere between pH 4.5 and 8.3), so it tells you the category and a rough zone, not a precise value. A probe reads the actual [H⁺].</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 pH ↔ [H⁺] table). They annotate it with vocabulary: label the [H⁺] column</w:t>
      </w:r>
      <w:r>
        <w:t xml:space="preserve"> </w:t>
      </w:r>
      <w:r>
        <w:t xml:space="preserve">“hydrogen-ion concentration,”</w:t>
      </w:r>
      <w:r>
        <w:t xml:space="preserve"> </w:t>
      </w:r>
      <w:r>
        <w:t xml:space="preserve">circle the neutral row (pH 7), and write an appositive sentence defining pH.</w:t>
      </w:r>
    </w:p>
    <w:p>
      <w:pPr>
        <w:pStyle w:val="BodyText"/>
      </w:pPr>
      <w:r>
        <w:rPr>
          <w:b/>
          <w:bCs/>
        </w:rPr>
        <w:t xml:space="preserve">Appositive sentence (model on board):</w:t>
      </w:r>
    </w:p>
    <w:p>
      <w:pPr>
        <w:pStyle w:val="BlockText"/>
      </w:pPr>
      <w:r>
        <w:rPr>
          <w:i/>
          <w:iCs/>
        </w:rPr>
        <w:t xml:space="preserve">“pH — a measure of the hydrogen-ion concentration of a solution — tells you how acidic or basic a solution is on a scale from 0 to 14.”</w:t>
      </w:r>
    </w:p>
    <w:p>
      <w:pPr>
        <w:pStyle w:val="FirstParagraph"/>
      </w:pPr>
      <w:r>
        <w:t xml:space="preserve">Ask students to write a parallel appositive for</w:t>
      </w:r>
      <w:r>
        <w:t xml:space="preserve"> </w:t>
      </w:r>
      <w:r>
        <w:rPr>
          <w:i/>
          <w:iCs/>
        </w:rPr>
        <w:t xml:space="preserve">indicator</w:t>
      </w:r>
      <w:r>
        <w:t xml:space="preserve">:</w:t>
      </w:r>
    </w:p>
    <w:p>
      <w:pPr>
        <w:pStyle w:val="BlockText"/>
      </w:pPr>
      <w:r>
        <w:rPr>
          <w:i/>
          <w:iCs/>
        </w:rPr>
        <w:t xml:space="preserve">“An indicator — ___________ — lets you estimate a solution’s pH by 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hydrangea in acidic soil (low pH) blooms blue, while the same plant in basic soil (higher pH) blooms pink.”</w:t>
      </w:r>
    </w:p>
    <w:p>
      <w:pPr>
        <w:pStyle w:val="FirstParagraph"/>
      </w:pPr>
      <w:r>
        <w:t xml:space="preserve">Model one aloud:</w:t>
      </w:r>
    </w:p>
    <w:p>
      <w:pPr>
        <w:pStyle w:val="BlockText"/>
      </w:pPr>
      <w:r>
        <w:t xml:space="preserve">“A hydrangea blooms blue in acidic soil</w:t>
      </w:r>
      <w:r>
        <w:t xml:space="preserve"> </w:t>
      </w:r>
      <w:r>
        <w:rPr>
          <w:b/>
          <w:bCs/>
        </w:rPr>
        <w:t xml:space="preserve">because</w:t>
      </w:r>
      <w:r>
        <w:t xml:space="preserve"> </w:t>
      </w:r>
      <w:r>
        <w:t xml:space="preserve">the low pH means a high hydrogen-ion concentration, which frees aluminum ions for the plant to absorb and turn the flower blue —</w:t>
      </w:r>
      <w:r>
        <w:t xml:space="preserve"> </w:t>
      </w:r>
      <w:r>
        <w:rPr>
          <w:b/>
          <w:bCs/>
        </w:rPr>
        <w:t xml:space="preserve">but</w:t>
      </w:r>
      <w:r>
        <w:t xml:space="preserve"> </w:t>
      </w:r>
      <w:r>
        <w:t xml:space="preserve">in basic soil the higher pH means far less H⁺, so the aluminum stays locked in the soil —</w:t>
      </w:r>
      <w:r>
        <w:t xml:space="preserve"> </w:t>
      </w:r>
      <w:r>
        <w:rPr>
          <w:b/>
          <w:bCs/>
        </w:rPr>
        <w:t xml:space="preserve">so</w:t>
      </w:r>
      <w:r>
        <w:t xml:space="preserve"> </w:t>
      </w:r>
      <w:r>
        <w:t xml:space="preserve">the identical plant blooms pink, and the flower color is acting as a living indicator that reads out the soil’s pH.”</w:t>
      </w:r>
    </w:p>
    <w:p>
      <w:pPr>
        <w:pStyle w:val="FirstParagraph"/>
      </w:pPr>
      <w:r>
        <w:t xml:space="preserve">Then have students write their own B/B/S using one of these starters:</w:t>
      </w:r>
    </w:p>
    <w:p>
      <w:pPr>
        <w:pStyle w:val="Compact"/>
        <w:numPr>
          <w:ilvl w:val="0"/>
          <w:numId w:val="1010"/>
        </w:numPr>
      </w:pPr>
      <w:r>
        <w:rPr>
          <w:i/>
          <w:iCs/>
        </w:rPr>
        <w:t xml:space="preserve">“A solution at pH 2 is far more acidic than a solution at pH 5…”</w:t>
      </w:r>
      <w:r>
        <w:t xml:space="preserve"> </w:t>
      </w:r>
      <w:r>
        <w:t xml:space="preserve">(hint: count the ×10 steps)</w:t>
      </w:r>
    </w:p>
    <w:p>
      <w:pPr>
        <w:pStyle w:val="Compact"/>
        <w:numPr>
          <w:ilvl w:val="0"/>
          <w:numId w:val="1010"/>
        </w:numPr>
      </w:pPr>
      <w:r>
        <w:rPr>
          <w:i/>
          <w:iCs/>
        </w:rPr>
        <w:t xml:space="preserve">“Litmus paper turns blue in one cup and red in another…”</w:t>
      </w:r>
    </w:p>
    <w:p>
      <w:pPr>
        <w:pStyle w:val="FirstParagraph"/>
      </w:pPr>
      <w:r>
        <w:rPr>
          <w:b/>
          <w:bCs/>
        </w:rPr>
        <w:t xml:space="preserve">Anticipated student responses:</w:t>
      </w:r>
    </w:p>
    <w:p>
      <w:pPr>
        <w:pStyle w:val="Compact"/>
        <w:numPr>
          <w:ilvl w:val="0"/>
          <w:numId w:val="1011"/>
        </w:numPr>
      </w:pPr>
      <w:r>
        <w:t xml:space="preserve">“Because pH 2 has more H⁺ than pH 5.”</w:t>
      </w:r>
      <w:r>
        <w:t xml:space="preserve"> </w:t>
      </w:r>
      <w:r>
        <w:t xml:space="preserve">— good start; push for the magnitude:</w:t>
      </w:r>
      <w:r>
        <w:t xml:space="preserve"> </w:t>
      </w:r>
      <w:r>
        <w:t xml:space="preserve">“because pH 2 has 1000 times more hydrogen ions than pH 5 — three ×10 steps — so it is far more acidic, not just a little.”</w:t>
      </w:r>
    </w:p>
    <w:p>
      <w:pPr>
        <w:pStyle w:val="Compact"/>
        <w:numPr>
          <w:ilvl w:val="0"/>
          <w:numId w:val="1011"/>
        </w:numPr>
      </w:pPr>
      <w:r>
        <w:t xml:space="preserve">“Because litmus is red in acid and blue in base.”</w:t>
      </w:r>
      <w:r>
        <w:t xml:space="preserve"> </w:t>
      </w:r>
      <w:r>
        <w:t xml:space="preserve">— excellent; push for the So:</w:t>
      </w:r>
      <w:r>
        <w:t xml:space="preserve"> </w:t>
      </w:r>
      <w:r>
        <w:t xml:space="preserve">“so the blue cup must be basic (pH above ~8) and the red cup must be acidic (pH below ~5), even without a meter.”</w:t>
      </w:r>
    </w:p>
    <w:bookmarkEnd w:id="31"/>
    <w:bookmarkStart w:id="32" w:name="min-return-to-the-phenomenon"/>
    <w:p>
      <w:pPr>
        <w:pStyle w:val="Heading3"/>
      </w:pPr>
      <w:r>
        <w:t xml:space="preserve">39–40 min · Return to the phenomenon</w:t>
      </w:r>
    </w:p>
    <w:p>
      <w:pPr>
        <w:pStyle w:val="BlockText"/>
      </w:pPr>
      <w:r>
        <w:t xml:space="preserve">“Return to our two hydrangeas. You now have the vocabulary and the math. In one sentence using the word</w:t>
      </w:r>
      <w:r>
        <w:t xml:space="preserve"> </w:t>
      </w:r>
      <w:r>
        <w:rPr>
          <w:i/>
          <w:iCs/>
        </w:rPr>
        <w:t xml:space="preserve">pH</w:t>
      </w:r>
      <w:r>
        <w:t xml:space="preserve"> </w:t>
      </w:r>
      <w:r>
        <w:t xml:space="preserve">and the word</w:t>
      </w:r>
      <w:r>
        <w:t xml:space="preserve"> </w:t>
      </w:r>
      <w:r>
        <w:rPr>
          <w:i/>
          <w:iCs/>
        </w:rPr>
        <w:t xml:space="preserve">indicator</w:t>
      </w:r>
      <w:r>
        <w:t xml:space="preserve">, explain why two genetically identical plants bloomed different colors.”</w:t>
      </w:r>
    </w:p>
    <w:p>
      <w:pPr>
        <w:pStyle w:val="FirstParagraph"/>
      </w:pPr>
      <w:r>
        <w:t xml:space="preserve">Target:</w:t>
      </w:r>
      <w:r>
        <w:t xml:space="preserve"> </w:t>
      </w:r>
      <w:r>
        <w:t xml:space="preserve">“The two yards have soil of different pH — different hydrogen-ion concentrations — and the hydrangea acts as a natural indicator, blooming blue in the acidic (low-pH) soil and pink in the basic (higher-pH) soil.”</w:t>
      </w:r>
    </w:p>
    <w:p>
      <w:pPr>
        <w:pStyle w:val="BlockText"/>
      </w:pPr>
      <w:r>
        <w:t xml:space="preserve">“That flower color isn’t decoration — it’s data. The plant is measuring the [H⁺] of its own dirt and printing the answer in color. Today you learned to read that same answer with a number.”</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solution has a pH of 3. Classify it as acidic, neutral, or basic, and write its hydrogen-ion concentration [H⁺] in mol/L.</w:t>
      </w:r>
      <w:r>
        <w:t xml:space="preserve"> </w:t>
      </w:r>
      <w:r>
        <w:rPr>
          <w:i/>
          <w:iCs/>
        </w:rPr>
        <w:t xml:space="preserve">(b) How many times greater is the [H⁺] of a solution at pH 2 than a solution at pH 5? Show your reasoning.</w:t>
      </w:r>
      <w:r>
        <w:t xml:space="preserve"> </w:t>
      </w:r>
      <w:r>
        <w:rPr>
          <w:i/>
          <w:iCs/>
        </w:rPr>
        <w:t xml:space="preserve">(c) Predict the color of litmus in a solution of pH 11, and explain how you know.</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put a number on something invisible — the acidity of a liquid — and watched it show up as color. In one sentence: what is one place in your own life (a food, a cleaner, your garden, your body) where pH might matter, and who or what helped you make that connection today?”</w:t>
      </w:r>
    </w:p>
    <w:p>
      <w:pPr>
        <w:pStyle w:val="FirstParagraph"/>
      </w:pPr>
      <w:r>
        <w:t xml:space="preserve">Collect worksheets; note which students treated the pH 2-vs-5 comparison as additive (subtracting to get</w:t>
      </w:r>
      <w:r>
        <w:t xml:space="preserve"> </w:t>
      </w:r>
      <w:r>
        <w:t xml:space="preserve">“3 times”</w:t>
      </w:r>
      <w:r>
        <w:t xml:space="preserve">) versus proportional (10³ = 1000 times). The additive-vs-multiplicative confusion is the main conceptual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“A pH of 4 is twice as acidic as a pH of 8.”</w:t>
      </w:r>
      <w:r>
        <w:t xml:space="preserve"> </w:t>
      </w:r>
      <w:r>
        <w:t xml:space="preserve">→</w:t>
      </w:r>
      <w:r>
        <w:t xml:space="preserve"> </w:t>
      </w:r>
      <w:r>
        <w:rPr>
          <w:b/>
          <w:bCs/>
        </w:rPr>
        <w:t xml:space="preserve">Correction:</w:t>
      </w:r>
      <w:r>
        <w:t xml:space="preserve"> </w:t>
      </w:r>
      <w:r>
        <w:t xml:space="preserve">pH is logarithmic, not linear, and the relationship is</w:t>
      </w:r>
      <w:r>
        <w:t xml:space="preserve"> </w:t>
      </w:r>
      <w:r>
        <w:rPr>
          <w:i/>
          <w:iCs/>
        </w:rPr>
        <w:t xml:space="preserve">inverse</w:t>
      </w:r>
      <w:r>
        <w:t xml:space="preserve">. Going from pH 8 to pH 4 is four ×10 steps, so pH 4 has 10⁴ = 10,000 times the [H⁺] of pH 8 — not</w:t>
      </w:r>
      <w:r>
        <w:t xml:space="preserve"> </w:t>
      </w:r>
      <w:r>
        <w:t xml:space="preserve">“twice.”</w:t>
      </w:r>
      <w:r>
        <w:t xml:space="preserve"> </w:t>
      </w:r>
      <w:r>
        <w:t xml:space="preserve">And lower pH is</w:t>
      </w:r>
      <w:r>
        <w:t xml:space="preserve"> </w:t>
      </w:r>
      <w:r>
        <w:rPr>
          <w:i/>
          <w:iCs/>
        </w:rPr>
        <w:t xml:space="preserve">more</w:t>
      </w:r>
      <w:r>
        <w:t xml:space="preserve"> </w:t>
      </w:r>
      <w:r>
        <w:t xml:space="preserve">acidic, so pH 4 is far more acidic than pH 8, not the other way around. Each pH unit is a tenfold change in hydrogen-ion concentration.</w:t>
      </w:r>
    </w:p>
    <w:p>
      <w:pPr>
        <w:pStyle w:val="Compact"/>
        <w:numPr>
          <w:ilvl w:val="0"/>
          <w:numId w:val="1012"/>
        </w:numPr>
      </w:pPr>
      <w:r>
        <w:rPr>
          <w:b/>
          <w:bCs/>
        </w:rPr>
        <w:t xml:space="preserve">Misconception:</w:t>
      </w:r>
      <w:r>
        <w:t xml:space="preserve"> </w:t>
      </w:r>
      <w:r>
        <w:t xml:space="preserve">“Higher pH means more acidic.”</w:t>
      </w:r>
      <w:r>
        <w:t xml:space="preserve"> </w:t>
      </w:r>
      <w:r>
        <w:t xml:space="preserve">→</w:t>
      </w:r>
      <w:r>
        <w:t xml:space="preserve"> </w:t>
      </w:r>
      <w:r>
        <w:rPr>
          <w:b/>
          <w:bCs/>
        </w:rPr>
        <w:t xml:space="preserve">Correction:</w:t>
      </w:r>
      <w:r>
        <w:t xml:space="preserve"> </w:t>
      </w:r>
      <w:r>
        <w:t xml:space="preserve">It’s the opposite. Low pH (0–6) is acidic; high pH (8–14) is basic; 7 is neutral. The confusion comes from</w:t>
      </w:r>
      <w:r>
        <w:t xml:space="preserve"> </w:t>
      </w:r>
      <w:r>
        <w:t xml:space="preserve">“higher number = more of something”</w:t>
      </w:r>
      <w:r>
        <w:t xml:space="preserve"> </w:t>
      </w:r>
      <w:r>
        <w:t xml:space="preserve">intuition — but pH measures [H⁺]</w:t>
      </w:r>
      <w:r>
        <w:t xml:space="preserve"> </w:t>
      </w:r>
      <w:r>
        <w:rPr>
          <w:i/>
          <w:iCs/>
        </w:rPr>
        <w:t xml:space="preserve">inversely</w:t>
      </w:r>
      <w:r>
        <w:t xml:space="preserve">: high pH means</w:t>
      </w:r>
      <w:r>
        <w:t xml:space="preserve"> </w:t>
      </w:r>
      <w:r>
        <w:rPr>
          <w:i/>
          <w:iCs/>
        </w:rPr>
        <w:t xml:space="preserve">low</w:t>
      </w:r>
      <w:r>
        <w:t xml:space="preserve"> </w:t>
      </w:r>
      <w:r>
        <w:t xml:space="preserve">[H⁺]. Tie this to the negative exponent: pH 11 means [H⁺] = 10⁻¹¹, a tiny number.</w:t>
      </w:r>
    </w:p>
    <w:p>
      <w:pPr>
        <w:pStyle w:val="Compact"/>
        <w:numPr>
          <w:ilvl w:val="0"/>
          <w:numId w:val="1012"/>
        </w:numPr>
      </w:pPr>
      <w:r>
        <w:rPr>
          <w:b/>
          <w:bCs/>
        </w:rPr>
        <w:t xml:space="preserve">Misconception:</w:t>
      </w:r>
      <w:r>
        <w:t xml:space="preserve"> </w:t>
      </w:r>
      <w:r>
        <w:t xml:space="preserve">“An indicator measures the exact pH.”</w:t>
      </w:r>
      <w:r>
        <w:t xml:space="preserve"> </w:t>
      </w:r>
      <w:r>
        <w:t xml:space="preserve">→</w:t>
      </w:r>
      <w:r>
        <w:t xml:space="preserve"> </w:t>
      </w:r>
      <w:r>
        <w:rPr>
          <w:b/>
          <w:bCs/>
        </w:rPr>
        <w:t xml:space="preserve">Correction:</w:t>
      </w:r>
      <w:r>
        <w:t xml:space="preserve"> </w:t>
      </w:r>
      <w:r>
        <w:t xml:space="preserve">An indicator changes color over a</w:t>
      </w:r>
      <w:r>
        <w:t xml:space="preserve"> </w:t>
      </w:r>
      <w:r>
        <w:rPr>
          <w:i/>
          <w:iCs/>
        </w:rPr>
        <w:t xml:space="preserve">range</w:t>
      </w:r>
      <w:r>
        <w:t xml:space="preserve"> </w:t>
      </w:r>
      <w:r>
        <w:t xml:space="preserve">and only tells you a zone (acidic vs. basic, or roughly where on the scale). Litmus, for example, is red below ~4.5 and blue above ~8.3 but says little in between. A pH meter or probe reads the actual [H⁺] and gives a precise number. Indicators are fast estimates; meters are precise measurements.</w:t>
      </w:r>
    </w:p>
    <w:p>
      <w:pPr>
        <w:pStyle w:val="Compact"/>
        <w:numPr>
          <w:ilvl w:val="0"/>
          <w:numId w:val="1012"/>
        </w:numPr>
      </w:pPr>
      <w:r>
        <w:rPr>
          <w:b/>
          <w:bCs/>
        </w:rPr>
        <w:t xml:space="preserve">Misconception:</w:t>
      </w:r>
      <w:r>
        <w:t xml:space="preserve"> </w:t>
      </w:r>
      <w:r>
        <w:t xml:space="preserve">“pH 7 means there is no acid or base — the water is empty of ions.”</w:t>
      </w:r>
      <w:r>
        <w:t xml:space="preserve"> </w:t>
      </w:r>
      <w:r>
        <w:t xml:space="preserve">→</w:t>
      </w:r>
      <w:r>
        <w:t xml:space="preserve"> </w:t>
      </w:r>
      <w:r>
        <w:rPr>
          <w:b/>
          <w:bCs/>
        </w:rPr>
        <w:t xml:space="preserve">Correction:</w:t>
      </w:r>
      <w:r>
        <w:t xml:space="preserve"> </w:t>
      </w:r>
      <w:r>
        <w:t xml:space="preserve">At pH 7, [H⁺] = 10⁻⁷ mol/L and [OH⁻] = 10⁻⁷ mol/L — the two are</w:t>
      </w:r>
      <w:r>
        <w:t xml:space="preserve"> </w:t>
      </w:r>
      <w:r>
        <w:rPr>
          <w:i/>
          <w:iCs/>
        </w:rPr>
        <w:t xml:space="preserve">equal</w:t>
      </w:r>
      <w:r>
        <w:t xml:space="preserve">, which is why we call it neutral. Neutral does not mean</w:t>
      </w:r>
      <w:r>
        <w:t xml:space="preserve"> </w:t>
      </w:r>
      <w:r>
        <w:t xml:space="preserve">“no ions”</w:t>
      </w:r>
      <w:r>
        <w:t xml:space="preserve">; it means the hydrogen-ion and hydroxide-ion concentrations are balanced.</w:t>
      </w:r>
    </w:p>
    <w:p>
      <w:pPr>
        <w:pStyle w:val="Compact"/>
        <w:numPr>
          <w:ilvl w:val="0"/>
          <w:numId w:val="1012"/>
        </w:numPr>
      </w:pPr>
      <w:r>
        <w:rPr>
          <w:b/>
          <w:bCs/>
        </w:rPr>
        <w:t xml:space="preserve">Misconception:</w:t>
      </w:r>
      <w:r>
        <w:t xml:space="preserve"> </w:t>
      </w:r>
      <w:r>
        <w:t xml:space="preserve">“Diluting an acid makes it more acidic because you stir it up.”</w:t>
      </w:r>
      <w:r>
        <w:t xml:space="preserve"> </w:t>
      </w:r>
      <w:r>
        <w:t xml:space="preserve">→</w:t>
      </w:r>
      <w:r>
        <w:t xml:space="preserve"> </w:t>
      </w:r>
      <w:r>
        <w:rPr>
          <w:b/>
          <w:bCs/>
        </w:rPr>
        <w:t xml:space="preserve">Correction:</w:t>
      </w:r>
      <w:r>
        <w:t xml:space="preserve"> </w:t>
      </w:r>
      <w:r>
        <w:t xml:space="preserve">Adding water</w:t>
      </w:r>
      <w:r>
        <w:t xml:space="preserve"> </w:t>
      </w:r>
      <w:r>
        <w:rPr>
          <w:i/>
          <w:iCs/>
        </w:rPr>
        <w:t xml:space="preserve">spreads the same H⁺ ions through more volume</w:t>
      </w:r>
      <w:r>
        <w:t xml:space="preserve">, lowering the concentration. So [H⁺] goes down and pH rises toward 7. Dilution moves a solution</w:t>
      </w:r>
      <w:r>
        <w:t xml:space="preserve"> </w:t>
      </w:r>
      <w:r>
        <w:rPr>
          <w:i/>
          <w:iCs/>
        </w:rPr>
        <w:t xml:space="preserve">toward</w:t>
      </w:r>
      <w:r>
        <w:t xml:space="preserve"> </w:t>
      </w:r>
      <w:r>
        <w:t xml:space="preserve">neutral, never away from it.</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Conversion template pre-printed with the relationship at the top ([H⁺] = 10⁻ᵖᴴ) and a sentence frame:</w:t>
      </w:r>
      <w:r>
        <w:t xml:space="preserve"> </w:t>
      </w:r>
      <w:r>
        <w:rPr>
          <w:i/>
          <w:iCs/>
        </w:rPr>
        <w:t xml:space="preserve">“A solution with a pH of ___ is ___ because its [H⁺] is ___ mol/L.”</w:t>
      </w:r>
      <w:r>
        <w:t xml:space="preserve"> </w:t>
      </w:r>
      <w:r>
        <w:t xml:space="preserve">Word-choice box displayed on the board throughout: {pH, acidic, basic, neutral, hydrogen-ion concentration, indicator}. Pair vocabulary with the color figure (visual) so students can self-check: point to the red end for acidic, the purple end for basic. Pair vocabulary terms with gestures: thumb down for low pH/high acid, thumb up for high pH/basic.</w:t>
      </w:r>
    </w:p>
    <w:p>
      <w:pPr>
        <w:pStyle w:val="Compact"/>
        <w:numPr>
          <w:ilvl w:val="0"/>
          <w:numId w:val="1013"/>
        </w:numPr>
      </w:pPr>
      <w:r>
        <w:rPr>
          <w:b/>
          <w:bCs/>
        </w:rPr>
        <w:t xml:space="preserve">IEP/SPED supports:</w:t>
      </w:r>
      <w:r>
        <w:t xml:space="preserve"> </w:t>
      </w:r>
      <w:r>
        <w:t xml:space="preserve">Pre-fill the [H⁺] = 10⁻ᵖᴴ pattern with two worked rows (pH 1 → 10⁻¹; pH 2 → 10⁻²) so the student continues the pattern rather than generating it cold. Provide a printed copy of</w:t>
      </w:r>
      <w:r>
        <w:t xml:space="preserve"> </w:t>
      </w:r>
      <w:r>
        <w:rPr>
          <w:rStyle w:val="VerbatimChar"/>
        </w:rPr>
        <w:t xml:space="preserve">figures/ph_scale_indicators.png</w:t>
      </w:r>
      <w:r>
        <w:t xml:space="preserve"> </w:t>
      </w:r>
      <w:r>
        <w:t xml:space="preserve">taped to the desk so the scale is always in view. For the comparison item, supply a</w:t>
      </w:r>
      <w:r>
        <w:t xml:space="preserve"> </w:t>
      </w:r>
      <w:r>
        <w:t xml:space="preserve">“count the steps”</w:t>
      </w:r>
      <w:r>
        <w:t xml:space="preserve"> </w:t>
      </w:r>
      <w:r>
        <w:t xml:space="preserve">number line (3 — 4 — 5 — 6) and let the student mark each ×10 jump. Calculator use expected for any decimal arithmetic; the conceptual work (reading the scale, predicting color, counting steps) is the skill target.</w:t>
      </w:r>
    </w:p>
    <w:p>
      <w:pPr>
        <w:pStyle w:val="Compact"/>
        <w:numPr>
          <w:ilvl w:val="0"/>
          <w:numId w:val="1013"/>
        </w:numPr>
      </w:pPr>
      <w:r>
        <w:rPr>
          <w:b/>
          <w:bCs/>
        </w:rPr>
        <w:t xml:space="preserve">Extensions:</w:t>
      </w:r>
      <w:r>
        <w:t xml:space="preserve"> </w:t>
      </w:r>
      <w:r>
        <w:t xml:space="preserve">(1) Convert a</w:t>
      </w:r>
      <w:r>
        <w:t xml:space="preserve"> </w:t>
      </w:r>
      <w:r>
        <w:rPr>
          <w:i/>
          <w:iCs/>
        </w:rPr>
        <w:t xml:space="preserve">non-whole-number</w:t>
      </w:r>
      <w:r>
        <w:t xml:space="preserve"> </w:t>
      </w:r>
      <w:r>
        <w:t xml:space="preserve">pH to [H⁺] using a calculator and the relationship [H⁺] = 10⁻ᵖᴴ (e.g., blood at pH 7.4). Why is it dangerous for human blood pH to drift even half a unit? Connect to PS1-11 physiology. (2) Acid-rain math: normal rain is about pH 5.6 (from dissolved CO₂); acid rain can reach pH 4. How many times more acidic is pH-4 rain than normal pH-5.6 rain? (3) Research why adding aluminum sulfate to soil turns hydrangeas blue, and explain the pH connection in two sentences using the term</w:t>
      </w:r>
      <w:r>
        <w:t xml:space="preserve"> </w:t>
      </w:r>
      <w:r>
        <w:rPr>
          <w:i/>
          <w:iCs/>
        </w:rPr>
        <w:t xml:space="preserve">hydrogen-ion concentration</w:t>
      </w:r>
      <w:r>
        <w:t xml:space="preserve">.</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definition-heavy science content because it forces the student to embed a definition into a complete subject-verb sentence rather than writing the definition in isolation.</w:t>
      </w:r>
    </w:p>
    <w:p>
      <w:pPr>
        <w:pStyle w:val="BodyText"/>
      </w:pPr>
      <w:r>
        <w:rPr>
          <w:b/>
          <w:bCs/>
        </w:rPr>
        <w:t xml:space="preserve">The target appositive for this lesson:</w:t>
      </w:r>
    </w:p>
    <w:p>
      <w:pPr>
        <w:pStyle w:val="BlockText"/>
      </w:pPr>
      <w:r>
        <w:rPr>
          <w:i/>
          <w:iCs/>
        </w:rPr>
        <w:t xml:space="preserve">pH — a measure of the hydrogen-ion concentration of a solution — runs from 0 (most acidic) to 14 (most basic), with 7 as neutral.</w:t>
      </w:r>
    </w:p>
    <w:p>
      <w:pPr>
        <w:pStyle w:val="FirstParagraph"/>
      </w:pPr>
      <w:r>
        <w:t xml:space="preserve">This sentence structure does three things simultaneously: (1) names the term, (2) defines it in a concise phrase between the dashes, and (3) describes its range and meaning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w:t>
      </w:r>
      <w:r>
        <w:t xml:space="preserve"> </w:t>
      </w:r>
      <w:r>
        <w:rPr>
          <w:i/>
          <w:iCs/>
        </w:rPr>
        <w:t xml:space="preserve">indicator</w:t>
      </w:r>
      <w:r>
        <w:t xml:space="preserve">: *“An indicator — ___ — lets you estimate a solution’s pH by ___.”* This requires them to fold their Phase 2 observations (cabbage juice changing color) into a formal definition.</w:t>
      </w:r>
    </w:p>
    <w:p>
      <w:pPr>
        <w:pStyle w:val="Compact"/>
        <w:numPr>
          <w:ilvl w:val="0"/>
          <w:numId w:val="1014"/>
        </w:numPr>
      </w:pPr>
      <w:r>
        <w:t xml:space="preserve">In Phase 4, students write their own appositive in their notes and a Because/But/So sentence about the hydrangea. Cold-call two or three students; ask: does the appositive phrase correctly define the term? Does the main clause add real information?</w:t>
      </w:r>
    </w:p>
    <w:p>
      <w:pPr>
        <w:pStyle w:val="FirstParagraph"/>
      </w:pPr>
      <w:r>
        <w:rPr>
          <w:b/>
          <w:bCs/>
        </w:rPr>
        <w:t xml:space="preserve">Why the appositive fits pH and indicators:</w:t>
      </w:r>
      <w:r>
        <w:t xml:space="preserve"> </w:t>
      </w:r>
      <w:r>
        <w:t xml:space="preserve">The term</w:t>
      </w:r>
      <w:r>
        <w:t xml:space="preserve"> </w:t>
      </w:r>
      <w:r>
        <w:t xml:space="preserve">“pH”</w:t>
      </w:r>
      <w:r>
        <w:t xml:space="preserve"> </w:t>
      </w:r>
      <w:r>
        <w:t xml:space="preserve">is opaque on its own — it doesn’t visibly mean anything to a beginner. The appositive forces the definition (</w:t>
      </w:r>
      <w:r>
        <w:t xml:space="preserve">“a measure of the hydrogen-ion concentration”</w:t>
      </w:r>
      <w:r>
        <w:t xml:space="preserve">) to travel</w:t>
      </w:r>
      <w:r>
        <w:t xml:space="preserve"> </w:t>
      </w:r>
      <w:r>
        <w:rPr>
          <w:i/>
          <w:iCs/>
        </w:rPr>
        <w:t xml:space="preserve">with</w:t>
      </w:r>
      <w:r>
        <w:t xml:space="preserve"> </w:t>
      </w:r>
      <w:r>
        <w:t xml:space="preserve">the term every time it’s used, so students stop treating pH as a mysterious label and start treating it as a measurement of a specific quantity.</w:t>
      </w:r>
    </w:p>
    <w:p>
      <w:pPr>
        <w:pStyle w:val="BodyText"/>
      </w:pPr>
      <w:r>
        <w:rPr>
          <w:b/>
          <w:bCs/>
        </w:rPr>
        <w:t xml:space="preserve">CRSE connection:</w:t>
      </w:r>
      <w:r>
        <w:t xml:space="preserve"> </w:t>
      </w:r>
      <w:r>
        <w:t xml:space="preserve">The opening circle (things that change color to tell you something — a ripening banana, a mood ring, skin in the sun) invites students to bring their own observations into the lesson. The phenomenon — a backyard garden — and the lab substances — lemon juice, vinegar, baking soda, household cleaners — are present in nearly every student’s home. Grounding an abstract logarithmic scale in a grandmother’s hydrangeas and a kitchen full of familiar liquids honors students’ out-of-school knowledge and makes the chemistry feel continuous with their lived experience. The acid-rain extension connects the same chemistry to environmental-justice questions students may already care about.</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identical hydrangeas blooming blue vs. pink; live cabbage-juice demo; return in Phase 4 to explain the color difference</w:t>
            </w:r>
          </w:p>
        </w:tc>
      </w:tr>
      <w:tr>
        <w:tc>
          <w:tcPr/>
          <w:p>
            <w:pPr>
              <w:pStyle w:val="Compact"/>
            </w:pPr>
            <w:r>
              <w:t xml:space="preserve">2</w:t>
            </w:r>
          </w:p>
        </w:tc>
        <w:tc>
          <w:tcPr/>
          <w:p>
            <w:pPr>
              <w:pStyle w:val="Compact"/>
            </w:pPr>
            <w:r>
              <w:t xml:space="preserve">Turn and Talk (2–3×)</w:t>
            </w:r>
          </w:p>
        </w:tc>
        <w:tc>
          <w:tcPr/>
          <w:p>
            <w:pPr>
              <w:pStyle w:val="Compact"/>
            </w:pPr>
            <w:r>
              <w:t xml:space="preserve">Phase 1 (TT#1 — is pH 2 a little or a lot more acidic than pH 4?); Phase 3 (TT#2 — what physical quantity does pH actually measure?)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indicator testing (observe color + pH before naming); Initial Model pH ↔ [H⁺] table; group conversion and indicator-prediction investigation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(×10 per step), Phase 3 (vocabulary), and Phase 4 (B/B/S pH 2 vs. pH 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 / hydrogen-ion concentration [H⁺] / indicator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hydrangeas armed with pH/indicator vocabulary and the cabbage-juice evidence to explain the blue-vs-pink difference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 word-choice box, pre-filled pattern rows, taped-down scale figure, count-the-steps number line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pH 3 + give [H⁺]; pH 2 vs. pH 5 factor; litmus color at pH 11)</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pH-conversion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pH</w:t>
      </w:r>
      <w:r>
        <w:t xml:space="preserve"> </w:t>
      </w:r>
      <w:r>
        <w:t xml:space="preserve">— a measure of the hydrogen-ion concentration of a solution, on a scale from 0 (most acidic) to 14 (most basic), with 7 neutral; related to concentration by [H⁺] = 10⁻ᵖᴴ, so each pH unit is a tenfold change in [H⁺]</w:t>
      </w:r>
    </w:p>
    <w:p>
      <w:pPr>
        <w:pStyle w:val="Compact"/>
        <w:numPr>
          <w:ilvl w:val="0"/>
          <w:numId w:val="1016"/>
        </w:numPr>
      </w:pPr>
      <w:r>
        <w:rPr>
          <w:b/>
          <w:bCs/>
        </w:rPr>
        <w:t xml:space="preserve">hydrogen-ion concentration ([H⁺])</w:t>
      </w:r>
      <w:r>
        <w:t xml:space="preserve"> </w:t>
      </w:r>
      <w:r>
        <w:t xml:space="preserve">— the amount of hydrogen ions dissolved in a solution, in mol/L; the physical quantity that pH reports (a higher [H⁺] means a lower pH and a more acidic solution)</w:t>
      </w:r>
    </w:p>
    <w:p>
      <w:pPr>
        <w:pStyle w:val="Compact"/>
        <w:numPr>
          <w:ilvl w:val="0"/>
          <w:numId w:val="1016"/>
        </w:numPr>
      </w:pPr>
      <w:r>
        <w:rPr>
          <w:b/>
          <w:bCs/>
        </w:rPr>
        <w:t xml:space="preserve">indicator</w:t>
      </w:r>
      <w:r>
        <w:t xml:space="preserve"> </w:t>
      </w:r>
      <w:r>
        <w:t xml:space="preserve">— a substance that changes color over a specific pH range, used to estimate whether a solution is acidic, neutral, or basic without a meter; examples include litmus, phenolphthalein, bromothymol blue, and red cabbage juice</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2026-06-01T19:45:46Z</dcterms:created>
  <dcterms:modified xsi:type="dcterms:W3CDTF">2026-06-01T19:45:46Z</dcterms:modified>
</cp:coreProperties>
</file>

<file path=docProps/custom.xml><?xml version="1.0" encoding="utf-8"?>
<Properties xmlns="http://schemas.openxmlformats.org/officeDocument/2006/custom-properties" xmlns:vt="http://schemas.openxmlformats.org/officeDocument/2006/docPropsVTypes"/>
</file>